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CA5213" w14:textId="2815E09A" w:rsidR="008D16E2" w:rsidRDefault="008D16E2" w:rsidP="00B101FF">
      <w:pPr>
        <w:autoSpaceDE w:val="0"/>
        <w:autoSpaceDN w:val="0"/>
        <w:adjustRightInd w:val="0"/>
        <w:ind w:firstLine="5670"/>
        <w:contextualSpacing/>
        <w:jc w:val="right"/>
        <w:rPr>
          <w:bCs/>
          <w:lang w:val="kk"/>
        </w:rPr>
      </w:pPr>
      <w:r>
        <w:rPr>
          <w:bCs/>
          <w:lang w:val="kk"/>
        </w:rPr>
        <w:t>«</w:t>
      </w:r>
      <w:r w:rsidRPr="00BF0434">
        <w:rPr>
          <w:bCs/>
          <w:lang w:val="kk"/>
        </w:rPr>
        <w:t>QazIndustry</w:t>
      </w:r>
      <w:r>
        <w:rPr>
          <w:bCs/>
          <w:lang w:val="kk"/>
        </w:rPr>
        <w:t xml:space="preserve">» </w:t>
      </w:r>
      <w:r w:rsidR="009455E5">
        <w:rPr>
          <w:bCs/>
          <w:lang w:val="kk-KZ"/>
        </w:rPr>
        <w:t>Қ</w:t>
      </w:r>
      <w:r>
        <w:rPr>
          <w:bCs/>
          <w:lang w:val="kk"/>
        </w:rPr>
        <w:t>азақстандық индустрия және экспорт орталығы» АҚ</w:t>
      </w:r>
    </w:p>
    <w:p w14:paraId="70BB9637" w14:textId="77777777" w:rsidR="008D16E2" w:rsidRPr="008D16E2" w:rsidRDefault="009B27C1" w:rsidP="008D16E2">
      <w:pPr>
        <w:autoSpaceDE w:val="0"/>
        <w:autoSpaceDN w:val="0"/>
        <w:adjustRightInd w:val="0"/>
        <w:ind w:firstLine="5670"/>
        <w:contextualSpacing/>
        <w:jc w:val="right"/>
        <w:rPr>
          <w:bCs/>
          <w:lang w:val="kk"/>
        </w:rPr>
      </w:pPr>
      <w:r w:rsidRPr="00BF0434">
        <w:rPr>
          <w:bCs/>
          <w:lang w:val="kk"/>
        </w:rPr>
        <w:t xml:space="preserve">Директорлар кеңесінің </w:t>
      </w:r>
    </w:p>
    <w:p w14:paraId="79ED9AFB" w14:textId="77777777" w:rsidR="00231FEE" w:rsidRDefault="009B27C1" w:rsidP="009455E5">
      <w:pPr>
        <w:autoSpaceDE w:val="0"/>
        <w:autoSpaceDN w:val="0"/>
        <w:adjustRightInd w:val="0"/>
        <w:ind w:firstLine="5670"/>
        <w:contextualSpacing/>
        <w:jc w:val="right"/>
        <w:rPr>
          <w:bCs/>
          <w:lang w:val="kk-KZ"/>
        </w:rPr>
      </w:pPr>
      <w:r w:rsidRPr="00BF0434">
        <w:rPr>
          <w:bCs/>
          <w:lang w:val="kk"/>
        </w:rPr>
        <w:t xml:space="preserve">2023 жылғы </w:t>
      </w:r>
      <w:r w:rsidR="008D16E2">
        <w:rPr>
          <w:bCs/>
          <w:lang w:val="kk"/>
        </w:rPr>
        <w:t>«</w:t>
      </w:r>
      <w:r w:rsidRPr="00BF0434">
        <w:rPr>
          <w:bCs/>
          <w:lang w:val="kk"/>
        </w:rPr>
        <w:t>29</w:t>
      </w:r>
      <w:r w:rsidR="008D16E2">
        <w:rPr>
          <w:bCs/>
          <w:lang w:val="kk"/>
        </w:rPr>
        <w:t>»</w:t>
      </w:r>
      <w:r w:rsidRPr="00BF0434">
        <w:rPr>
          <w:bCs/>
          <w:lang w:val="kk"/>
        </w:rPr>
        <w:t xml:space="preserve"> маусымдағы</w:t>
      </w:r>
      <w:r w:rsidR="008D16E2">
        <w:rPr>
          <w:bCs/>
          <w:lang w:val="kk"/>
        </w:rPr>
        <w:t xml:space="preserve"> шешімімен</w:t>
      </w:r>
      <w:r w:rsidR="009455E5">
        <w:rPr>
          <w:bCs/>
          <w:lang w:val="kk"/>
        </w:rPr>
        <w:t xml:space="preserve"> </w:t>
      </w:r>
      <w:r w:rsidR="00231FEE">
        <w:rPr>
          <w:bCs/>
          <w:lang w:val="kk-KZ"/>
        </w:rPr>
        <w:t xml:space="preserve">бекітілді </w:t>
      </w:r>
    </w:p>
    <w:p w14:paraId="01686708" w14:textId="2B71B11A" w:rsidR="00B101FF" w:rsidRPr="008D16E2" w:rsidRDefault="009B27C1" w:rsidP="009455E5">
      <w:pPr>
        <w:autoSpaceDE w:val="0"/>
        <w:autoSpaceDN w:val="0"/>
        <w:adjustRightInd w:val="0"/>
        <w:ind w:firstLine="5670"/>
        <w:contextualSpacing/>
        <w:jc w:val="right"/>
        <w:rPr>
          <w:bCs/>
          <w:lang w:val="kk"/>
        </w:rPr>
      </w:pPr>
      <w:r w:rsidRPr="00BF0434">
        <w:rPr>
          <w:bCs/>
          <w:lang w:val="kk"/>
        </w:rPr>
        <w:t>(№</w:t>
      </w:r>
      <w:r w:rsidR="004831A1">
        <w:rPr>
          <w:bCs/>
          <w:lang w:val="kk"/>
        </w:rPr>
        <w:t xml:space="preserve"> </w:t>
      </w:r>
      <w:r w:rsidRPr="00BF0434">
        <w:rPr>
          <w:bCs/>
          <w:lang w:val="kk"/>
        </w:rPr>
        <w:t>06/23 хаттама)</w:t>
      </w:r>
    </w:p>
    <w:p w14:paraId="1D455FFF" w14:textId="77777777" w:rsidR="00B101FF" w:rsidRPr="008D16E2" w:rsidRDefault="00B101FF" w:rsidP="00B101FF">
      <w:pPr>
        <w:ind w:firstLine="5670"/>
        <w:contextualSpacing/>
        <w:jc w:val="right"/>
        <w:rPr>
          <w:bCs/>
          <w:lang w:val="kk"/>
        </w:rPr>
      </w:pPr>
    </w:p>
    <w:p w14:paraId="20178101" w14:textId="579613E3" w:rsidR="008D16E2" w:rsidRDefault="008D16E2" w:rsidP="008D16E2">
      <w:pPr>
        <w:autoSpaceDE w:val="0"/>
        <w:autoSpaceDN w:val="0"/>
        <w:adjustRightInd w:val="0"/>
        <w:ind w:firstLine="5670"/>
        <w:contextualSpacing/>
        <w:jc w:val="right"/>
        <w:rPr>
          <w:bCs/>
          <w:lang w:val="kk"/>
        </w:rPr>
      </w:pPr>
      <w:r>
        <w:rPr>
          <w:bCs/>
          <w:lang w:val="kk"/>
        </w:rPr>
        <w:t>«</w:t>
      </w:r>
      <w:r w:rsidRPr="00BF0434">
        <w:rPr>
          <w:bCs/>
          <w:lang w:val="kk"/>
        </w:rPr>
        <w:t>QazIndustry</w:t>
      </w:r>
      <w:r>
        <w:rPr>
          <w:bCs/>
          <w:lang w:val="kk"/>
        </w:rPr>
        <w:t xml:space="preserve">» </w:t>
      </w:r>
      <w:r w:rsidR="00231FEE">
        <w:rPr>
          <w:bCs/>
          <w:lang w:val="kk"/>
        </w:rPr>
        <w:t>Қ</w:t>
      </w:r>
      <w:r>
        <w:rPr>
          <w:bCs/>
          <w:lang w:val="kk"/>
        </w:rPr>
        <w:t>азақстандық индустрия және экспорт орталығы» АҚ</w:t>
      </w:r>
    </w:p>
    <w:p w14:paraId="40BCB634" w14:textId="77777777" w:rsidR="008D16E2" w:rsidRDefault="008D16E2" w:rsidP="008D16E2">
      <w:pPr>
        <w:autoSpaceDE w:val="0"/>
        <w:autoSpaceDN w:val="0"/>
        <w:adjustRightInd w:val="0"/>
        <w:ind w:firstLine="5670"/>
        <w:contextualSpacing/>
        <w:jc w:val="right"/>
        <w:rPr>
          <w:bCs/>
          <w:lang w:val="kk"/>
        </w:rPr>
      </w:pPr>
      <w:r>
        <w:rPr>
          <w:bCs/>
          <w:lang w:val="kk"/>
        </w:rPr>
        <w:t>Басқармасының</w:t>
      </w:r>
      <w:r w:rsidRPr="00BF0434">
        <w:rPr>
          <w:bCs/>
          <w:lang w:val="kk"/>
        </w:rPr>
        <w:t xml:space="preserve"> </w:t>
      </w:r>
    </w:p>
    <w:p w14:paraId="366813BE" w14:textId="77777777" w:rsidR="00231FEE" w:rsidRDefault="009B27C1" w:rsidP="009455E5">
      <w:pPr>
        <w:autoSpaceDE w:val="0"/>
        <w:autoSpaceDN w:val="0"/>
        <w:adjustRightInd w:val="0"/>
        <w:ind w:firstLine="5670"/>
        <w:contextualSpacing/>
        <w:jc w:val="right"/>
        <w:rPr>
          <w:bCs/>
          <w:color w:val="000000"/>
          <w:lang w:val="kk"/>
        </w:rPr>
      </w:pPr>
      <w:r w:rsidRPr="00BF0434">
        <w:rPr>
          <w:bCs/>
          <w:lang w:val="kk"/>
        </w:rPr>
        <w:t xml:space="preserve">2023 жылғы </w:t>
      </w:r>
      <w:r w:rsidR="008D16E2">
        <w:rPr>
          <w:bCs/>
          <w:lang w:val="kk"/>
        </w:rPr>
        <w:t>«</w:t>
      </w:r>
      <w:r w:rsidRPr="00BF0434">
        <w:rPr>
          <w:bCs/>
          <w:lang w:val="kk"/>
        </w:rPr>
        <w:t>12</w:t>
      </w:r>
      <w:r w:rsidR="008D16E2">
        <w:rPr>
          <w:bCs/>
          <w:lang w:val="kk"/>
        </w:rPr>
        <w:t>»</w:t>
      </w:r>
      <w:r w:rsidRPr="00BF0434">
        <w:rPr>
          <w:bCs/>
          <w:lang w:val="kk"/>
        </w:rPr>
        <w:t xml:space="preserve"> маусымдағы</w:t>
      </w:r>
      <w:r w:rsidR="008D16E2">
        <w:rPr>
          <w:bCs/>
          <w:lang w:val="kk"/>
        </w:rPr>
        <w:t xml:space="preserve"> шешімімен</w:t>
      </w:r>
      <w:r w:rsidR="009455E5">
        <w:rPr>
          <w:bCs/>
          <w:lang w:val="kk"/>
        </w:rPr>
        <w:t xml:space="preserve"> </w:t>
      </w:r>
      <w:r w:rsidR="00231FEE">
        <w:rPr>
          <w:bCs/>
          <w:lang w:val="kk-KZ"/>
        </w:rPr>
        <w:t>адын ала мақұлданды</w:t>
      </w:r>
      <w:r w:rsidR="00231FEE" w:rsidRPr="00BF0434">
        <w:rPr>
          <w:bCs/>
          <w:color w:val="000000"/>
          <w:lang w:val="kk"/>
        </w:rPr>
        <w:t xml:space="preserve"> </w:t>
      </w:r>
    </w:p>
    <w:p w14:paraId="710F5292" w14:textId="43A40697" w:rsidR="00B101FF" w:rsidRPr="008D16E2" w:rsidRDefault="009B27C1" w:rsidP="009455E5">
      <w:pPr>
        <w:autoSpaceDE w:val="0"/>
        <w:autoSpaceDN w:val="0"/>
        <w:adjustRightInd w:val="0"/>
        <w:ind w:firstLine="5670"/>
        <w:contextualSpacing/>
        <w:jc w:val="right"/>
        <w:rPr>
          <w:bCs/>
          <w:lang w:val="kk"/>
        </w:rPr>
      </w:pPr>
      <w:r w:rsidRPr="00BF0434">
        <w:rPr>
          <w:bCs/>
          <w:color w:val="000000"/>
          <w:lang w:val="kk"/>
        </w:rPr>
        <w:t>(№</w:t>
      </w:r>
      <w:r w:rsidR="004831A1">
        <w:rPr>
          <w:bCs/>
          <w:color w:val="000000"/>
          <w:lang w:val="kk"/>
        </w:rPr>
        <w:t xml:space="preserve"> </w:t>
      </w:r>
      <w:r w:rsidRPr="00BF0434">
        <w:rPr>
          <w:bCs/>
          <w:color w:val="000000"/>
          <w:lang w:val="kk"/>
        </w:rPr>
        <w:t>20 хаттама)</w:t>
      </w:r>
    </w:p>
    <w:p w14:paraId="73DFAC23" w14:textId="77777777" w:rsidR="000D6C9F" w:rsidRPr="008D16E2" w:rsidRDefault="000D6C9F" w:rsidP="000D6C9F">
      <w:pPr>
        <w:contextualSpacing/>
        <w:rPr>
          <w:bCs/>
          <w:lang w:val="kk"/>
        </w:rPr>
      </w:pPr>
    </w:p>
    <w:p w14:paraId="66DBB9B7" w14:textId="77777777" w:rsidR="000D6C9F" w:rsidRPr="008D16E2" w:rsidRDefault="000D6C9F" w:rsidP="000D6C9F">
      <w:pPr>
        <w:tabs>
          <w:tab w:val="left" w:pos="0"/>
        </w:tabs>
        <w:autoSpaceDE w:val="0"/>
        <w:autoSpaceDN w:val="0"/>
        <w:adjustRightInd w:val="0"/>
        <w:ind w:firstLine="709"/>
        <w:contextualSpacing/>
        <w:jc w:val="right"/>
        <w:rPr>
          <w:bCs/>
          <w:color w:val="000000"/>
          <w:lang w:val="kk"/>
        </w:rPr>
      </w:pPr>
    </w:p>
    <w:p w14:paraId="16709D31" w14:textId="77777777" w:rsidR="000D6C9F" w:rsidRPr="008D16E2" w:rsidRDefault="000D6C9F" w:rsidP="000D6C9F">
      <w:pPr>
        <w:tabs>
          <w:tab w:val="left" w:pos="0"/>
        </w:tabs>
        <w:autoSpaceDE w:val="0"/>
        <w:autoSpaceDN w:val="0"/>
        <w:adjustRightInd w:val="0"/>
        <w:ind w:firstLine="709"/>
        <w:contextualSpacing/>
        <w:jc w:val="right"/>
        <w:rPr>
          <w:bCs/>
          <w:color w:val="000000"/>
          <w:lang w:val="kk"/>
        </w:rPr>
      </w:pPr>
    </w:p>
    <w:p w14:paraId="794B1001" w14:textId="77777777" w:rsidR="000D6C9F" w:rsidRPr="008D16E2" w:rsidRDefault="000D6C9F" w:rsidP="000D6C9F">
      <w:pPr>
        <w:tabs>
          <w:tab w:val="left" w:pos="0"/>
        </w:tabs>
        <w:autoSpaceDE w:val="0"/>
        <w:autoSpaceDN w:val="0"/>
        <w:adjustRightInd w:val="0"/>
        <w:ind w:firstLine="709"/>
        <w:contextualSpacing/>
        <w:jc w:val="right"/>
        <w:rPr>
          <w:bCs/>
          <w:color w:val="000000"/>
          <w:lang w:val="kk"/>
        </w:rPr>
      </w:pPr>
    </w:p>
    <w:p w14:paraId="4FB1E0D6" w14:textId="77777777" w:rsidR="000D6C9F" w:rsidRPr="008D16E2" w:rsidRDefault="000D6C9F" w:rsidP="000D6C9F">
      <w:pPr>
        <w:tabs>
          <w:tab w:val="left" w:pos="0"/>
        </w:tabs>
        <w:autoSpaceDE w:val="0"/>
        <w:autoSpaceDN w:val="0"/>
        <w:adjustRightInd w:val="0"/>
        <w:ind w:firstLine="709"/>
        <w:contextualSpacing/>
        <w:jc w:val="right"/>
        <w:rPr>
          <w:bCs/>
          <w:color w:val="000000"/>
          <w:lang w:val="kk"/>
        </w:rPr>
      </w:pPr>
    </w:p>
    <w:p w14:paraId="760B4FED" w14:textId="77777777" w:rsidR="000D6C9F" w:rsidRPr="008D16E2" w:rsidRDefault="000D6C9F" w:rsidP="000D6C9F">
      <w:pPr>
        <w:tabs>
          <w:tab w:val="left" w:pos="0"/>
        </w:tabs>
        <w:autoSpaceDE w:val="0"/>
        <w:autoSpaceDN w:val="0"/>
        <w:adjustRightInd w:val="0"/>
        <w:ind w:firstLine="709"/>
        <w:contextualSpacing/>
        <w:jc w:val="right"/>
        <w:rPr>
          <w:bCs/>
          <w:color w:val="000000"/>
          <w:lang w:val="kk"/>
        </w:rPr>
      </w:pPr>
    </w:p>
    <w:p w14:paraId="2B061D4D" w14:textId="77777777" w:rsidR="00F51261" w:rsidRPr="008D16E2" w:rsidRDefault="00F51261" w:rsidP="000D6C9F">
      <w:pPr>
        <w:tabs>
          <w:tab w:val="left" w:pos="0"/>
        </w:tabs>
        <w:autoSpaceDE w:val="0"/>
        <w:autoSpaceDN w:val="0"/>
        <w:adjustRightInd w:val="0"/>
        <w:ind w:firstLine="709"/>
        <w:contextualSpacing/>
        <w:jc w:val="right"/>
        <w:rPr>
          <w:bCs/>
          <w:color w:val="000000"/>
          <w:lang w:val="kk"/>
        </w:rPr>
      </w:pPr>
    </w:p>
    <w:p w14:paraId="249EE386" w14:textId="77777777" w:rsidR="000D6C9F" w:rsidRPr="008D16E2" w:rsidRDefault="000D6C9F" w:rsidP="000D6C9F">
      <w:pPr>
        <w:tabs>
          <w:tab w:val="left" w:pos="0"/>
        </w:tabs>
        <w:autoSpaceDE w:val="0"/>
        <w:autoSpaceDN w:val="0"/>
        <w:adjustRightInd w:val="0"/>
        <w:ind w:firstLine="709"/>
        <w:contextualSpacing/>
        <w:jc w:val="right"/>
        <w:rPr>
          <w:bCs/>
          <w:color w:val="000000"/>
          <w:lang w:val="kk"/>
        </w:rPr>
      </w:pPr>
    </w:p>
    <w:p w14:paraId="7E8B4944" w14:textId="77777777" w:rsidR="000D6C9F" w:rsidRPr="008D16E2" w:rsidRDefault="000D6C9F" w:rsidP="000D6C9F">
      <w:pPr>
        <w:tabs>
          <w:tab w:val="left" w:pos="0"/>
        </w:tabs>
        <w:autoSpaceDE w:val="0"/>
        <w:autoSpaceDN w:val="0"/>
        <w:adjustRightInd w:val="0"/>
        <w:ind w:firstLine="709"/>
        <w:contextualSpacing/>
        <w:jc w:val="right"/>
        <w:rPr>
          <w:bCs/>
          <w:color w:val="000000"/>
          <w:lang w:val="kk"/>
        </w:rPr>
      </w:pPr>
    </w:p>
    <w:p w14:paraId="4086C1BF" w14:textId="77777777" w:rsidR="000D6C9F" w:rsidRPr="008D16E2" w:rsidRDefault="000D6C9F" w:rsidP="000D6C9F">
      <w:pPr>
        <w:contextualSpacing/>
        <w:rPr>
          <w:bCs/>
          <w:sz w:val="28"/>
          <w:szCs w:val="28"/>
          <w:lang w:val="kk"/>
        </w:rPr>
      </w:pPr>
    </w:p>
    <w:p w14:paraId="0CC38299" w14:textId="77777777" w:rsidR="000D6C9F" w:rsidRPr="00BF0434" w:rsidRDefault="009B27C1" w:rsidP="000D6C9F">
      <w:pPr>
        <w:contextualSpacing/>
        <w:jc w:val="center"/>
        <w:rPr>
          <w:b/>
          <w:bCs/>
          <w:sz w:val="32"/>
          <w:szCs w:val="32"/>
        </w:rPr>
      </w:pPr>
      <w:r w:rsidRPr="00BF0434">
        <w:rPr>
          <w:b/>
          <w:bCs/>
          <w:noProof/>
          <w:sz w:val="32"/>
          <w:szCs w:val="32"/>
        </w:rPr>
        <w:drawing>
          <wp:inline distT="0" distB="0" distL="0" distR="0" wp14:anchorId="35EECC89" wp14:editId="25296509">
            <wp:extent cx="3425588" cy="659243"/>
            <wp:effectExtent l="0" t="0" r="3810" b="7620"/>
            <wp:docPr id="5" name="Рисунок 4" descr="Изображение выглядит как текст, Веб-сайт, программное обеспечение, веб-страница&#10;&#10;Автоматически созданное описание">
              <a:extLst xmlns:a="http://schemas.openxmlformats.org/drawingml/2006/main">
                <a:ext uri="{FF2B5EF4-FFF2-40B4-BE49-F238E27FC236}">
                  <a16:creationId xmlns:a16="http://schemas.microsoft.com/office/drawing/2014/main" id="{6422911C-AE28-4C19-AC26-2478862B95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813458" name="Рисунок 4" descr="Изображение выглядит как текст, Веб-сайт, программное обеспечение, веб-страница&#10;&#10;Автоматически созданное описание">
                      <a:extLst>
                        <a:ext uri="{FF2B5EF4-FFF2-40B4-BE49-F238E27FC236}">
                          <a16:creationId xmlns:a16="http://schemas.microsoft.com/office/drawing/2014/main" id="{6422911C-AE28-4C19-AC26-2478862B950A}"/>
                        </a:ext>
                      </a:extLst>
                    </pic:cNvPr>
                    <pic:cNvPicPr>
                      <a:picLocks noChangeAspect="1"/>
                    </pic:cNvPicPr>
                  </pic:nvPicPr>
                  <pic:blipFill>
                    <a:blip r:embed="rId7"/>
                    <a:srcRect l="61851" t="39236" r="20988" b="50000"/>
                    <a:stretch>
                      <a:fillRect/>
                    </a:stretch>
                  </pic:blipFill>
                  <pic:spPr>
                    <a:xfrm>
                      <a:off x="0" y="0"/>
                      <a:ext cx="3460767" cy="666013"/>
                    </a:xfrm>
                    <a:prstGeom prst="rect">
                      <a:avLst/>
                    </a:prstGeom>
                    <a:ln>
                      <a:noFill/>
                    </a:ln>
                    <a:effectLst>
                      <a:softEdge rad="112500"/>
                    </a:effectLst>
                  </pic:spPr>
                </pic:pic>
              </a:graphicData>
            </a:graphic>
          </wp:inline>
        </w:drawing>
      </w:r>
    </w:p>
    <w:p w14:paraId="58320B0C" w14:textId="12DEBD54" w:rsidR="00231FEE" w:rsidRDefault="008D16E2" w:rsidP="000D6C9F">
      <w:pPr>
        <w:autoSpaceDE w:val="0"/>
        <w:autoSpaceDN w:val="0"/>
        <w:adjustRightInd w:val="0"/>
        <w:contextualSpacing/>
        <w:jc w:val="center"/>
        <w:rPr>
          <w:rFonts w:eastAsia="+mn-ea"/>
          <w:b/>
          <w:bCs/>
          <w:kern w:val="24"/>
          <w:sz w:val="40"/>
          <w:szCs w:val="40"/>
          <w:lang w:val="kk"/>
        </w:rPr>
      </w:pPr>
      <w:r>
        <w:rPr>
          <w:rFonts w:eastAsia="+mn-ea"/>
          <w:b/>
          <w:bCs/>
          <w:kern w:val="24"/>
          <w:sz w:val="40"/>
          <w:szCs w:val="40"/>
          <w:lang w:val="kk"/>
        </w:rPr>
        <w:t>«</w:t>
      </w:r>
      <w:r w:rsidRPr="00BF0434">
        <w:rPr>
          <w:rFonts w:eastAsia="+mn-ea"/>
          <w:b/>
          <w:bCs/>
          <w:kern w:val="24"/>
          <w:sz w:val="40"/>
          <w:szCs w:val="40"/>
          <w:lang w:val="kk"/>
        </w:rPr>
        <w:t>QazIndustry</w:t>
      </w:r>
      <w:r>
        <w:rPr>
          <w:rFonts w:eastAsia="+mn-ea"/>
          <w:b/>
          <w:bCs/>
          <w:kern w:val="24"/>
          <w:sz w:val="40"/>
          <w:szCs w:val="40"/>
          <w:lang w:val="kk"/>
        </w:rPr>
        <w:t>»</w:t>
      </w:r>
      <w:r w:rsidRPr="00BF0434">
        <w:rPr>
          <w:rFonts w:eastAsia="+mn-ea"/>
          <w:b/>
          <w:bCs/>
          <w:kern w:val="24"/>
          <w:sz w:val="40"/>
          <w:szCs w:val="40"/>
          <w:lang w:val="kk"/>
        </w:rPr>
        <w:t xml:space="preserve"> </w:t>
      </w:r>
      <w:r w:rsidR="009455E5">
        <w:rPr>
          <w:rFonts w:eastAsia="+mn-ea"/>
          <w:b/>
          <w:bCs/>
          <w:kern w:val="24"/>
          <w:sz w:val="40"/>
          <w:szCs w:val="40"/>
          <w:lang w:val="kk"/>
        </w:rPr>
        <w:t>Қ</w:t>
      </w:r>
      <w:r w:rsidRPr="00BF0434">
        <w:rPr>
          <w:rFonts w:eastAsia="+mn-ea"/>
          <w:b/>
          <w:bCs/>
          <w:kern w:val="24"/>
          <w:sz w:val="40"/>
          <w:szCs w:val="40"/>
          <w:lang w:val="kk"/>
        </w:rPr>
        <w:t>азақстандық индустрия және экспорт орталығы</w:t>
      </w:r>
      <w:r>
        <w:rPr>
          <w:rFonts w:eastAsia="+mn-ea"/>
          <w:b/>
          <w:bCs/>
          <w:kern w:val="24"/>
          <w:sz w:val="40"/>
          <w:szCs w:val="40"/>
          <w:lang w:val="kk"/>
        </w:rPr>
        <w:t>»</w:t>
      </w:r>
      <w:r w:rsidRPr="00BF0434">
        <w:rPr>
          <w:rFonts w:eastAsia="+mn-ea"/>
          <w:b/>
          <w:bCs/>
          <w:kern w:val="24"/>
          <w:sz w:val="40"/>
          <w:szCs w:val="40"/>
          <w:lang w:val="kk"/>
        </w:rPr>
        <w:t xml:space="preserve"> АҚ </w:t>
      </w:r>
      <w:r w:rsidR="00231FEE">
        <w:rPr>
          <w:rFonts w:eastAsia="+mn-ea"/>
          <w:b/>
          <w:bCs/>
          <w:kern w:val="24"/>
          <w:sz w:val="40"/>
          <w:szCs w:val="40"/>
          <w:lang w:val="kk"/>
        </w:rPr>
        <w:t xml:space="preserve">қызметі туралы </w:t>
      </w:r>
    </w:p>
    <w:p w14:paraId="4375E2A0" w14:textId="589C2EE3" w:rsidR="000D6C9F" w:rsidRPr="00231FEE" w:rsidRDefault="008D16E2" w:rsidP="000D6C9F">
      <w:pPr>
        <w:autoSpaceDE w:val="0"/>
        <w:autoSpaceDN w:val="0"/>
        <w:adjustRightInd w:val="0"/>
        <w:contextualSpacing/>
        <w:jc w:val="center"/>
        <w:rPr>
          <w:sz w:val="40"/>
          <w:szCs w:val="40"/>
        </w:rPr>
      </w:pPr>
      <w:r w:rsidRPr="00BF0434">
        <w:rPr>
          <w:rFonts w:eastAsia="+mn-ea"/>
          <w:b/>
          <w:bCs/>
          <w:kern w:val="24"/>
          <w:sz w:val="40"/>
          <w:szCs w:val="40"/>
          <w:lang w:val="kk"/>
        </w:rPr>
        <w:t>2022 жылға</w:t>
      </w:r>
      <w:r>
        <w:rPr>
          <w:rFonts w:eastAsia="+mn-ea"/>
          <w:b/>
          <w:bCs/>
          <w:kern w:val="24"/>
          <w:sz w:val="40"/>
          <w:szCs w:val="40"/>
          <w:lang w:val="kk"/>
        </w:rPr>
        <w:t xml:space="preserve"> арналған есе</w:t>
      </w:r>
      <w:r w:rsidR="00231FEE">
        <w:rPr>
          <w:rFonts w:eastAsia="+mn-ea"/>
          <w:b/>
          <w:bCs/>
          <w:kern w:val="24"/>
          <w:sz w:val="40"/>
          <w:szCs w:val="40"/>
          <w:lang w:val="kk"/>
        </w:rPr>
        <w:t>п</w:t>
      </w:r>
    </w:p>
    <w:p w14:paraId="1C83F310" w14:textId="77777777" w:rsidR="000D6C9F" w:rsidRPr="00BF0434" w:rsidRDefault="000D6C9F" w:rsidP="000D6C9F">
      <w:pPr>
        <w:contextualSpacing/>
        <w:jc w:val="center"/>
        <w:rPr>
          <w:b/>
          <w:bCs/>
          <w:sz w:val="32"/>
          <w:szCs w:val="32"/>
        </w:rPr>
      </w:pPr>
    </w:p>
    <w:p w14:paraId="0D10659D" w14:textId="77777777" w:rsidR="000D6C9F" w:rsidRPr="00BF0434" w:rsidRDefault="000D6C9F" w:rsidP="000D6C9F">
      <w:pPr>
        <w:contextualSpacing/>
        <w:jc w:val="center"/>
        <w:rPr>
          <w:b/>
          <w:bCs/>
          <w:sz w:val="32"/>
          <w:szCs w:val="32"/>
        </w:rPr>
      </w:pPr>
    </w:p>
    <w:p w14:paraId="4916DF5F" w14:textId="77777777" w:rsidR="000D6C9F" w:rsidRPr="00BF0434" w:rsidRDefault="000D6C9F" w:rsidP="000D6C9F">
      <w:pPr>
        <w:contextualSpacing/>
        <w:jc w:val="center"/>
        <w:rPr>
          <w:b/>
          <w:bCs/>
          <w:sz w:val="32"/>
          <w:szCs w:val="32"/>
        </w:rPr>
      </w:pPr>
    </w:p>
    <w:p w14:paraId="0D842737" w14:textId="77777777" w:rsidR="000D6C9F" w:rsidRPr="00BF0434" w:rsidRDefault="000D6C9F" w:rsidP="000D6C9F">
      <w:pPr>
        <w:contextualSpacing/>
        <w:jc w:val="center"/>
        <w:rPr>
          <w:b/>
          <w:bCs/>
          <w:sz w:val="32"/>
          <w:szCs w:val="32"/>
        </w:rPr>
      </w:pPr>
    </w:p>
    <w:p w14:paraId="21E12B72" w14:textId="77777777" w:rsidR="000D6C9F" w:rsidRPr="00BF0434" w:rsidRDefault="000D6C9F" w:rsidP="000D6C9F">
      <w:pPr>
        <w:contextualSpacing/>
        <w:rPr>
          <w:b/>
          <w:bCs/>
          <w:sz w:val="32"/>
          <w:szCs w:val="32"/>
        </w:rPr>
      </w:pPr>
    </w:p>
    <w:p w14:paraId="564C6C4F" w14:textId="77777777" w:rsidR="000D6C9F" w:rsidRPr="00BF0434" w:rsidRDefault="000D6C9F" w:rsidP="000D6C9F">
      <w:pPr>
        <w:contextualSpacing/>
        <w:rPr>
          <w:b/>
          <w:bCs/>
          <w:sz w:val="32"/>
          <w:szCs w:val="32"/>
        </w:rPr>
      </w:pPr>
    </w:p>
    <w:p w14:paraId="4CE3FFDF" w14:textId="77777777" w:rsidR="000D6C9F" w:rsidRPr="00BF0434" w:rsidRDefault="000D6C9F" w:rsidP="000D6C9F">
      <w:pPr>
        <w:contextualSpacing/>
        <w:rPr>
          <w:b/>
          <w:bCs/>
          <w:sz w:val="32"/>
          <w:szCs w:val="32"/>
        </w:rPr>
      </w:pPr>
    </w:p>
    <w:p w14:paraId="61DBDA70" w14:textId="77777777" w:rsidR="000D6C9F" w:rsidRPr="00BF0434" w:rsidRDefault="000D6C9F" w:rsidP="000D6C9F">
      <w:pPr>
        <w:contextualSpacing/>
        <w:jc w:val="center"/>
        <w:rPr>
          <w:b/>
          <w:bCs/>
          <w:sz w:val="32"/>
          <w:szCs w:val="32"/>
        </w:rPr>
      </w:pPr>
    </w:p>
    <w:p w14:paraId="4A57DF04" w14:textId="77777777" w:rsidR="000D6C9F" w:rsidRPr="00BF0434" w:rsidRDefault="000D6C9F" w:rsidP="000D6C9F">
      <w:pPr>
        <w:contextualSpacing/>
        <w:jc w:val="center"/>
        <w:rPr>
          <w:b/>
          <w:bCs/>
          <w:sz w:val="32"/>
          <w:szCs w:val="32"/>
        </w:rPr>
      </w:pPr>
    </w:p>
    <w:p w14:paraId="28137E9C" w14:textId="77777777" w:rsidR="00F51261" w:rsidRDefault="00F51261" w:rsidP="000D6C9F">
      <w:pPr>
        <w:contextualSpacing/>
        <w:rPr>
          <w:b/>
          <w:bCs/>
          <w:sz w:val="32"/>
          <w:szCs w:val="32"/>
        </w:rPr>
      </w:pPr>
    </w:p>
    <w:p w14:paraId="0EECFE91" w14:textId="77777777" w:rsidR="00F51261" w:rsidRDefault="00F51261" w:rsidP="000D6C9F">
      <w:pPr>
        <w:contextualSpacing/>
        <w:rPr>
          <w:b/>
          <w:bCs/>
          <w:sz w:val="32"/>
          <w:szCs w:val="32"/>
        </w:rPr>
      </w:pPr>
    </w:p>
    <w:p w14:paraId="34EEB6A0" w14:textId="77777777" w:rsidR="00F51261" w:rsidRPr="00BF0434" w:rsidRDefault="00F51261" w:rsidP="000D6C9F">
      <w:pPr>
        <w:contextualSpacing/>
        <w:rPr>
          <w:b/>
          <w:bCs/>
          <w:sz w:val="32"/>
          <w:szCs w:val="32"/>
        </w:rPr>
      </w:pPr>
    </w:p>
    <w:p w14:paraId="44E0E992" w14:textId="77777777" w:rsidR="000D6C9F" w:rsidRPr="00BF0434" w:rsidRDefault="009B27C1" w:rsidP="000D6C9F">
      <w:pPr>
        <w:contextualSpacing/>
        <w:jc w:val="center"/>
        <w:rPr>
          <w:rFonts w:eastAsia="+mn-ea"/>
          <w:bCs/>
          <w:kern w:val="24"/>
          <w:sz w:val="28"/>
          <w:szCs w:val="28"/>
        </w:rPr>
        <w:sectPr w:rsidR="000D6C9F" w:rsidRPr="00BF0434" w:rsidSect="006B5093">
          <w:footerReference w:type="default" r:id="rId8"/>
          <w:footerReference w:type="first" r:id="rId9"/>
          <w:pgSz w:w="11906" w:h="16838"/>
          <w:pgMar w:top="1134" w:right="850" w:bottom="1134" w:left="1701" w:header="708" w:footer="708" w:gutter="0"/>
          <w:cols w:space="708"/>
          <w:titlePg/>
          <w:docGrid w:linePitch="360"/>
        </w:sectPr>
      </w:pPr>
      <w:r w:rsidRPr="00BF0434">
        <w:rPr>
          <w:rFonts w:eastAsia="+mn-ea"/>
          <w:bCs/>
          <w:kern w:val="24"/>
          <w:sz w:val="28"/>
          <w:szCs w:val="28"/>
          <w:lang w:val="kk"/>
        </w:rPr>
        <w:t>Астана қ., 2023 жыл</w:t>
      </w:r>
    </w:p>
    <w:p w14:paraId="036D70E4" w14:textId="77777777" w:rsidR="000D6C9F" w:rsidRPr="00BF0434" w:rsidRDefault="009B27C1" w:rsidP="000D6C9F">
      <w:pPr>
        <w:autoSpaceDE w:val="0"/>
        <w:autoSpaceDN w:val="0"/>
        <w:adjustRightInd w:val="0"/>
        <w:jc w:val="center"/>
        <w:rPr>
          <w:b/>
          <w:bCs/>
          <w:color w:val="000000" w:themeColor="text1"/>
          <w:sz w:val="28"/>
          <w:szCs w:val="28"/>
        </w:rPr>
      </w:pPr>
      <w:r w:rsidRPr="00BF0434">
        <w:rPr>
          <w:b/>
          <w:bCs/>
          <w:color w:val="000000" w:themeColor="text1"/>
          <w:sz w:val="28"/>
          <w:szCs w:val="28"/>
          <w:lang w:val="kk"/>
        </w:rPr>
        <w:lastRenderedPageBreak/>
        <w:t>Мазмұны</w:t>
      </w:r>
    </w:p>
    <w:p w14:paraId="18908F0E" w14:textId="77777777" w:rsidR="000D6C9F" w:rsidRPr="00BF0434" w:rsidRDefault="000D6C9F" w:rsidP="000D6C9F">
      <w:pPr>
        <w:autoSpaceDE w:val="0"/>
        <w:autoSpaceDN w:val="0"/>
        <w:adjustRightInd w:val="0"/>
        <w:jc w:val="center"/>
        <w:rPr>
          <w:b/>
          <w:bCs/>
          <w:color w:val="000000" w:themeColor="text1"/>
          <w:sz w:val="28"/>
          <w:szCs w:val="28"/>
        </w:rPr>
      </w:pPr>
    </w:p>
    <w:p w14:paraId="7CCCD6B6" w14:textId="77777777" w:rsidR="000D6C9F" w:rsidRPr="00BF0434" w:rsidRDefault="009B27C1" w:rsidP="000D6C9F">
      <w:pPr>
        <w:pStyle w:val="11"/>
      </w:pPr>
      <w:r w:rsidRPr="00BF0434">
        <w:rPr>
          <w:caps/>
          <w:color w:val="000000" w:themeColor="text1"/>
          <w:sz w:val="20"/>
          <w:szCs w:val="20"/>
        </w:rPr>
        <w:tab/>
      </w:r>
      <w:r w:rsidRPr="00BF0434">
        <w:rPr>
          <w:caps/>
          <w:color w:val="000000" w:themeColor="text1"/>
          <w:sz w:val="20"/>
          <w:szCs w:val="20"/>
        </w:rPr>
        <w:fldChar w:fldCharType="begin"/>
      </w:r>
      <w:r w:rsidRPr="00BF0434">
        <w:rPr>
          <w:color w:val="000000" w:themeColor="text1"/>
        </w:rPr>
        <w:instrText xml:space="preserve"> TOC \o "1-3" \h \z \u </w:instrText>
      </w:r>
      <w:r w:rsidRPr="00BF0434">
        <w:rPr>
          <w:caps/>
          <w:color w:val="000000" w:themeColor="text1"/>
          <w:sz w:val="20"/>
          <w:szCs w:val="20"/>
        </w:rPr>
        <w:fldChar w:fldCharType="separate"/>
      </w:r>
    </w:p>
    <w:p w14:paraId="59560105" w14:textId="03E451CC" w:rsidR="00087C3F" w:rsidRDefault="00390B75" w:rsidP="008D16E2">
      <w:pPr>
        <w:pStyle w:val="11"/>
        <w:tabs>
          <w:tab w:val="right" w:leader="dot" w:pos="9629"/>
        </w:tabs>
        <w:ind w:left="426"/>
        <w:rPr>
          <w:rFonts w:asciiTheme="minorHAnsi" w:hAnsiTheme="minorHAnsi"/>
          <w:sz w:val="22"/>
        </w:rPr>
      </w:pPr>
      <w:hyperlink w:anchor="_Toc256000001" w:history="1">
        <w:r w:rsidR="009B27C1" w:rsidRPr="0002452C">
          <w:rPr>
            <w:rStyle w:val="a5"/>
            <w:rFonts w:eastAsiaTheme="majorEastAsia"/>
            <w:lang w:val="kk"/>
          </w:rPr>
          <w:t xml:space="preserve">Қоғамның Директорлар </w:t>
        </w:r>
        <w:r w:rsidR="008D16E2">
          <w:rPr>
            <w:rStyle w:val="a5"/>
            <w:rFonts w:eastAsiaTheme="majorEastAsia"/>
            <w:lang w:val="kk"/>
          </w:rPr>
          <w:t>к</w:t>
        </w:r>
        <w:r w:rsidR="009B27C1" w:rsidRPr="0002452C">
          <w:rPr>
            <w:rStyle w:val="a5"/>
            <w:rFonts w:eastAsiaTheme="majorEastAsia"/>
            <w:lang w:val="kk"/>
          </w:rPr>
          <w:t xml:space="preserve">еңесінің </w:t>
        </w:r>
        <w:r w:rsidR="008D16E2">
          <w:rPr>
            <w:rStyle w:val="a5"/>
            <w:rFonts w:eastAsiaTheme="majorEastAsia"/>
            <w:lang w:val="kk"/>
          </w:rPr>
          <w:t>т</w:t>
        </w:r>
        <w:r w:rsidR="009B27C1" w:rsidRPr="0002452C">
          <w:rPr>
            <w:rStyle w:val="a5"/>
            <w:rFonts w:eastAsiaTheme="majorEastAsia"/>
            <w:lang w:val="kk"/>
          </w:rPr>
          <w:t>өрағасы</w:t>
        </w:r>
        <w:r w:rsidR="008D16E2">
          <w:rPr>
            <w:rStyle w:val="a5"/>
            <w:rFonts w:eastAsiaTheme="majorEastAsia"/>
            <w:lang w:val="kk"/>
          </w:rPr>
          <w:t>ның үндеуі</w:t>
        </w:r>
        <w:r w:rsidR="009B27C1">
          <w:tab/>
        </w:r>
        <w:r w:rsidR="009B27C1">
          <w:rPr>
            <w:lang w:val="kk-KZ"/>
          </w:rPr>
          <w:t xml:space="preserve">  </w:t>
        </w:r>
        <w:r w:rsidR="009A489A">
          <w:rPr>
            <w:lang w:val="en-US"/>
          </w:rPr>
          <w:t xml:space="preserve"> 4</w:t>
        </w:r>
      </w:hyperlink>
    </w:p>
    <w:p w14:paraId="5372153A" w14:textId="717229F3" w:rsidR="00087C3F" w:rsidRDefault="00390B75" w:rsidP="008D16E2">
      <w:pPr>
        <w:pStyle w:val="21"/>
        <w:rPr>
          <w:rFonts w:asciiTheme="minorHAnsi" w:hAnsiTheme="minorHAnsi"/>
          <w:sz w:val="22"/>
        </w:rPr>
      </w:pPr>
      <w:hyperlink w:anchor="_Toc256000003" w:history="1">
        <w:r w:rsidR="009B27C1" w:rsidRPr="00BF0434">
          <w:rPr>
            <w:rStyle w:val="a5"/>
            <w:lang w:val="kk"/>
          </w:rPr>
          <w:t xml:space="preserve">Қоғамның Басқарма </w:t>
        </w:r>
        <w:r w:rsidR="008D16E2">
          <w:rPr>
            <w:rStyle w:val="a5"/>
            <w:lang w:val="kk"/>
          </w:rPr>
          <w:t>т</w:t>
        </w:r>
        <w:r w:rsidR="009B27C1" w:rsidRPr="00BF0434">
          <w:rPr>
            <w:rStyle w:val="a5"/>
            <w:lang w:val="kk"/>
          </w:rPr>
          <w:t>өрағасы</w:t>
        </w:r>
        <w:r w:rsidR="008D16E2">
          <w:rPr>
            <w:rStyle w:val="a5"/>
            <w:lang w:val="kk"/>
          </w:rPr>
          <w:t>ның үндеуі</w:t>
        </w:r>
        <w:r w:rsidR="009B27C1">
          <w:tab/>
        </w:r>
        <w:r w:rsidR="009A489A">
          <w:rPr>
            <w:lang w:val="en-US"/>
          </w:rPr>
          <w:t>5</w:t>
        </w:r>
      </w:hyperlink>
    </w:p>
    <w:p w14:paraId="5AA527F0" w14:textId="5EE128C7" w:rsidR="00087C3F" w:rsidRDefault="00390B75">
      <w:pPr>
        <w:pStyle w:val="11"/>
        <w:tabs>
          <w:tab w:val="right" w:leader="dot" w:pos="9629"/>
        </w:tabs>
        <w:rPr>
          <w:rFonts w:asciiTheme="minorHAnsi" w:hAnsiTheme="minorHAnsi"/>
          <w:sz w:val="22"/>
        </w:rPr>
      </w:pPr>
      <w:hyperlink w:anchor="_Toc256000004" w:history="1">
        <w:r w:rsidR="009B27C1">
          <w:rPr>
            <w:rStyle w:val="a5"/>
            <w:rFonts w:eastAsiaTheme="majorEastAsia"/>
          </w:rPr>
          <w:t>I.</w:t>
        </w:r>
        <w:r w:rsidR="009B27C1">
          <w:rPr>
            <w:rFonts w:asciiTheme="minorHAnsi" w:eastAsiaTheme="majorEastAsia" w:hAnsiTheme="minorHAnsi"/>
            <w:sz w:val="22"/>
          </w:rPr>
          <w:tab/>
        </w:r>
        <w:r w:rsidR="009B27C1" w:rsidRPr="00BF0434">
          <w:rPr>
            <w:rStyle w:val="a5"/>
            <w:rFonts w:eastAsiaTheme="majorEastAsia"/>
            <w:lang w:val="kk"/>
          </w:rPr>
          <w:t xml:space="preserve">Қоғам </w:t>
        </w:r>
        <w:r w:rsidR="008D16E2">
          <w:rPr>
            <w:rStyle w:val="a5"/>
            <w:rFonts w:eastAsiaTheme="majorEastAsia"/>
            <w:lang w:val="kk"/>
          </w:rPr>
          <w:t>т</w:t>
        </w:r>
        <w:r w:rsidR="009B27C1" w:rsidRPr="00BF0434">
          <w:rPr>
            <w:rStyle w:val="a5"/>
            <w:rFonts w:eastAsiaTheme="majorEastAsia"/>
            <w:lang w:val="kk"/>
          </w:rPr>
          <w:t>уралы</w:t>
        </w:r>
        <w:r w:rsidR="009B27C1">
          <w:tab/>
        </w:r>
        <w:r w:rsidR="009A489A">
          <w:rPr>
            <w:lang w:val="en-US"/>
          </w:rPr>
          <w:t xml:space="preserve">   7</w:t>
        </w:r>
      </w:hyperlink>
    </w:p>
    <w:p w14:paraId="0CFA022D" w14:textId="24BBAFA8" w:rsidR="00087C3F" w:rsidRDefault="00390B75" w:rsidP="008D16E2">
      <w:pPr>
        <w:pStyle w:val="21"/>
        <w:rPr>
          <w:rFonts w:asciiTheme="minorHAnsi" w:hAnsiTheme="minorHAnsi"/>
          <w:sz w:val="22"/>
        </w:rPr>
      </w:pPr>
      <w:hyperlink w:anchor="_Toc256000005" w:history="1">
        <w:r w:rsidR="009B27C1">
          <w:rPr>
            <w:rStyle w:val="a5"/>
          </w:rPr>
          <w:t>1.1.</w:t>
        </w:r>
        <w:r w:rsidR="009B27C1">
          <w:rPr>
            <w:rFonts w:asciiTheme="minorHAnsi" w:hAnsiTheme="minorHAnsi"/>
            <w:sz w:val="22"/>
          </w:rPr>
          <w:tab/>
        </w:r>
        <w:r w:rsidR="009B27C1" w:rsidRPr="00BF0434">
          <w:rPr>
            <w:rStyle w:val="a5"/>
            <w:lang w:val="kk"/>
          </w:rPr>
          <w:t>Қоғамның атауы, заңды мекенжайы және Қоғамның орналасқан жері</w:t>
        </w:r>
        <w:r w:rsidR="009B27C1">
          <w:tab/>
        </w:r>
        <w:r w:rsidR="009A489A">
          <w:rPr>
            <w:lang w:val="en-US"/>
          </w:rPr>
          <w:t>7</w:t>
        </w:r>
      </w:hyperlink>
    </w:p>
    <w:p w14:paraId="6E321F9C" w14:textId="11755F99" w:rsidR="00087C3F" w:rsidRDefault="00390B75" w:rsidP="008D16E2">
      <w:pPr>
        <w:pStyle w:val="21"/>
        <w:rPr>
          <w:rFonts w:asciiTheme="minorHAnsi" w:hAnsiTheme="minorHAnsi"/>
          <w:sz w:val="22"/>
        </w:rPr>
      </w:pPr>
      <w:hyperlink w:anchor="_Toc256000006" w:history="1">
        <w:r w:rsidR="009B27C1">
          <w:rPr>
            <w:rStyle w:val="a5"/>
          </w:rPr>
          <w:t>1.2.</w:t>
        </w:r>
        <w:r w:rsidR="009B27C1">
          <w:rPr>
            <w:rFonts w:asciiTheme="minorHAnsi" w:hAnsiTheme="minorHAnsi"/>
            <w:sz w:val="22"/>
          </w:rPr>
          <w:tab/>
        </w:r>
        <w:r w:rsidR="009B27C1" w:rsidRPr="00BF0434">
          <w:rPr>
            <w:rStyle w:val="a5"/>
            <w:lang w:val="kk"/>
          </w:rPr>
          <w:t>Қазақстан Республикасының қолданыстағы заңнамасына және қоғамның жарғысына сәйкес қоғамның мемлекеттік тіркелуі, қызметі туралы мәліметтер</w:t>
        </w:r>
        <w:r w:rsidR="009B27C1">
          <w:tab/>
        </w:r>
        <w:r w:rsidR="009A489A">
          <w:rPr>
            <w:lang w:val="en-US"/>
          </w:rPr>
          <w:t>7</w:t>
        </w:r>
      </w:hyperlink>
    </w:p>
    <w:p w14:paraId="13F38468" w14:textId="4065F982" w:rsidR="00087C3F" w:rsidRPr="009A489A" w:rsidRDefault="00390B75" w:rsidP="008D16E2">
      <w:pPr>
        <w:pStyle w:val="21"/>
        <w:rPr>
          <w:rFonts w:asciiTheme="minorHAnsi" w:hAnsiTheme="minorHAnsi"/>
          <w:sz w:val="22"/>
          <w:lang w:val="en-US"/>
        </w:rPr>
      </w:pPr>
      <w:hyperlink w:anchor="_Toc256000007" w:history="1">
        <w:r w:rsidR="009B27C1">
          <w:rPr>
            <w:rStyle w:val="a5"/>
          </w:rPr>
          <w:t>1.3.</w:t>
        </w:r>
        <w:r w:rsidR="009B27C1">
          <w:rPr>
            <w:rFonts w:asciiTheme="minorHAnsi" w:hAnsiTheme="minorHAnsi"/>
            <w:sz w:val="22"/>
          </w:rPr>
          <w:tab/>
        </w:r>
        <w:r w:rsidR="009B27C1" w:rsidRPr="00BF0434">
          <w:rPr>
            <w:rStyle w:val="a5"/>
            <w:lang w:val="kk"/>
          </w:rPr>
          <w:t xml:space="preserve">Шығарылған акциялардың саны мен номиналды құны туралы мәліметтерді, акциялармен берілетін құқықтардың сипаттамасын, жарияланған, бірақ орналастырылмаған акциялардың саны мен номиналды құнын қоса алғанда, жарғылық капиталдың құрылымы, </w:t>
        </w:r>
        <w:r w:rsidR="008D16E2">
          <w:rPr>
            <w:rStyle w:val="a5"/>
            <w:lang w:val="kk"/>
          </w:rPr>
          <w:t>ж</w:t>
        </w:r>
        <w:r w:rsidR="009B27C1" w:rsidRPr="00BF0434">
          <w:rPr>
            <w:rStyle w:val="a5"/>
            <w:lang w:val="kk"/>
          </w:rPr>
          <w:t>алғыз акционер, оған тиесілі жай акциялардың саны</w:t>
        </w:r>
        <w:r w:rsidR="009B27C1">
          <w:tab/>
        </w:r>
        <w:r w:rsidR="009B27C1">
          <w:fldChar w:fldCharType="begin"/>
        </w:r>
        <w:r w:rsidR="009B27C1">
          <w:instrText xml:space="preserve"> PAGEREF _Toc256000007 \h </w:instrText>
        </w:r>
        <w:r w:rsidR="009B27C1">
          <w:fldChar w:fldCharType="separate"/>
        </w:r>
        <w:r w:rsidR="009B27C1">
          <w:t>1</w:t>
        </w:r>
        <w:r w:rsidR="009B27C1">
          <w:fldChar w:fldCharType="end"/>
        </w:r>
      </w:hyperlink>
      <w:r w:rsidR="009A489A">
        <w:rPr>
          <w:lang w:val="en-US"/>
        </w:rPr>
        <w:t>0</w:t>
      </w:r>
    </w:p>
    <w:p w14:paraId="002B5071" w14:textId="6077752F" w:rsidR="00087C3F" w:rsidRPr="004831A1" w:rsidRDefault="00390B75" w:rsidP="008D16E2">
      <w:pPr>
        <w:pStyle w:val="21"/>
        <w:rPr>
          <w:rFonts w:asciiTheme="minorHAnsi" w:hAnsiTheme="minorHAnsi"/>
          <w:sz w:val="22"/>
        </w:rPr>
      </w:pPr>
      <w:hyperlink w:anchor="_Toc256000008" w:history="1">
        <w:r w:rsidR="009B27C1">
          <w:rPr>
            <w:rStyle w:val="a5"/>
          </w:rPr>
          <w:t>1.4.</w:t>
        </w:r>
        <w:r w:rsidR="009B27C1">
          <w:rPr>
            <w:rFonts w:asciiTheme="minorHAnsi" w:hAnsiTheme="minorHAnsi"/>
            <w:sz w:val="22"/>
          </w:rPr>
          <w:tab/>
        </w:r>
        <w:r w:rsidR="009B27C1" w:rsidRPr="00BF0434">
          <w:rPr>
            <w:rStyle w:val="a5"/>
            <w:lang w:val="kk"/>
          </w:rPr>
          <w:t>Қоғамның миссиясы, көзқарасы, Даму стратегиясы туралы</w:t>
        </w:r>
        <w:r w:rsidR="009B27C1">
          <w:tab/>
        </w:r>
        <w:r w:rsidR="009B27C1">
          <w:fldChar w:fldCharType="begin"/>
        </w:r>
        <w:r w:rsidR="009B27C1">
          <w:instrText xml:space="preserve"> PAGEREF _Toc256000008 \h </w:instrText>
        </w:r>
        <w:r w:rsidR="009B27C1">
          <w:fldChar w:fldCharType="separate"/>
        </w:r>
        <w:r w:rsidR="009B27C1">
          <w:t>1</w:t>
        </w:r>
        <w:r w:rsidR="009B27C1">
          <w:fldChar w:fldCharType="end"/>
        </w:r>
      </w:hyperlink>
      <w:r w:rsidR="009A489A">
        <w:rPr>
          <w:lang w:val="en-US"/>
        </w:rPr>
        <w:t>0</w:t>
      </w:r>
    </w:p>
    <w:p w14:paraId="18B9BD8B" w14:textId="6943A77F" w:rsidR="00087C3F" w:rsidRDefault="00390B75" w:rsidP="008D16E2">
      <w:pPr>
        <w:pStyle w:val="21"/>
        <w:rPr>
          <w:rFonts w:asciiTheme="minorHAnsi" w:hAnsiTheme="minorHAnsi"/>
          <w:sz w:val="22"/>
        </w:rPr>
      </w:pPr>
      <w:hyperlink w:anchor="_Toc256000009" w:history="1">
        <w:r w:rsidR="009B27C1">
          <w:rPr>
            <w:rStyle w:val="a5"/>
          </w:rPr>
          <w:t>1.5.</w:t>
        </w:r>
        <w:r w:rsidR="009B27C1">
          <w:rPr>
            <w:rFonts w:asciiTheme="minorHAnsi" w:hAnsiTheme="minorHAnsi"/>
            <w:sz w:val="22"/>
          </w:rPr>
          <w:tab/>
        </w:r>
        <w:r w:rsidR="009B27C1" w:rsidRPr="00BF0434">
          <w:rPr>
            <w:rStyle w:val="a5"/>
            <w:lang w:val="kk"/>
          </w:rPr>
          <w:t>Қоғамның даму стратегиясын іске асыру нәтижелері туралы</w:t>
        </w:r>
        <w:r w:rsidR="009B27C1">
          <w:tab/>
        </w:r>
        <w:r w:rsidR="009B27C1">
          <w:fldChar w:fldCharType="begin"/>
        </w:r>
        <w:r w:rsidR="009B27C1">
          <w:instrText xml:space="preserve"> PAGEREF _Toc256000009 \h </w:instrText>
        </w:r>
        <w:r w:rsidR="009B27C1">
          <w:fldChar w:fldCharType="separate"/>
        </w:r>
        <w:r w:rsidR="009B27C1">
          <w:t>1</w:t>
        </w:r>
        <w:r w:rsidR="009B27C1">
          <w:fldChar w:fldCharType="end"/>
        </w:r>
      </w:hyperlink>
      <w:r w:rsidR="004831A1">
        <w:t>3</w:t>
      </w:r>
    </w:p>
    <w:p w14:paraId="28A943B5" w14:textId="6813C540" w:rsidR="00087C3F" w:rsidRDefault="00390B75" w:rsidP="008D16E2">
      <w:pPr>
        <w:pStyle w:val="21"/>
        <w:rPr>
          <w:rFonts w:asciiTheme="minorHAnsi" w:hAnsiTheme="minorHAnsi"/>
          <w:sz w:val="22"/>
        </w:rPr>
      </w:pPr>
      <w:hyperlink w:anchor="_Toc256000010" w:history="1">
        <w:r w:rsidR="009B27C1">
          <w:rPr>
            <w:rStyle w:val="a5"/>
          </w:rPr>
          <w:t>1.6.</w:t>
        </w:r>
        <w:r w:rsidR="009B27C1">
          <w:rPr>
            <w:rFonts w:asciiTheme="minorHAnsi" w:hAnsiTheme="minorHAnsi"/>
            <w:sz w:val="22"/>
          </w:rPr>
          <w:tab/>
        </w:r>
        <w:r w:rsidR="009B27C1" w:rsidRPr="00BF0434">
          <w:rPr>
            <w:rStyle w:val="a5"/>
            <w:lang w:val="kk"/>
          </w:rPr>
          <w:t>Ұйымдық құрылым</w:t>
        </w:r>
        <w:r w:rsidR="009B27C1">
          <w:tab/>
        </w:r>
        <w:r w:rsidR="009B27C1">
          <w:fldChar w:fldCharType="begin"/>
        </w:r>
        <w:r w:rsidR="009B27C1">
          <w:instrText xml:space="preserve"> PAGEREF _Toc256000010 \h </w:instrText>
        </w:r>
        <w:r w:rsidR="009B27C1">
          <w:fldChar w:fldCharType="separate"/>
        </w:r>
        <w:r w:rsidR="009B27C1">
          <w:t>1</w:t>
        </w:r>
        <w:r w:rsidR="009B27C1">
          <w:fldChar w:fldCharType="end"/>
        </w:r>
      </w:hyperlink>
      <w:r w:rsidR="004831A1">
        <w:t>5</w:t>
      </w:r>
    </w:p>
    <w:p w14:paraId="0097402B" w14:textId="14977FA4" w:rsidR="00087C3F" w:rsidRDefault="00390B75">
      <w:pPr>
        <w:pStyle w:val="11"/>
        <w:tabs>
          <w:tab w:val="right" w:leader="dot" w:pos="9629"/>
        </w:tabs>
        <w:rPr>
          <w:rFonts w:asciiTheme="minorHAnsi" w:hAnsiTheme="minorHAnsi"/>
          <w:sz w:val="22"/>
        </w:rPr>
      </w:pPr>
      <w:hyperlink w:anchor="_Toc256000011" w:history="1">
        <w:r w:rsidR="009B27C1">
          <w:rPr>
            <w:rStyle w:val="a5"/>
            <w:rFonts w:eastAsia="Times New Roman"/>
            <w:bCs/>
          </w:rPr>
          <w:t>II.</w:t>
        </w:r>
        <w:r w:rsidR="009B27C1">
          <w:rPr>
            <w:rFonts w:asciiTheme="minorHAnsi" w:eastAsia="Times New Roman" w:hAnsiTheme="minorHAnsi"/>
            <w:bCs/>
            <w:sz w:val="22"/>
          </w:rPr>
          <w:tab/>
        </w:r>
        <w:r w:rsidR="009B27C1" w:rsidRPr="00BF0434">
          <w:rPr>
            <w:rStyle w:val="a5"/>
            <w:rFonts w:eastAsia="Times New Roman"/>
            <w:bCs/>
            <w:lang w:val="kk"/>
          </w:rPr>
          <w:t xml:space="preserve">Қоғамның 2022 жылғы </w:t>
        </w:r>
        <w:r w:rsidR="008D16E2">
          <w:rPr>
            <w:rStyle w:val="a5"/>
            <w:rFonts w:eastAsia="Times New Roman"/>
            <w:bCs/>
            <w:lang w:val="kk"/>
          </w:rPr>
          <w:t>с</w:t>
        </w:r>
        <w:r w:rsidR="009B27C1" w:rsidRPr="00BF0434">
          <w:rPr>
            <w:rStyle w:val="a5"/>
            <w:rFonts w:eastAsia="Times New Roman"/>
            <w:bCs/>
            <w:lang w:val="kk"/>
          </w:rPr>
          <w:t>тратегиялық бағыттар бойынша қызметінің нәтижелері</w:t>
        </w:r>
        <w:r w:rsidR="009B27C1">
          <w:tab/>
        </w:r>
        <w:r w:rsidR="009B27C1">
          <w:fldChar w:fldCharType="begin"/>
        </w:r>
        <w:r w:rsidR="009B27C1">
          <w:instrText xml:space="preserve"> PAGEREF _Toc256000011 \h </w:instrText>
        </w:r>
        <w:r w:rsidR="009B27C1">
          <w:fldChar w:fldCharType="separate"/>
        </w:r>
        <w:r w:rsidR="009B27C1">
          <w:t>1</w:t>
        </w:r>
        <w:r w:rsidR="009B27C1">
          <w:fldChar w:fldCharType="end"/>
        </w:r>
      </w:hyperlink>
      <w:r w:rsidR="004831A1">
        <w:t>7</w:t>
      </w:r>
    </w:p>
    <w:p w14:paraId="45856D44" w14:textId="4360DDB3" w:rsidR="00087C3F" w:rsidRDefault="00390B75" w:rsidP="008D16E2">
      <w:pPr>
        <w:pStyle w:val="21"/>
        <w:rPr>
          <w:rFonts w:asciiTheme="minorHAnsi" w:hAnsiTheme="minorHAnsi"/>
          <w:sz w:val="22"/>
        </w:rPr>
      </w:pPr>
      <w:hyperlink w:anchor="_Toc256000012" w:history="1">
        <w:r w:rsidR="009B27C1" w:rsidRPr="00BF0434">
          <w:rPr>
            <w:rStyle w:val="a5"/>
            <w:lang w:val="kk"/>
          </w:rPr>
          <w:t>2.1.</w:t>
        </w:r>
        <w:r w:rsidR="009B27C1" w:rsidRPr="00BF0434">
          <w:rPr>
            <w:rFonts w:asciiTheme="minorHAnsi" w:hAnsiTheme="minorHAnsi"/>
            <w:sz w:val="22"/>
            <w:lang w:val="kk"/>
          </w:rPr>
          <w:tab/>
        </w:r>
        <w:r w:rsidR="009B27C1" w:rsidRPr="00BF0434">
          <w:rPr>
            <w:rStyle w:val="a5"/>
            <w:lang w:val="kk"/>
          </w:rPr>
          <w:t xml:space="preserve">Қазақстанның өнеркәсіп және сабақтас салаларын дамытудың </w:t>
        </w:r>
        <w:r w:rsidR="008D16E2">
          <w:rPr>
            <w:rStyle w:val="a5"/>
            <w:lang w:val="kk"/>
          </w:rPr>
          <w:t>«негізгі</w:t>
        </w:r>
        <w:r w:rsidR="009B27C1" w:rsidRPr="00BF0434">
          <w:rPr>
            <w:rStyle w:val="a5"/>
            <w:lang w:val="kk"/>
          </w:rPr>
          <w:t xml:space="preserve"> орталығы</w:t>
        </w:r>
        <w:r w:rsidR="008D16E2">
          <w:rPr>
            <w:rStyle w:val="a5"/>
            <w:lang w:val="kk"/>
          </w:rPr>
          <w:t>»</w:t>
        </w:r>
        <w:r w:rsidR="009B27C1" w:rsidRPr="00BF0434">
          <w:rPr>
            <w:rStyle w:val="a5"/>
            <w:lang w:val="kk"/>
          </w:rPr>
          <w:t xml:space="preserve"> ретіндегі сараптамалық-</w:t>
        </w:r>
        <w:r w:rsidR="008D16E2">
          <w:rPr>
            <w:rStyle w:val="a5"/>
            <w:lang w:val="kk"/>
          </w:rPr>
          <w:t>аналитикалық</w:t>
        </w:r>
        <w:r w:rsidR="009B27C1" w:rsidRPr="00BF0434">
          <w:rPr>
            <w:rStyle w:val="a5"/>
            <w:lang w:val="kk"/>
          </w:rPr>
          <w:t xml:space="preserve"> қызмет</w:t>
        </w:r>
        <w:r w:rsidR="009B27C1">
          <w:tab/>
        </w:r>
        <w:r w:rsidR="009B27C1">
          <w:fldChar w:fldCharType="begin"/>
        </w:r>
        <w:r w:rsidR="009B27C1">
          <w:instrText xml:space="preserve"> PAGEREF _Toc256000012 \h </w:instrText>
        </w:r>
        <w:r w:rsidR="009B27C1">
          <w:fldChar w:fldCharType="separate"/>
        </w:r>
        <w:r w:rsidR="009B27C1">
          <w:t>1</w:t>
        </w:r>
        <w:r w:rsidR="009B27C1">
          <w:fldChar w:fldCharType="end"/>
        </w:r>
      </w:hyperlink>
      <w:r w:rsidR="004831A1">
        <w:t>7</w:t>
      </w:r>
    </w:p>
    <w:p w14:paraId="2ABD93A9" w14:textId="29AF3350" w:rsidR="00087C3F" w:rsidRDefault="00390B75">
      <w:pPr>
        <w:pStyle w:val="31"/>
        <w:rPr>
          <w:rFonts w:asciiTheme="minorHAnsi" w:hAnsiTheme="minorHAnsi"/>
          <w:sz w:val="22"/>
        </w:rPr>
      </w:pPr>
      <w:hyperlink w:anchor="_Toc256000013" w:history="1">
        <w:r w:rsidR="009B27C1" w:rsidRPr="00BF0434">
          <w:rPr>
            <w:rStyle w:val="a5"/>
            <w:b/>
            <w:lang w:val="kk"/>
          </w:rPr>
          <w:t>2.1.1. Өнеркәсіптік-инновациялық дамуды ақпараттық-</w:t>
        </w:r>
        <w:r w:rsidR="008D16E2">
          <w:rPr>
            <w:rStyle w:val="a5"/>
            <w:b/>
            <w:lang w:val="kk"/>
          </w:rPr>
          <w:t>аналитикалық</w:t>
        </w:r>
        <w:r w:rsidR="009B27C1" w:rsidRPr="00BF0434">
          <w:rPr>
            <w:rStyle w:val="a5"/>
            <w:b/>
            <w:lang w:val="kk"/>
          </w:rPr>
          <w:t xml:space="preserve"> сүйемелдеу</w:t>
        </w:r>
        <w:r w:rsidR="009B27C1">
          <w:tab/>
        </w:r>
        <w:r w:rsidR="009B27C1">
          <w:fldChar w:fldCharType="begin"/>
        </w:r>
        <w:r w:rsidR="009B27C1">
          <w:instrText xml:space="preserve"> PAGEREF _Toc256000013 \h </w:instrText>
        </w:r>
        <w:r w:rsidR="009B27C1">
          <w:fldChar w:fldCharType="separate"/>
        </w:r>
        <w:r w:rsidR="009B27C1">
          <w:t>1</w:t>
        </w:r>
        <w:r w:rsidR="009B27C1">
          <w:fldChar w:fldCharType="end"/>
        </w:r>
      </w:hyperlink>
      <w:r w:rsidR="004831A1">
        <w:t>7</w:t>
      </w:r>
    </w:p>
    <w:p w14:paraId="45D6840D" w14:textId="413B0F18" w:rsidR="00087C3F" w:rsidRDefault="00390B75">
      <w:pPr>
        <w:pStyle w:val="31"/>
        <w:rPr>
          <w:rFonts w:asciiTheme="minorHAnsi" w:hAnsiTheme="minorHAnsi"/>
          <w:sz w:val="22"/>
        </w:rPr>
      </w:pPr>
      <w:hyperlink w:anchor="_Toc256000014" w:history="1">
        <w:r w:rsidR="009B27C1" w:rsidRPr="00BF0434">
          <w:rPr>
            <w:rStyle w:val="a5"/>
            <w:b/>
            <w:lang w:val="kk"/>
          </w:rPr>
          <w:t xml:space="preserve">2.1.2. ҚР </w:t>
        </w:r>
        <w:r w:rsidR="008D16E2">
          <w:rPr>
            <w:rStyle w:val="a5"/>
            <w:b/>
            <w:lang w:val="kk"/>
          </w:rPr>
          <w:t>Ө</w:t>
        </w:r>
        <w:r w:rsidR="009B27C1" w:rsidRPr="00BF0434">
          <w:rPr>
            <w:rStyle w:val="a5"/>
            <w:b/>
            <w:lang w:val="kk"/>
          </w:rPr>
          <w:t xml:space="preserve">неркәсіп жағдайы туралы </w:t>
        </w:r>
        <w:r w:rsidR="008D16E2">
          <w:rPr>
            <w:rStyle w:val="a5"/>
            <w:b/>
            <w:lang w:val="kk"/>
          </w:rPr>
          <w:t>ұ</w:t>
        </w:r>
        <w:r w:rsidR="009B27C1" w:rsidRPr="00BF0434">
          <w:rPr>
            <w:rStyle w:val="a5"/>
            <w:b/>
            <w:lang w:val="kk"/>
          </w:rPr>
          <w:t>лттық баяндаманы қалыптастыруға қатысу</w:t>
        </w:r>
        <w:r w:rsidR="009B27C1">
          <w:tab/>
        </w:r>
        <w:r w:rsidR="009B27C1">
          <w:fldChar w:fldCharType="begin"/>
        </w:r>
        <w:r w:rsidR="009B27C1">
          <w:instrText xml:space="preserve"> PAGEREF _Toc256000014 \h </w:instrText>
        </w:r>
        <w:r w:rsidR="009B27C1">
          <w:fldChar w:fldCharType="separate"/>
        </w:r>
        <w:r w:rsidR="009B27C1">
          <w:t>2</w:t>
        </w:r>
        <w:r w:rsidR="009B27C1">
          <w:fldChar w:fldCharType="end"/>
        </w:r>
      </w:hyperlink>
      <w:r w:rsidR="004831A1">
        <w:t>5</w:t>
      </w:r>
    </w:p>
    <w:p w14:paraId="5194AF67" w14:textId="61A205D4" w:rsidR="00087C3F" w:rsidRDefault="00390B75">
      <w:pPr>
        <w:pStyle w:val="31"/>
        <w:rPr>
          <w:rFonts w:asciiTheme="minorHAnsi" w:hAnsiTheme="minorHAnsi"/>
          <w:sz w:val="22"/>
        </w:rPr>
      </w:pPr>
      <w:hyperlink w:anchor="_Toc256000015" w:history="1">
        <w:r w:rsidR="009B27C1" w:rsidRPr="00BF0434">
          <w:rPr>
            <w:rStyle w:val="a5"/>
            <w:b/>
            <w:lang w:val="kk"/>
          </w:rPr>
          <w:t>2.2. Өңдеу өнеркәсібінде мемлекеттік ынталандырудың жүйелі және тікелей шараларын ұсыну</w:t>
        </w:r>
        <w:r w:rsidR="009B27C1">
          <w:tab/>
        </w:r>
        <w:r w:rsidR="009B27C1">
          <w:fldChar w:fldCharType="begin"/>
        </w:r>
        <w:r w:rsidR="009B27C1">
          <w:instrText xml:space="preserve"> PAGEREF _Toc256000015 \h </w:instrText>
        </w:r>
        <w:r w:rsidR="009B27C1">
          <w:fldChar w:fldCharType="separate"/>
        </w:r>
        <w:r w:rsidR="009B27C1">
          <w:t>2</w:t>
        </w:r>
        <w:r w:rsidR="009B27C1">
          <w:fldChar w:fldCharType="end"/>
        </w:r>
      </w:hyperlink>
      <w:r w:rsidR="004831A1">
        <w:t>5</w:t>
      </w:r>
    </w:p>
    <w:p w14:paraId="5019E399" w14:textId="1E390E24" w:rsidR="00087C3F" w:rsidRDefault="00390B75">
      <w:pPr>
        <w:pStyle w:val="31"/>
        <w:rPr>
          <w:rFonts w:asciiTheme="minorHAnsi" w:hAnsiTheme="minorHAnsi"/>
          <w:sz w:val="22"/>
        </w:rPr>
      </w:pPr>
      <w:hyperlink w:anchor="_Toc256000017" w:history="1">
        <w:r w:rsidR="009B27C1" w:rsidRPr="00BF0434">
          <w:rPr>
            <w:rStyle w:val="a5"/>
            <w:b/>
            <w:lang w:val="kk"/>
          </w:rPr>
          <w:t>2.2.1. Өңдеуші өнеркәсіпті дамытуды қолдаудың жүйелі шараларын іске асыруға қатысу</w:t>
        </w:r>
        <w:r w:rsidR="009B27C1">
          <w:tab/>
        </w:r>
        <w:r w:rsidR="009B27C1">
          <w:fldChar w:fldCharType="begin"/>
        </w:r>
        <w:r w:rsidR="009B27C1">
          <w:instrText xml:space="preserve"> PAGEREF _Toc256000017 \h </w:instrText>
        </w:r>
        <w:r w:rsidR="009B27C1">
          <w:fldChar w:fldCharType="separate"/>
        </w:r>
        <w:r w:rsidR="009B27C1">
          <w:t>2</w:t>
        </w:r>
        <w:r w:rsidR="009B27C1">
          <w:fldChar w:fldCharType="end"/>
        </w:r>
      </w:hyperlink>
      <w:r w:rsidR="004831A1">
        <w:t>5</w:t>
      </w:r>
    </w:p>
    <w:p w14:paraId="0C3D54FA" w14:textId="705AA1BC" w:rsidR="00087C3F" w:rsidRDefault="00390B75">
      <w:pPr>
        <w:pStyle w:val="31"/>
        <w:rPr>
          <w:rFonts w:asciiTheme="minorHAnsi" w:hAnsiTheme="minorHAnsi"/>
          <w:sz w:val="22"/>
        </w:rPr>
      </w:pPr>
      <w:hyperlink w:anchor="_Toc256000018" w:history="1">
        <w:r w:rsidR="009B27C1" w:rsidRPr="00BF0434">
          <w:rPr>
            <w:rStyle w:val="a5"/>
            <w:b/>
            <w:lang w:val="kk"/>
          </w:rPr>
          <w:t>2.2.1.1. Өңделген тауарлардың бәсекеге қабілеттілігін арттыру</w:t>
        </w:r>
        <w:r w:rsidR="009B27C1">
          <w:tab/>
        </w:r>
        <w:r w:rsidR="009B27C1">
          <w:fldChar w:fldCharType="begin"/>
        </w:r>
        <w:r w:rsidR="009B27C1">
          <w:instrText xml:space="preserve"> PAGEREF _Toc256000018 \h </w:instrText>
        </w:r>
        <w:r w:rsidR="009B27C1">
          <w:fldChar w:fldCharType="separate"/>
        </w:r>
        <w:r w:rsidR="009B27C1">
          <w:t>2</w:t>
        </w:r>
        <w:r w:rsidR="009B27C1">
          <w:fldChar w:fldCharType="end"/>
        </w:r>
      </w:hyperlink>
      <w:r w:rsidR="004831A1">
        <w:t>6</w:t>
      </w:r>
    </w:p>
    <w:p w14:paraId="27F1BFFB" w14:textId="4FE55BD2" w:rsidR="00087C3F" w:rsidRDefault="00390B75">
      <w:pPr>
        <w:pStyle w:val="31"/>
        <w:rPr>
          <w:rFonts w:asciiTheme="minorHAnsi" w:hAnsiTheme="minorHAnsi"/>
          <w:sz w:val="22"/>
        </w:rPr>
      </w:pPr>
      <w:hyperlink w:anchor="_Toc256000019" w:history="1">
        <w:r w:rsidR="009B27C1" w:rsidRPr="00BF0434">
          <w:rPr>
            <w:rStyle w:val="a5"/>
            <w:b/>
            <w:lang w:val="kk"/>
          </w:rPr>
          <w:t>2.2.1.2. Аумақтық кластерлерді дамыту</w:t>
        </w:r>
        <w:r w:rsidR="009B27C1">
          <w:tab/>
        </w:r>
        <w:r w:rsidR="009B27C1">
          <w:fldChar w:fldCharType="begin"/>
        </w:r>
        <w:r w:rsidR="009B27C1">
          <w:instrText xml:space="preserve"> PAGEREF _Toc256000019 \h </w:instrText>
        </w:r>
        <w:r w:rsidR="009B27C1">
          <w:fldChar w:fldCharType="separate"/>
        </w:r>
        <w:r w:rsidR="009B27C1">
          <w:t>2</w:t>
        </w:r>
        <w:r w:rsidR="009B27C1">
          <w:fldChar w:fldCharType="end"/>
        </w:r>
      </w:hyperlink>
      <w:r w:rsidR="004831A1">
        <w:t>7</w:t>
      </w:r>
    </w:p>
    <w:p w14:paraId="005ECCC4" w14:textId="057DBF6D" w:rsidR="00087C3F" w:rsidRDefault="00390B75">
      <w:pPr>
        <w:pStyle w:val="31"/>
        <w:rPr>
          <w:rFonts w:asciiTheme="minorHAnsi" w:hAnsiTheme="minorHAnsi"/>
          <w:sz w:val="22"/>
        </w:rPr>
      </w:pPr>
      <w:hyperlink w:anchor="_Toc256000020" w:history="1">
        <w:r w:rsidR="009B27C1" w:rsidRPr="00BF0434">
          <w:rPr>
            <w:rStyle w:val="a5"/>
            <w:b/>
            <w:lang w:val="kk"/>
          </w:rPr>
          <w:t>2.2.1.3. Өңделген тауарлардың ішкі нарығын дамыту</w:t>
        </w:r>
        <w:r w:rsidR="009B27C1">
          <w:tab/>
        </w:r>
        <w:r w:rsidR="009B27C1">
          <w:fldChar w:fldCharType="begin"/>
        </w:r>
        <w:r w:rsidR="009B27C1">
          <w:instrText xml:space="preserve"> PAGEREF _Toc256000020 \h </w:instrText>
        </w:r>
        <w:r w:rsidR="009B27C1">
          <w:fldChar w:fldCharType="separate"/>
        </w:r>
        <w:r w:rsidR="009B27C1">
          <w:t>2</w:t>
        </w:r>
        <w:r w:rsidR="009B27C1">
          <w:fldChar w:fldCharType="end"/>
        </w:r>
      </w:hyperlink>
      <w:r w:rsidR="004831A1">
        <w:t>8</w:t>
      </w:r>
    </w:p>
    <w:p w14:paraId="4FE220BE" w14:textId="6CE06D5A" w:rsidR="00087C3F" w:rsidRDefault="00390B75">
      <w:pPr>
        <w:pStyle w:val="31"/>
        <w:rPr>
          <w:rFonts w:asciiTheme="minorHAnsi" w:hAnsiTheme="minorHAnsi"/>
          <w:sz w:val="22"/>
        </w:rPr>
      </w:pPr>
      <w:hyperlink w:anchor="_Toc256000021" w:history="1">
        <w:r w:rsidR="009B27C1" w:rsidRPr="00BF0434">
          <w:rPr>
            <w:rStyle w:val="a5"/>
            <w:b/>
            <w:lang w:val="kk"/>
          </w:rPr>
          <w:t>2.2.1.4. Қазақстанның интеграциялық процестері шеңберінде өнеркәсіпті дамытуды сүйемелдеу</w:t>
        </w:r>
        <w:r w:rsidR="009B27C1">
          <w:tab/>
        </w:r>
        <w:r w:rsidR="009B27C1">
          <w:fldChar w:fldCharType="begin"/>
        </w:r>
        <w:r w:rsidR="009B27C1">
          <w:instrText xml:space="preserve"> PAGEREF _Toc256000021 \h </w:instrText>
        </w:r>
        <w:r w:rsidR="009B27C1">
          <w:fldChar w:fldCharType="separate"/>
        </w:r>
        <w:r w:rsidR="009B27C1">
          <w:t>3</w:t>
        </w:r>
        <w:r w:rsidR="009B27C1">
          <w:fldChar w:fldCharType="end"/>
        </w:r>
      </w:hyperlink>
      <w:r w:rsidR="004831A1">
        <w:t>1</w:t>
      </w:r>
    </w:p>
    <w:p w14:paraId="310EF2F1" w14:textId="62214782" w:rsidR="00087C3F" w:rsidRDefault="00390B75" w:rsidP="008D16E2">
      <w:pPr>
        <w:pStyle w:val="21"/>
        <w:rPr>
          <w:rFonts w:asciiTheme="minorHAnsi" w:hAnsiTheme="minorHAnsi"/>
          <w:sz w:val="22"/>
        </w:rPr>
      </w:pPr>
      <w:hyperlink w:anchor="_Toc256000022" w:history="1">
        <w:r w:rsidR="009B27C1" w:rsidRPr="00BF0434">
          <w:rPr>
            <w:rStyle w:val="a5"/>
            <w:lang w:val="kk"/>
          </w:rPr>
          <w:t>2.2.2. Өңдеу өнеркәсібі кәсіпорындарына мемлекеттік ынталандырудың тікелей шараларын ұсыну</w:t>
        </w:r>
        <w:r w:rsidR="009B27C1">
          <w:tab/>
        </w:r>
        <w:r w:rsidR="009B27C1">
          <w:fldChar w:fldCharType="begin"/>
        </w:r>
        <w:r w:rsidR="009B27C1">
          <w:instrText xml:space="preserve"> PAGEREF _Toc256000022 \h </w:instrText>
        </w:r>
        <w:r w:rsidR="009B27C1">
          <w:fldChar w:fldCharType="separate"/>
        </w:r>
        <w:r w:rsidR="009B27C1">
          <w:t>3</w:t>
        </w:r>
        <w:r w:rsidR="009B27C1">
          <w:fldChar w:fldCharType="end"/>
        </w:r>
      </w:hyperlink>
      <w:r w:rsidR="004831A1">
        <w:t>2</w:t>
      </w:r>
    </w:p>
    <w:p w14:paraId="258AC837" w14:textId="5D30CD38" w:rsidR="00087C3F" w:rsidRDefault="00390B75">
      <w:pPr>
        <w:pStyle w:val="31"/>
        <w:rPr>
          <w:rFonts w:asciiTheme="minorHAnsi" w:hAnsiTheme="minorHAnsi"/>
          <w:sz w:val="22"/>
        </w:rPr>
      </w:pPr>
      <w:hyperlink w:anchor="_Toc256000023" w:history="1">
        <w:r w:rsidR="009B27C1" w:rsidRPr="00BF0434">
          <w:rPr>
            <w:rStyle w:val="a5"/>
            <w:b/>
            <w:lang w:val="kk"/>
          </w:rPr>
          <w:t>2.2.2.1. Еңбек өнімділігін арттыру бойынша шығындарды өтеу</w:t>
        </w:r>
        <w:r w:rsidR="009B27C1">
          <w:tab/>
        </w:r>
        <w:r w:rsidR="009B27C1">
          <w:fldChar w:fldCharType="begin"/>
        </w:r>
        <w:r w:rsidR="009B27C1">
          <w:instrText xml:space="preserve"> PAGEREF _Toc256000023 \h </w:instrText>
        </w:r>
        <w:r w:rsidR="009B27C1">
          <w:fldChar w:fldCharType="separate"/>
        </w:r>
        <w:r w:rsidR="009B27C1">
          <w:t>3</w:t>
        </w:r>
        <w:r w:rsidR="009B27C1">
          <w:fldChar w:fldCharType="end"/>
        </w:r>
      </w:hyperlink>
      <w:r w:rsidR="004831A1">
        <w:t>3</w:t>
      </w:r>
    </w:p>
    <w:p w14:paraId="582FB674" w14:textId="4218F02C" w:rsidR="00087C3F" w:rsidRDefault="00390B75">
      <w:pPr>
        <w:pStyle w:val="31"/>
        <w:rPr>
          <w:rFonts w:asciiTheme="minorHAnsi" w:hAnsiTheme="minorHAnsi"/>
          <w:sz w:val="22"/>
        </w:rPr>
      </w:pPr>
      <w:hyperlink w:anchor="_Toc256000024" w:history="1">
        <w:r w:rsidR="009B27C1" w:rsidRPr="00BF0434">
          <w:rPr>
            <w:rStyle w:val="a5"/>
            <w:b/>
            <w:lang w:val="kk"/>
          </w:rPr>
          <w:t>2.2.2.2. Ішкі нарықта тауарларды, жұмыстарды және көрсетілетін қызметтерді ілгерілету шығындарын өтеу</w:t>
        </w:r>
        <w:r w:rsidR="009B27C1">
          <w:tab/>
        </w:r>
        <w:r w:rsidR="009B27C1">
          <w:fldChar w:fldCharType="begin"/>
        </w:r>
        <w:r w:rsidR="009B27C1">
          <w:instrText xml:space="preserve"> PAGEREF _Toc256000024 \h </w:instrText>
        </w:r>
        <w:r w:rsidR="009B27C1">
          <w:fldChar w:fldCharType="separate"/>
        </w:r>
        <w:r w:rsidR="009B27C1">
          <w:t>3</w:t>
        </w:r>
        <w:r w:rsidR="009B27C1">
          <w:fldChar w:fldCharType="end"/>
        </w:r>
      </w:hyperlink>
      <w:r w:rsidR="004831A1">
        <w:t>6</w:t>
      </w:r>
    </w:p>
    <w:p w14:paraId="39775D21" w14:textId="33736591" w:rsidR="00087C3F" w:rsidRDefault="00390B75">
      <w:pPr>
        <w:pStyle w:val="31"/>
        <w:rPr>
          <w:rFonts w:asciiTheme="minorHAnsi" w:hAnsiTheme="minorHAnsi"/>
          <w:sz w:val="22"/>
        </w:rPr>
      </w:pPr>
      <w:hyperlink w:anchor="_Toc256000025" w:history="1">
        <w:r w:rsidR="009B27C1" w:rsidRPr="00BF0434">
          <w:rPr>
            <w:rStyle w:val="a5"/>
            <w:b/>
            <w:lang w:val="kk"/>
          </w:rPr>
          <w:t>2.2.2.3. Аумақтық кластерлерді дамытуда өнеркәсіпті мемлекеттік ынталандыру шараларын ұсыну</w:t>
        </w:r>
        <w:r w:rsidR="009B27C1">
          <w:tab/>
        </w:r>
        <w:r w:rsidR="009B27C1">
          <w:fldChar w:fldCharType="begin"/>
        </w:r>
        <w:r w:rsidR="009B27C1">
          <w:instrText xml:space="preserve"> PAGEREF _Toc256000025 \h </w:instrText>
        </w:r>
        <w:r w:rsidR="009B27C1">
          <w:fldChar w:fldCharType="separate"/>
        </w:r>
        <w:r w:rsidR="009B27C1">
          <w:t>3</w:t>
        </w:r>
        <w:r w:rsidR="009B27C1">
          <w:fldChar w:fldCharType="end"/>
        </w:r>
      </w:hyperlink>
      <w:r w:rsidR="004831A1">
        <w:t>6</w:t>
      </w:r>
    </w:p>
    <w:p w14:paraId="333C7E6D" w14:textId="083308E4" w:rsidR="00087C3F" w:rsidRDefault="00390B75">
      <w:pPr>
        <w:pStyle w:val="31"/>
        <w:rPr>
          <w:rFonts w:asciiTheme="minorHAnsi" w:hAnsiTheme="minorHAnsi"/>
          <w:sz w:val="22"/>
        </w:rPr>
      </w:pPr>
      <w:hyperlink w:anchor="_Toc256000026" w:history="1">
        <w:r w:rsidR="009B27C1" w:rsidRPr="00BF0434">
          <w:rPr>
            <w:rStyle w:val="a5"/>
            <w:b/>
            <w:lang w:val="kk"/>
          </w:rPr>
          <w:t>2.2.2.4. Өнеркәсіптік гранттар беру</w:t>
        </w:r>
        <w:r w:rsidR="009B27C1">
          <w:tab/>
        </w:r>
        <w:r w:rsidR="009B27C1">
          <w:fldChar w:fldCharType="begin"/>
        </w:r>
        <w:r w:rsidR="009B27C1">
          <w:instrText xml:space="preserve"> PAGEREF _Toc256000026 \h </w:instrText>
        </w:r>
        <w:r w:rsidR="009B27C1">
          <w:fldChar w:fldCharType="separate"/>
        </w:r>
        <w:r w:rsidR="009B27C1">
          <w:t>3</w:t>
        </w:r>
        <w:r w:rsidR="009B27C1">
          <w:fldChar w:fldCharType="end"/>
        </w:r>
      </w:hyperlink>
      <w:r w:rsidR="004831A1">
        <w:t>7</w:t>
      </w:r>
    </w:p>
    <w:p w14:paraId="32CAE15B" w14:textId="05C467BC" w:rsidR="00087C3F" w:rsidRDefault="00390B75" w:rsidP="008D16E2">
      <w:pPr>
        <w:pStyle w:val="21"/>
        <w:rPr>
          <w:rFonts w:asciiTheme="minorHAnsi" w:hAnsiTheme="minorHAnsi"/>
          <w:sz w:val="22"/>
        </w:rPr>
      </w:pPr>
      <w:hyperlink w:anchor="_Toc256000027" w:history="1">
        <w:r w:rsidR="009B27C1" w:rsidRPr="00BF0434">
          <w:rPr>
            <w:rStyle w:val="a5"/>
            <w:lang w:val="kk"/>
          </w:rPr>
          <w:t>2.3. Өңдеуші өнеркәсіп үшін аралас салалар мен экономика салаларын дамытуға жәрдемдесу</w:t>
        </w:r>
        <w:r w:rsidR="009B27C1">
          <w:tab/>
        </w:r>
        <w:r w:rsidR="009B27C1">
          <w:fldChar w:fldCharType="begin"/>
        </w:r>
        <w:r w:rsidR="009B27C1">
          <w:instrText xml:space="preserve"> PAGEREF _Toc256000027 \h </w:instrText>
        </w:r>
        <w:r w:rsidR="009B27C1">
          <w:fldChar w:fldCharType="separate"/>
        </w:r>
        <w:r w:rsidR="009B27C1">
          <w:t>3</w:t>
        </w:r>
        <w:r w:rsidR="009B27C1">
          <w:fldChar w:fldCharType="end"/>
        </w:r>
      </w:hyperlink>
      <w:r w:rsidR="004831A1">
        <w:t>7</w:t>
      </w:r>
    </w:p>
    <w:p w14:paraId="2C343E05" w14:textId="6B041819" w:rsidR="00087C3F" w:rsidRDefault="00390B75">
      <w:pPr>
        <w:pStyle w:val="31"/>
        <w:rPr>
          <w:rFonts w:asciiTheme="minorHAnsi" w:hAnsiTheme="minorHAnsi"/>
          <w:sz w:val="22"/>
        </w:rPr>
      </w:pPr>
      <w:hyperlink w:anchor="_Toc256000028" w:history="1">
        <w:r w:rsidR="009B27C1" w:rsidRPr="00BF0434">
          <w:rPr>
            <w:rStyle w:val="a5"/>
            <w:b/>
            <w:lang w:val="kk"/>
          </w:rPr>
          <w:t>2.4. Қазақстан Республикасының арнайы экономикалық және индустриялық аймақтарын дамытуды үйлестіру</w:t>
        </w:r>
        <w:r w:rsidR="009B27C1">
          <w:tab/>
        </w:r>
        <w:r w:rsidR="009B27C1">
          <w:fldChar w:fldCharType="begin"/>
        </w:r>
        <w:r w:rsidR="009B27C1">
          <w:instrText xml:space="preserve"> PAGEREF _Toc256000028 \h </w:instrText>
        </w:r>
        <w:r w:rsidR="009B27C1">
          <w:fldChar w:fldCharType="separate"/>
        </w:r>
        <w:r w:rsidR="009B27C1">
          <w:t>3</w:t>
        </w:r>
        <w:r w:rsidR="009B27C1">
          <w:fldChar w:fldCharType="end"/>
        </w:r>
      </w:hyperlink>
      <w:r w:rsidR="004831A1">
        <w:t>8</w:t>
      </w:r>
    </w:p>
    <w:p w14:paraId="6B3C171C" w14:textId="5F118D4D" w:rsidR="00087C3F" w:rsidRDefault="00390B75">
      <w:pPr>
        <w:pStyle w:val="31"/>
        <w:rPr>
          <w:rFonts w:asciiTheme="minorHAnsi" w:hAnsiTheme="minorHAnsi"/>
          <w:sz w:val="22"/>
        </w:rPr>
      </w:pPr>
      <w:hyperlink w:anchor="_Toc256000029" w:history="1">
        <w:r w:rsidR="009B27C1" w:rsidRPr="00BF0434">
          <w:rPr>
            <w:rStyle w:val="a5"/>
            <w:b/>
            <w:lang w:val="kk"/>
          </w:rPr>
          <w:t>2.4.1. Үйлестіру функциялары және уәкілетті мемлекеттік органдармен өзара іс-қимыл</w:t>
        </w:r>
        <w:r w:rsidR="009B27C1">
          <w:tab/>
        </w:r>
        <w:r w:rsidR="009B27C1">
          <w:fldChar w:fldCharType="begin"/>
        </w:r>
        <w:r w:rsidR="009B27C1">
          <w:instrText xml:space="preserve"> PAGEREF _Toc256000029 \h </w:instrText>
        </w:r>
        <w:r w:rsidR="009B27C1">
          <w:fldChar w:fldCharType="separate"/>
        </w:r>
        <w:r w:rsidR="009B27C1">
          <w:t>3</w:t>
        </w:r>
        <w:r w:rsidR="009B27C1">
          <w:fldChar w:fldCharType="end"/>
        </w:r>
      </w:hyperlink>
      <w:r w:rsidR="004831A1">
        <w:t>8</w:t>
      </w:r>
    </w:p>
    <w:p w14:paraId="7B4F9071" w14:textId="0D650EBF" w:rsidR="00087C3F" w:rsidRDefault="00390B75">
      <w:pPr>
        <w:pStyle w:val="31"/>
        <w:rPr>
          <w:rFonts w:asciiTheme="minorHAnsi" w:hAnsiTheme="minorHAnsi"/>
          <w:sz w:val="22"/>
        </w:rPr>
      </w:pPr>
      <w:hyperlink w:anchor="_Toc256000030" w:history="1">
        <w:r w:rsidR="009B27C1" w:rsidRPr="00BF0434">
          <w:rPr>
            <w:rStyle w:val="a5"/>
            <w:b/>
            <w:lang w:val="kk"/>
          </w:rPr>
          <w:t>2.4.2. Арнайы экономикалық және индустриялық аймақтарда басқару сапасын арттыру</w:t>
        </w:r>
        <w:r w:rsidR="009B27C1">
          <w:tab/>
        </w:r>
      </w:hyperlink>
      <w:r w:rsidR="004831A1">
        <w:t>38</w:t>
      </w:r>
    </w:p>
    <w:p w14:paraId="3665483F" w14:textId="4C277B3C" w:rsidR="00087C3F" w:rsidRDefault="00390B75">
      <w:pPr>
        <w:pStyle w:val="31"/>
        <w:rPr>
          <w:rFonts w:asciiTheme="minorHAnsi" w:hAnsiTheme="minorHAnsi"/>
          <w:sz w:val="22"/>
        </w:rPr>
      </w:pPr>
      <w:hyperlink w:anchor="_Toc256000031" w:history="1">
        <w:r w:rsidR="009B27C1" w:rsidRPr="00BF0434">
          <w:rPr>
            <w:rStyle w:val="a5"/>
            <w:b/>
            <w:lang w:val="kk"/>
          </w:rPr>
          <w:t>2.4.3. Қазақстан Республикасының арнайы экономикалық және индустриялық аймақтарын ілгерілету</w:t>
        </w:r>
        <w:r w:rsidR="009B27C1">
          <w:tab/>
        </w:r>
      </w:hyperlink>
      <w:r w:rsidR="004831A1">
        <w:t>39</w:t>
      </w:r>
    </w:p>
    <w:p w14:paraId="669162D7" w14:textId="64AA99F2" w:rsidR="00087C3F" w:rsidRDefault="00390B75">
      <w:pPr>
        <w:pStyle w:val="31"/>
        <w:rPr>
          <w:rFonts w:asciiTheme="minorHAnsi" w:hAnsiTheme="minorHAnsi"/>
          <w:sz w:val="22"/>
        </w:rPr>
      </w:pPr>
      <w:hyperlink w:anchor="_Toc256000032" w:history="1">
        <w:r w:rsidR="009B27C1" w:rsidRPr="00BF0434">
          <w:rPr>
            <w:rStyle w:val="a5"/>
            <w:b/>
            <w:lang w:val="kk"/>
          </w:rPr>
          <w:t>2.5. Өндірістік процестерге цифрлық технологияларды енгізу бойынша өнеркәсіптік кәсіпорындарды ынталандыру</w:t>
        </w:r>
        <w:r w:rsidR="009B27C1">
          <w:tab/>
        </w:r>
        <w:r w:rsidR="009B27C1">
          <w:fldChar w:fldCharType="begin"/>
        </w:r>
        <w:r w:rsidR="009B27C1">
          <w:instrText xml:space="preserve"> PAGEREF _Toc256000032 \h </w:instrText>
        </w:r>
        <w:r w:rsidR="009B27C1">
          <w:fldChar w:fldCharType="separate"/>
        </w:r>
        <w:r w:rsidR="009B27C1">
          <w:t>4</w:t>
        </w:r>
        <w:r w:rsidR="009B27C1">
          <w:fldChar w:fldCharType="end"/>
        </w:r>
      </w:hyperlink>
      <w:r w:rsidR="004831A1">
        <w:t>0</w:t>
      </w:r>
    </w:p>
    <w:p w14:paraId="7289B6A8" w14:textId="6F07904D" w:rsidR="00087C3F" w:rsidRDefault="00390B75">
      <w:pPr>
        <w:pStyle w:val="31"/>
        <w:rPr>
          <w:rFonts w:asciiTheme="minorHAnsi" w:hAnsiTheme="minorHAnsi"/>
          <w:sz w:val="22"/>
        </w:rPr>
      </w:pPr>
      <w:hyperlink w:anchor="_Toc256000033" w:history="1">
        <w:r w:rsidR="009B27C1" w:rsidRPr="00BF0434">
          <w:rPr>
            <w:rStyle w:val="a5"/>
            <w:b/>
            <w:lang w:val="kk"/>
          </w:rPr>
          <w:t xml:space="preserve">2.5.1 өнеркәсіпті трансформациялаудағы және облыстың 4.0 </w:t>
        </w:r>
        <w:r w:rsidR="008D16E2">
          <w:rPr>
            <w:rStyle w:val="a5"/>
            <w:b/>
            <w:lang w:val="kk"/>
          </w:rPr>
          <w:t>И</w:t>
        </w:r>
        <w:r w:rsidR="009B27C1" w:rsidRPr="00BF0434">
          <w:rPr>
            <w:rStyle w:val="a5"/>
            <w:b/>
            <w:lang w:val="kk"/>
          </w:rPr>
          <w:t>ндустриясын енгізудегі сараптамалық қызмет</w:t>
        </w:r>
        <w:r w:rsidR="009B27C1">
          <w:tab/>
        </w:r>
        <w:r w:rsidR="009B27C1">
          <w:fldChar w:fldCharType="begin"/>
        </w:r>
        <w:r w:rsidR="009B27C1">
          <w:instrText xml:space="preserve"> PAGEREF _Toc256000033 \h </w:instrText>
        </w:r>
        <w:r w:rsidR="009B27C1">
          <w:fldChar w:fldCharType="separate"/>
        </w:r>
        <w:r w:rsidR="009B27C1">
          <w:t>4</w:t>
        </w:r>
        <w:r w:rsidR="009B27C1">
          <w:fldChar w:fldCharType="end"/>
        </w:r>
      </w:hyperlink>
      <w:r w:rsidR="004831A1">
        <w:t>0</w:t>
      </w:r>
    </w:p>
    <w:p w14:paraId="28314218" w14:textId="492FC84D" w:rsidR="00087C3F" w:rsidRDefault="00390B75">
      <w:pPr>
        <w:pStyle w:val="31"/>
        <w:rPr>
          <w:rFonts w:asciiTheme="minorHAnsi" w:hAnsiTheme="minorHAnsi"/>
          <w:sz w:val="22"/>
        </w:rPr>
      </w:pPr>
      <w:hyperlink w:anchor="_Toc256000034" w:history="1">
        <w:r w:rsidR="009B27C1" w:rsidRPr="00BF0434">
          <w:rPr>
            <w:rStyle w:val="a5"/>
            <w:b/>
            <w:lang w:val="kk"/>
          </w:rPr>
          <w:t>2.6. QazIndustry институционалдық дамуы</w:t>
        </w:r>
        <w:r w:rsidR="009B27C1">
          <w:tab/>
        </w:r>
        <w:r w:rsidR="009B27C1">
          <w:fldChar w:fldCharType="begin"/>
        </w:r>
        <w:r w:rsidR="009B27C1">
          <w:instrText xml:space="preserve"> PAGEREF _Toc256000034 \h </w:instrText>
        </w:r>
        <w:r w:rsidR="009B27C1">
          <w:fldChar w:fldCharType="separate"/>
        </w:r>
        <w:r w:rsidR="009B27C1">
          <w:t>4</w:t>
        </w:r>
        <w:r w:rsidR="009B27C1">
          <w:fldChar w:fldCharType="end"/>
        </w:r>
      </w:hyperlink>
      <w:r w:rsidR="004831A1">
        <w:t>2</w:t>
      </w:r>
    </w:p>
    <w:p w14:paraId="04C15E53" w14:textId="08C606A4" w:rsidR="00087C3F" w:rsidRDefault="00390B75">
      <w:pPr>
        <w:pStyle w:val="31"/>
        <w:rPr>
          <w:rFonts w:asciiTheme="minorHAnsi" w:hAnsiTheme="minorHAnsi"/>
          <w:sz w:val="22"/>
        </w:rPr>
      </w:pPr>
      <w:hyperlink w:anchor="_Toc256000036" w:history="1">
        <w:r w:rsidR="009B27C1" w:rsidRPr="00BF0434">
          <w:rPr>
            <w:rStyle w:val="a5"/>
            <w:b/>
            <w:lang w:val="kk"/>
          </w:rPr>
          <w:t>2.6.1. Корпоративтік басқаруды жетілдіру</w:t>
        </w:r>
        <w:r w:rsidR="009B27C1">
          <w:tab/>
        </w:r>
        <w:r w:rsidR="009B27C1">
          <w:fldChar w:fldCharType="begin"/>
        </w:r>
        <w:r w:rsidR="009B27C1">
          <w:instrText xml:space="preserve"> PAGEREF _Toc256000036 \h </w:instrText>
        </w:r>
        <w:r w:rsidR="009B27C1">
          <w:fldChar w:fldCharType="separate"/>
        </w:r>
        <w:r w:rsidR="009B27C1">
          <w:t>4</w:t>
        </w:r>
        <w:r w:rsidR="009B27C1">
          <w:fldChar w:fldCharType="end"/>
        </w:r>
      </w:hyperlink>
      <w:r w:rsidR="004831A1">
        <w:t>2</w:t>
      </w:r>
    </w:p>
    <w:p w14:paraId="094C5432" w14:textId="10544887" w:rsidR="00087C3F" w:rsidRDefault="00390B75">
      <w:pPr>
        <w:pStyle w:val="31"/>
        <w:rPr>
          <w:rFonts w:asciiTheme="minorHAnsi" w:hAnsiTheme="minorHAnsi"/>
          <w:sz w:val="22"/>
        </w:rPr>
      </w:pPr>
      <w:hyperlink w:anchor="_Toc256000037" w:history="1">
        <w:r w:rsidR="009B27C1" w:rsidRPr="00BF0434">
          <w:rPr>
            <w:rStyle w:val="a5"/>
            <w:b/>
            <w:lang w:val="kk"/>
          </w:rPr>
          <w:t>2.6.2. Құзыреттерді дамыту</w:t>
        </w:r>
        <w:r w:rsidR="009B27C1">
          <w:tab/>
        </w:r>
        <w:r w:rsidR="009B27C1">
          <w:fldChar w:fldCharType="begin"/>
        </w:r>
        <w:r w:rsidR="009B27C1">
          <w:instrText xml:space="preserve"> PAGEREF _Toc256000037 \h </w:instrText>
        </w:r>
        <w:r w:rsidR="009B27C1">
          <w:fldChar w:fldCharType="separate"/>
        </w:r>
        <w:r w:rsidR="009B27C1">
          <w:t>4</w:t>
        </w:r>
        <w:r w:rsidR="009B27C1">
          <w:fldChar w:fldCharType="end"/>
        </w:r>
      </w:hyperlink>
      <w:r w:rsidR="004831A1">
        <w:t>3</w:t>
      </w:r>
    </w:p>
    <w:p w14:paraId="5046C4ED" w14:textId="1E7D49F2" w:rsidR="00087C3F" w:rsidRDefault="00390B75">
      <w:pPr>
        <w:pStyle w:val="31"/>
        <w:rPr>
          <w:rFonts w:asciiTheme="minorHAnsi" w:hAnsiTheme="minorHAnsi"/>
          <w:sz w:val="22"/>
        </w:rPr>
      </w:pPr>
      <w:hyperlink w:anchor="_Toc256000038" w:history="1">
        <w:r w:rsidR="009B27C1" w:rsidRPr="00BF0434">
          <w:rPr>
            <w:rStyle w:val="a5"/>
            <w:b/>
            <w:lang w:val="kk"/>
          </w:rPr>
          <w:t>2.6.3. Қызметтердің жекелеген түрлерін коммерцияландыру</w:t>
        </w:r>
        <w:r w:rsidR="009B27C1">
          <w:tab/>
        </w:r>
        <w:r w:rsidR="009B27C1">
          <w:fldChar w:fldCharType="begin"/>
        </w:r>
        <w:r w:rsidR="009B27C1">
          <w:instrText xml:space="preserve"> PAGEREF _Toc256000038 \h </w:instrText>
        </w:r>
        <w:r w:rsidR="009B27C1">
          <w:fldChar w:fldCharType="separate"/>
        </w:r>
        <w:r w:rsidR="009B27C1">
          <w:t>4</w:t>
        </w:r>
        <w:r w:rsidR="009B27C1">
          <w:fldChar w:fldCharType="end"/>
        </w:r>
      </w:hyperlink>
      <w:r w:rsidR="004831A1">
        <w:t>5</w:t>
      </w:r>
    </w:p>
    <w:p w14:paraId="45FD8BDE" w14:textId="28C423A1" w:rsidR="00087C3F" w:rsidRDefault="00390B75">
      <w:pPr>
        <w:pStyle w:val="31"/>
        <w:rPr>
          <w:rFonts w:asciiTheme="minorHAnsi" w:hAnsiTheme="minorHAnsi"/>
          <w:sz w:val="22"/>
        </w:rPr>
      </w:pPr>
      <w:hyperlink w:anchor="_Toc256000039" w:history="1">
        <w:r w:rsidR="009B27C1" w:rsidRPr="00BF0434">
          <w:rPr>
            <w:rStyle w:val="a5"/>
            <w:b/>
            <w:lang w:val="kk"/>
          </w:rPr>
          <w:t>2.6.4. Операциялық тиімділікті арттыру</w:t>
        </w:r>
        <w:r w:rsidR="009B27C1">
          <w:tab/>
        </w:r>
        <w:r w:rsidR="009B27C1">
          <w:fldChar w:fldCharType="begin"/>
        </w:r>
        <w:r w:rsidR="009B27C1">
          <w:instrText xml:space="preserve"> PAGEREF _Toc256000039 \h </w:instrText>
        </w:r>
        <w:r w:rsidR="009B27C1">
          <w:fldChar w:fldCharType="separate"/>
        </w:r>
        <w:r w:rsidR="009B27C1">
          <w:t>4</w:t>
        </w:r>
        <w:r w:rsidR="009B27C1">
          <w:fldChar w:fldCharType="end"/>
        </w:r>
      </w:hyperlink>
      <w:r w:rsidR="004831A1">
        <w:t>5</w:t>
      </w:r>
    </w:p>
    <w:p w14:paraId="2AEBA056" w14:textId="3962A80E" w:rsidR="00087C3F" w:rsidRDefault="00390B75">
      <w:pPr>
        <w:pStyle w:val="31"/>
        <w:rPr>
          <w:rFonts w:asciiTheme="minorHAnsi" w:hAnsiTheme="minorHAnsi"/>
          <w:sz w:val="22"/>
        </w:rPr>
      </w:pPr>
      <w:hyperlink w:anchor="_Toc256000040" w:history="1">
        <w:r w:rsidR="009B27C1" w:rsidRPr="00BF0434">
          <w:rPr>
            <w:rStyle w:val="a5"/>
            <w:b/>
            <w:lang w:val="kk"/>
          </w:rPr>
          <w:t>2.6.5. Адами капиталды дамыту</w:t>
        </w:r>
        <w:r w:rsidR="009B27C1">
          <w:tab/>
        </w:r>
        <w:r w:rsidR="009B27C1">
          <w:fldChar w:fldCharType="begin"/>
        </w:r>
        <w:r w:rsidR="009B27C1">
          <w:instrText xml:space="preserve"> PAGEREF _Toc256000040 \h </w:instrText>
        </w:r>
        <w:r w:rsidR="009B27C1">
          <w:fldChar w:fldCharType="separate"/>
        </w:r>
        <w:r w:rsidR="009B27C1">
          <w:t>4</w:t>
        </w:r>
        <w:r w:rsidR="009B27C1">
          <w:fldChar w:fldCharType="end"/>
        </w:r>
      </w:hyperlink>
      <w:r w:rsidR="00265C8F">
        <w:t>5</w:t>
      </w:r>
    </w:p>
    <w:p w14:paraId="2C72D12B" w14:textId="619E2393" w:rsidR="00087C3F" w:rsidRDefault="00390B75">
      <w:pPr>
        <w:pStyle w:val="31"/>
        <w:rPr>
          <w:rFonts w:asciiTheme="minorHAnsi" w:hAnsiTheme="minorHAnsi"/>
          <w:sz w:val="22"/>
        </w:rPr>
      </w:pPr>
      <w:hyperlink w:anchor="_Toc256000041" w:history="1">
        <w:r w:rsidR="009B27C1" w:rsidRPr="00BF0434">
          <w:rPr>
            <w:rStyle w:val="a5"/>
            <w:b/>
            <w:lang w:val="kk"/>
          </w:rPr>
          <w:t>2.6.6. QazIndustry қызметіндегі ашықтықты арттыру</w:t>
        </w:r>
        <w:r w:rsidR="009B27C1">
          <w:tab/>
        </w:r>
        <w:r w:rsidR="009B27C1">
          <w:fldChar w:fldCharType="begin"/>
        </w:r>
        <w:r w:rsidR="009B27C1">
          <w:instrText xml:space="preserve"> PAGEREF _Toc256000041 \h </w:instrText>
        </w:r>
        <w:r w:rsidR="009B27C1">
          <w:fldChar w:fldCharType="separate"/>
        </w:r>
        <w:r w:rsidR="009B27C1">
          <w:t>4</w:t>
        </w:r>
        <w:r w:rsidR="009B27C1">
          <w:fldChar w:fldCharType="end"/>
        </w:r>
      </w:hyperlink>
      <w:r w:rsidR="00265C8F">
        <w:t>6</w:t>
      </w:r>
    </w:p>
    <w:p w14:paraId="4BCF34DD" w14:textId="26A3EEA3" w:rsidR="00087C3F" w:rsidRDefault="00390B75">
      <w:pPr>
        <w:pStyle w:val="11"/>
        <w:tabs>
          <w:tab w:val="right" w:leader="dot" w:pos="9629"/>
        </w:tabs>
        <w:rPr>
          <w:rFonts w:asciiTheme="minorHAnsi" w:hAnsiTheme="minorHAnsi"/>
          <w:sz w:val="22"/>
        </w:rPr>
      </w:pPr>
      <w:hyperlink w:anchor="_Toc256000042" w:history="1">
        <w:r w:rsidR="009B27C1" w:rsidRPr="00BF0434">
          <w:rPr>
            <w:rStyle w:val="a5"/>
            <w:rFonts w:eastAsia="Times New Roman"/>
            <w:lang w:val="kk"/>
          </w:rPr>
          <w:t>III. Қаржылық және операциялық қызметтің нәтижелері</w:t>
        </w:r>
        <w:r w:rsidR="009B27C1">
          <w:tab/>
        </w:r>
        <w:r w:rsidR="009B27C1">
          <w:fldChar w:fldCharType="begin"/>
        </w:r>
        <w:r w:rsidR="009B27C1">
          <w:instrText xml:space="preserve"> PAGEREF _Toc256000042 \h </w:instrText>
        </w:r>
        <w:r w:rsidR="009B27C1">
          <w:fldChar w:fldCharType="separate"/>
        </w:r>
        <w:r w:rsidR="009B27C1">
          <w:t>4</w:t>
        </w:r>
        <w:r w:rsidR="00265C8F">
          <w:t>8</w:t>
        </w:r>
        <w:r w:rsidR="009B27C1">
          <w:fldChar w:fldCharType="end"/>
        </w:r>
      </w:hyperlink>
    </w:p>
    <w:p w14:paraId="672BDEBF" w14:textId="6BEF1D87" w:rsidR="00087C3F" w:rsidRDefault="00390B75" w:rsidP="008D16E2">
      <w:pPr>
        <w:pStyle w:val="21"/>
        <w:rPr>
          <w:rFonts w:asciiTheme="minorHAnsi" w:hAnsiTheme="minorHAnsi"/>
          <w:sz w:val="22"/>
        </w:rPr>
      </w:pPr>
      <w:hyperlink w:anchor="_Toc256000043" w:history="1">
        <w:r w:rsidR="009B27C1" w:rsidRPr="00BF0434">
          <w:rPr>
            <w:rStyle w:val="a5"/>
            <w:lang w:val="kk"/>
          </w:rPr>
          <w:t>3.1. Қызметтің операциялық және қаржылық көрсеткіштерін орындау туралы</w:t>
        </w:r>
        <w:r w:rsidR="009B27C1">
          <w:tab/>
        </w:r>
        <w:r w:rsidR="009B27C1">
          <w:fldChar w:fldCharType="begin"/>
        </w:r>
        <w:r w:rsidR="009B27C1">
          <w:instrText xml:space="preserve"> PAGEREF _Toc256000043 \h </w:instrText>
        </w:r>
        <w:r w:rsidR="009B27C1">
          <w:fldChar w:fldCharType="separate"/>
        </w:r>
        <w:r w:rsidR="009B27C1">
          <w:t>4</w:t>
        </w:r>
        <w:r w:rsidR="009B27C1">
          <w:fldChar w:fldCharType="end"/>
        </w:r>
      </w:hyperlink>
      <w:r w:rsidR="00265C8F">
        <w:t>8</w:t>
      </w:r>
    </w:p>
    <w:p w14:paraId="190D24C6" w14:textId="7FFED6B3" w:rsidR="00087C3F" w:rsidRDefault="00390B75" w:rsidP="008D16E2">
      <w:pPr>
        <w:pStyle w:val="21"/>
        <w:rPr>
          <w:rFonts w:asciiTheme="minorHAnsi" w:hAnsiTheme="minorHAnsi"/>
          <w:sz w:val="22"/>
        </w:rPr>
      </w:pPr>
      <w:hyperlink w:anchor="_Toc256000044" w:history="1">
        <w:r w:rsidR="009B27C1" w:rsidRPr="00BF0434">
          <w:rPr>
            <w:rStyle w:val="a5"/>
            <w:lang w:val="kk"/>
          </w:rPr>
          <w:t>3.2. Негізгі маңызды корпоративтік оқиғалар мен жетістіктер туралы</w:t>
        </w:r>
        <w:r w:rsidR="009B27C1">
          <w:tab/>
        </w:r>
      </w:hyperlink>
      <w:r w:rsidR="00265C8F">
        <w:t>49</w:t>
      </w:r>
    </w:p>
    <w:p w14:paraId="28487C2C" w14:textId="4C8AE0C7" w:rsidR="00087C3F" w:rsidRDefault="00390B75" w:rsidP="008D16E2">
      <w:pPr>
        <w:pStyle w:val="21"/>
        <w:rPr>
          <w:rFonts w:asciiTheme="minorHAnsi" w:hAnsiTheme="minorHAnsi"/>
          <w:sz w:val="22"/>
        </w:rPr>
      </w:pPr>
      <w:hyperlink w:anchor="_Toc256000045" w:history="1">
        <w:r w:rsidR="009B27C1" w:rsidRPr="00BF0434">
          <w:rPr>
            <w:rStyle w:val="a5"/>
            <w:lang w:val="kk"/>
          </w:rPr>
          <w:t>3.3. Байланысты тараптармен жасалатын ірі мәмілелер мен міндеттемелер туралы</w:t>
        </w:r>
        <w:r w:rsidR="009B27C1">
          <w:tab/>
        </w:r>
        <w:r w:rsidR="00265C8F">
          <w:t>49</w:t>
        </w:r>
      </w:hyperlink>
    </w:p>
    <w:p w14:paraId="7FD07F52" w14:textId="0EE06D66" w:rsidR="00087C3F" w:rsidRDefault="00390B75" w:rsidP="008D16E2">
      <w:pPr>
        <w:pStyle w:val="21"/>
        <w:rPr>
          <w:rFonts w:asciiTheme="minorHAnsi" w:hAnsiTheme="minorHAnsi"/>
          <w:sz w:val="22"/>
        </w:rPr>
      </w:pPr>
      <w:hyperlink w:anchor="_Toc256000047" w:history="1">
        <w:r w:rsidR="009B27C1" w:rsidRPr="00BF0434">
          <w:rPr>
            <w:rStyle w:val="a5"/>
            <w:lang w:val="kk"/>
          </w:rPr>
          <w:t>3.4. Мемлекеттен алынатын/алынатын кепілдіктерді және мемлекет пен қоғам алдындағы қоғам өзіне қабылдаған кез келген міндеттемелерді қоса алғанда, кез келген қаржылық қолдау туралы</w:t>
        </w:r>
        <w:r w:rsidR="009B27C1">
          <w:tab/>
        </w:r>
        <w:r w:rsidR="009B27C1">
          <w:fldChar w:fldCharType="begin"/>
        </w:r>
        <w:r w:rsidR="009B27C1">
          <w:instrText xml:space="preserve"> PAGEREF _Toc256000047 \h </w:instrText>
        </w:r>
        <w:r w:rsidR="009B27C1">
          <w:fldChar w:fldCharType="separate"/>
        </w:r>
        <w:r w:rsidR="009B27C1">
          <w:t>5</w:t>
        </w:r>
        <w:r w:rsidR="009B27C1">
          <w:fldChar w:fldCharType="end"/>
        </w:r>
      </w:hyperlink>
      <w:r w:rsidR="00265C8F">
        <w:t>0</w:t>
      </w:r>
    </w:p>
    <w:p w14:paraId="7CB156BC" w14:textId="4E062CB5" w:rsidR="00087C3F" w:rsidRDefault="00390B75">
      <w:pPr>
        <w:pStyle w:val="11"/>
        <w:tabs>
          <w:tab w:val="right" w:leader="dot" w:pos="9629"/>
        </w:tabs>
        <w:rPr>
          <w:rFonts w:asciiTheme="minorHAnsi" w:hAnsiTheme="minorHAnsi"/>
          <w:sz w:val="22"/>
        </w:rPr>
      </w:pPr>
      <w:hyperlink w:anchor="_Toc256000048" w:history="1">
        <w:r w:rsidR="009B27C1" w:rsidRPr="00BF0434">
          <w:rPr>
            <w:rStyle w:val="a5"/>
            <w:rFonts w:eastAsia="Times New Roman"/>
            <w:lang w:val="kk"/>
          </w:rPr>
          <w:t>IV. Активтердің құрылымы</w:t>
        </w:r>
        <w:r w:rsidR="009B27C1">
          <w:tab/>
        </w:r>
        <w:r w:rsidR="009B27C1">
          <w:fldChar w:fldCharType="begin"/>
        </w:r>
        <w:r w:rsidR="009B27C1">
          <w:instrText xml:space="preserve"> PAGEREF _Toc256000048 \h </w:instrText>
        </w:r>
        <w:r w:rsidR="009B27C1">
          <w:fldChar w:fldCharType="separate"/>
        </w:r>
        <w:r w:rsidR="009B27C1">
          <w:t>5</w:t>
        </w:r>
        <w:r w:rsidR="009B27C1">
          <w:fldChar w:fldCharType="end"/>
        </w:r>
      </w:hyperlink>
      <w:r w:rsidR="00265C8F">
        <w:t>0</w:t>
      </w:r>
    </w:p>
    <w:p w14:paraId="3A596481" w14:textId="0C2D42D1" w:rsidR="00087C3F" w:rsidRDefault="00390B75">
      <w:pPr>
        <w:pStyle w:val="11"/>
        <w:tabs>
          <w:tab w:val="right" w:leader="dot" w:pos="9629"/>
        </w:tabs>
        <w:rPr>
          <w:rFonts w:asciiTheme="minorHAnsi" w:hAnsiTheme="minorHAnsi"/>
          <w:sz w:val="22"/>
        </w:rPr>
      </w:pPr>
      <w:hyperlink w:anchor="_Toc256000049" w:history="1">
        <w:r w:rsidR="009B27C1" w:rsidRPr="00BF0434">
          <w:rPr>
            <w:rStyle w:val="a5"/>
            <w:rFonts w:eastAsia="Times New Roman"/>
            <w:lang w:val="kk"/>
          </w:rPr>
          <w:t>V. Болашақ кезеңдердің мақсаттары мен жоспарлары</w:t>
        </w:r>
        <w:r w:rsidR="009B27C1">
          <w:tab/>
        </w:r>
        <w:r w:rsidR="009B27C1">
          <w:fldChar w:fldCharType="begin"/>
        </w:r>
        <w:r w:rsidR="009B27C1">
          <w:instrText xml:space="preserve"> PAGEREF _Toc256000049 \h </w:instrText>
        </w:r>
        <w:r w:rsidR="009B27C1">
          <w:fldChar w:fldCharType="separate"/>
        </w:r>
        <w:r w:rsidR="009B27C1">
          <w:t>5</w:t>
        </w:r>
        <w:r w:rsidR="009B27C1">
          <w:fldChar w:fldCharType="end"/>
        </w:r>
      </w:hyperlink>
      <w:r w:rsidR="00265C8F">
        <w:t>1</w:t>
      </w:r>
    </w:p>
    <w:p w14:paraId="12718C99" w14:textId="3C682994" w:rsidR="00087C3F" w:rsidRDefault="00390B75">
      <w:pPr>
        <w:pStyle w:val="11"/>
        <w:tabs>
          <w:tab w:val="right" w:leader="dot" w:pos="9629"/>
        </w:tabs>
        <w:rPr>
          <w:rFonts w:asciiTheme="minorHAnsi" w:hAnsiTheme="minorHAnsi"/>
          <w:sz w:val="22"/>
        </w:rPr>
      </w:pPr>
      <w:hyperlink w:anchor="_Toc256000051" w:history="1">
        <w:r w:rsidR="009B27C1" w:rsidRPr="00BF0434">
          <w:rPr>
            <w:rStyle w:val="a5"/>
            <w:rFonts w:eastAsia="Times New Roman"/>
            <w:lang w:val="kk"/>
          </w:rPr>
          <w:t>VI. Тәуекелдің негізгі факторлары және тәуекелдерді басқару жүйесі</w:t>
        </w:r>
        <w:r w:rsidR="009B27C1">
          <w:tab/>
        </w:r>
        <w:r w:rsidR="009B27C1">
          <w:fldChar w:fldCharType="begin"/>
        </w:r>
        <w:r w:rsidR="009B27C1">
          <w:instrText xml:space="preserve"> PAGEREF _Toc256000051 \h </w:instrText>
        </w:r>
        <w:r w:rsidR="009B27C1">
          <w:fldChar w:fldCharType="separate"/>
        </w:r>
        <w:r w:rsidR="009B27C1">
          <w:t>5</w:t>
        </w:r>
        <w:r w:rsidR="009B27C1">
          <w:fldChar w:fldCharType="end"/>
        </w:r>
      </w:hyperlink>
      <w:r w:rsidR="00265C8F">
        <w:t>2</w:t>
      </w:r>
    </w:p>
    <w:p w14:paraId="292B73FE" w14:textId="14C3EA2F" w:rsidR="00087C3F" w:rsidRDefault="00390B75">
      <w:pPr>
        <w:pStyle w:val="11"/>
        <w:tabs>
          <w:tab w:val="right" w:leader="dot" w:pos="9629"/>
        </w:tabs>
        <w:rPr>
          <w:rFonts w:asciiTheme="minorHAnsi" w:hAnsiTheme="minorHAnsi"/>
          <w:sz w:val="22"/>
        </w:rPr>
      </w:pPr>
      <w:hyperlink w:anchor="_Toc256000052" w:history="1">
        <w:r w:rsidR="009B27C1" w:rsidRPr="00BF0434">
          <w:rPr>
            <w:rStyle w:val="a5"/>
            <w:rFonts w:eastAsia="Times New Roman"/>
            <w:lang w:val="kk"/>
          </w:rPr>
          <w:t>VII. Корпоративтік басқару</w:t>
        </w:r>
        <w:r w:rsidR="009B27C1">
          <w:tab/>
        </w:r>
        <w:r w:rsidR="009B27C1">
          <w:fldChar w:fldCharType="begin"/>
        </w:r>
        <w:r w:rsidR="009B27C1">
          <w:instrText xml:space="preserve"> PAGEREF _Toc256000052 \h </w:instrText>
        </w:r>
        <w:r w:rsidR="009B27C1">
          <w:fldChar w:fldCharType="separate"/>
        </w:r>
        <w:r w:rsidR="009B27C1">
          <w:t>5</w:t>
        </w:r>
        <w:r w:rsidR="009B27C1">
          <w:fldChar w:fldCharType="end"/>
        </w:r>
      </w:hyperlink>
      <w:r w:rsidR="00265C8F">
        <w:t>4</w:t>
      </w:r>
    </w:p>
    <w:p w14:paraId="030DA9C6" w14:textId="6605B62E" w:rsidR="00087C3F" w:rsidRDefault="00390B75" w:rsidP="008D16E2">
      <w:pPr>
        <w:pStyle w:val="21"/>
        <w:rPr>
          <w:rFonts w:asciiTheme="minorHAnsi" w:hAnsiTheme="minorHAnsi"/>
          <w:sz w:val="22"/>
        </w:rPr>
      </w:pPr>
      <w:hyperlink w:anchor="_Toc256000053" w:history="1">
        <w:r w:rsidR="009B27C1" w:rsidRPr="00BF0434">
          <w:rPr>
            <w:rStyle w:val="a5"/>
            <w:rFonts w:eastAsia="Consolas"/>
            <w:lang w:val="kk"/>
          </w:rPr>
          <w:t>7.1. Корпоративтік басқару құрылымы</w:t>
        </w:r>
        <w:r w:rsidR="009B27C1" w:rsidRPr="00BF0434">
          <w:rPr>
            <w:rStyle w:val="a5"/>
            <w:lang w:val="kk"/>
          </w:rPr>
          <w:t>, Директорлар кеңесінің құрамы, Директорлар кеңесі мен оның комитеттерінің қызметі туралы есеп</w:t>
        </w:r>
        <w:r w:rsidR="009B27C1">
          <w:tab/>
        </w:r>
        <w:r w:rsidR="009B27C1">
          <w:fldChar w:fldCharType="begin"/>
        </w:r>
        <w:r w:rsidR="009B27C1">
          <w:instrText xml:space="preserve"> PAGEREF _Toc256000053 \h </w:instrText>
        </w:r>
        <w:r w:rsidR="009B27C1">
          <w:fldChar w:fldCharType="separate"/>
        </w:r>
        <w:r w:rsidR="009B27C1">
          <w:t>5</w:t>
        </w:r>
        <w:r w:rsidR="009B27C1">
          <w:fldChar w:fldCharType="end"/>
        </w:r>
      </w:hyperlink>
      <w:r w:rsidR="00265C8F">
        <w:t>4</w:t>
      </w:r>
    </w:p>
    <w:p w14:paraId="3E36C3E2" w14:textId="00DC5F87" w:rsidR="00087C3F" w:rsidRDefault="00390B75" w:rsidP="008D16E2">
      <w:pPr>
        <w:pStyle w:val="21"/>
        <w:rPr>
          <w:rFonts w:asciiTheme="minorHAnsi" w:hAnsiTheme="minorHAnsi"/>
          <w:sz w:val="22"/>
        </w:rPr>
      </w:pPr>
      <w:hyperlink w:anchor="_Toc256000054" w:history="1">
        <w:r w:rsidR="009B27C1" w:rsidRPr="00BF0434">
          <w:rPr>
            <w:rStyle w:val="a5"/>
            <w:rFonts w:eastAsia="Consolas"/>
            <w:lang w:val="kk"/>
          </w:rPr>
          <w:t>7.2. Корпоративтік басқару практикасының Қоғамның корпоративтік басқару кодексінің қағидаттарына сәйкестігі туралы ақпарат, ал ол сәйкес келмеген жағдайда-қағидаттардың әрқайсысының сақталмау себептері туралы түсініктемелер</w:t>
        </w:r>
        <w:r w:rsidR="009B27C1">
          <w:tab/>
        </w:r>
        <w:r w:rsidR="009B27C1">
          <w:fldChar w:fldCharType="begin"/>
        </w:r>
        <w:r w:rsidR="009B27C1">
          <w:instrText xml:space="preserve"> PAGEREF _Toc256000054 \h </w:instrText>
        </w:r>
        <w:r w:rsidR="009B27C1">
          <w:fldChar w:fldCharType="separate"/>
        </w:r>
        <w:r w:rsidR="009B27C1">
          <w:t>5</w:t>
        </w:r>
        <w:r w:rsidR="00265C8F">
          <w:t>8</w:t>
        </w:r>
        <w:r w:rsidR="009B27C1">
          <w:fldChar w:fldCharType="end"/>
        </w:r>
      </w:hyperlink>
    </w:p>
    <w:p w14:paraId="56057C5C" w14:textId="0D666BEB" w:rsidR="00087C3F" w:rsidRDefault="00390B75" w:rsidP="008D16E2">
      <w:pPr>
        <w:pStyle w:val="21"/>
        <w:rPr>
          <w:rFonts w:asciiTheme="minorHAnsi" w:hAnsiTheme="minorHAnsi"/>
          <w:sz w:val="22"/>
        </w:rPr>
      </w:pPr>
      <w:hyperlink w:anchor="_Toc256000055" w:history="1">
        <w:r w:rsidR="009B27C1" w:rsidRPr="00BF0434">
          <w:rPr>
            <w:rStyle w:val="a5"/>
            <w:rFonts w:eastAsia="Consolas"/>
            <w:lang w:val="kk"/>
          </w:rPr>
          <w:t xml:space="preserve">7.3. Қоғам Басқармасының құрамы, </w:t>
        </w:r>
        <w:r w:rsidR="009B27C1" w:rsidRPr="00265C8F">
          <w:rPr>
            <w:rStyle w:val="a5"/>
            <w:rFonts w:eastAsia="Consolas"/>
            <w:sz w:val="22"/>
            <w:szCs w:val="22"/>
            <w:lang w:val="kk"/>
          </w:rPr>
          <w:t>Қоғам Басқармасының қызметі туралы есеп</w:t>
        </w:r>
        <w:r w:rsidR="009B27C1">
          <w:tab/>
        </w:r>
        <w:r w:rsidR="00265C8F">
          <w:t xml:space="preserve"> </w:t>
        </w:r>
        <w:r w:rsidR="009B27C1">
          <w:fldChar w:fldCharType="begin"/>
        </w:r>
        <w:r w:rsidR="009B27C1">
          <w:instrText xml:space="preserve"> PAGEREF _Toc256000055 \h </w:instrText>
        </w:r>
        <w:r w:rsidR="009B27C1">
          <w:fldChar w:fldCharType="separate"/>
        </w:r>
        <w:r w:rsidR="009B27C1">
          <w:t>6</w:t>
        </w:r>
        <w:r w:rsidR="009B27C1">
          <w:fldChar w:fldCharType="end"/>
        </w:r>
      </w:hyperlink>
      <w:r w:rsidR="00265C8F">
        <w:t>4</w:t>
      </w:r>
    </w:p>
    <w:p w14:paraId="2B80BC4D" w14:textId="1260BCFC" w:rsidR="00087C3F" w:rsidRDefault="00390B75" w:rsidP="008D16E2">
      <w:pPr>
        <w:pStyle w:val="21"/>
        <w:rPr>
          <w:rFonts w:asciiTheme="minorHAnsi" w:hAnsiTheme="minorHAnsi"/>
          <w:sz w:val="22"/>
        </w:rPr>
      </w:pPr>
      <w:hyperlink w:anchor="_Toc256000056" w:history="1">
        <w:r w:rsidR="009B27C1" w:rsidRPr="00BF0434">
          <w:rPr>
            <w:rStyle w:val="a5"/>
            <w:rFonts w:eastAsia="Consolas"/>
            <w:lang w:val="kk"/>
          </w:rPr>
          <w:t>7.4. Лауазымды тұлғаларды марапаттау саясаты</w:t>
        </w:r>
        <w:r w:rsidR="009B27C1">
          <w:tab/>
        </w:r>
        <w:r w:rsidR="009B27C1">
          <w:fldChar w:fldCharType="begin"/>
        </w:r>
        <w:r w:rsidR="009B27C1">
          <w:instrText xml:space="preserve"> PAGEREF _Toc256000056 \h </w:instrText>
        </w:r>
        <w:r w:rsidR="009B27C1">
          <w:fldChar w:fldCharType="separate"/>
        </w:r>
        <w:r w:rsidR="009B27C1">
          <w:t>6</w:t>
        </w:r>
        <w:r w:rsidR="009B27C1">
          <w:fldChar w:fldCharType="end"/>
        </w:r>
      </w:hyperlink>
      <w:r w:rsidR="00265C8F">
        <w:t>5</w:t>
      </w:r>
    </w:p>
    <w:p w14:paraId="04C49883" w14:textId="1A75A4B2" w:rsidR="00087C3F" w:rsidRDefault="00390B75" w:rsidP="008D16E2">
      <w:pPr>
        <w:pStyle w:val="21"/>
        <w:rPr>
          <w:rFonts w:asciiTheme="minorHAnsi" w:hAnsiTheme="minorHAnsi"/>
          <w:sz w:val="22"/>
        </w:rPr>
      </w:pPr>
      <w:hyperlink w:anchor="_Toc256000057" w:history="1">
        <w:r w:rsidR="009B27C1" w:rsidRPr="00BF0434">
          <w:rPr>
            <w:rStyle w:val="a5"/>
            <w:rFonts w:eastAsia="Consolas"/>
            <w:lang w:val="kk"/>
          </w:rPr>
          <w:t>VIII. Тұрақты даму туралы</w:t>
        </w:r>
        <w:r w:rsidR="009B27C1">
          <w:tab/>
        </w:r>
        <w:r w:rsidR="009B27C1">
          <w:fldChar w:fldCharType="begin"/>
        </w:r>
        <w:r w:rsidR="009B27C1">
          <w:instrText xml:space="preserve"> PAGEREF _Toc256000057 \h </w:instrText>
        </w:r>
        <w:r w:rsidR="009B27C1">
          <w:fldChar w:fldCharType="separate"/>
        </w:r>
        <w:r w:rsidR="009B27C1">
          <w:t>6</w:t>
        </w:r>
        <w:r w:rsidR="009B27C1">
          <w:fldChar w:fldCharType="end"/>
        </w:r>
      </w:hyperlink>
      <w:r w:rsidR="00265C8F">
        <w:t>6</w:t>
      </w:r>
    </w:p>
    <w:p w14:paraId="051B9875" w14:textId="5C9B32E3" w:rsidR="00087C3F" w:rsidRDefault="00390B75" w:rsidP="008D16E2">
      <w:pPr>
        <w:pStyle w:val="21"/>
        <w:rPr>
          <w:rFonts w:asciiTheme="minorHAnsi" w:hAnsiTheme="minorHAnsi"/>
          <w:sz w:val="22"/>
        </w:rPr>
      </w:pPr>
      <w:hyperlink w:anchor="_Toc256000058" w:history="1">
        <w:r w:rsidR="009B27C1" w:rsidRPr="00BF0434">
          <w:rPr>
            <w:rStyle w:val="a5"/>
            <w:lang w:val="kk"/>
          </w:rPr>
          <w:t xml:space="preserve">№ 1 қосымша </w:t>
        </w:r>
        <w:r w:rsidR="008D16E2">
          <w:rPr>
            <w:rStyle w:val="a5"/>
            <w:lang w:val="kk"/>
          </w:rPr>
          <w:t>Қ</w:t>
        </w:r>
        <w:r w:rsidR="009B27C1" w:rsidRPr="00BF0434">
          <w:rPr>
            <w:rStyle w:val="a5"/>
            <w:lang w:val="kk"/>
          </w:rPr>
          <w:t>оғамның 2022 жылғы Даму стратегиясы көрсеткіштерінің орындалуы (мониторингі) бойынша есеп</w:t>
        </w:r>
        <w:r w:rsidR="009B27C1">
          <w:tab/>
        </w:r>
      </w:hyperlink>
      <w:r w:rsidR="00265C8F">
        <w:t>69</w:t>
      </w:r>
    </w:p>
    <w:p w14:paraId="0EB48332" w14:textId="0AF3A630" w:rsidR="00087C3F" w:rsidRDefault="00390B75" w:rsidP="008D16E2">
      <w:pPr>
        <w:pStyle w:val="21"/>
        <w:rPr>
          <w:rFonts w:asciiTheme="minorHAnsi" w:hAnsiTheme="minorHAnsi"/>
          <w:sz w:val="22"/>
        </w:rPr>
      </w:pPr>
      <w:hyperlink w:anchor="_Toc256000059" w:history="1">
        <w:r w:rsidR="009B27C1" w:rsidRPr="00BF0434">
          <w:rPr>
            <w:rStyle w:val="a5"/>
            <w:lang w:val="kk"/>
          </w:rPr>
          <w:t xml:space="preserve">№ 2 қосымша </w:t>
        </w:r>
        <w:r w:rsidR="008D16E2">
          <w:rPr>
            <w:rStyle w:val="a5"/>
            <w:lang w:val="kk"/>
          </w:rPr>
          <w:t>Қ</w:t>
        </w:r>
        <w:r w:rsidR="009B27C1" w:rsidRPr="00BF0434">
          <w:rPr>
            <w:rStyle w:val="a5"/>
            <w:lang w:val="kk"/>
          </w:rPr>
          <w:t>оғамның 2022 жылғы даму жоспары көрсеткіштерінің орындалуы (мониторингі) бойынша есеп</w:t>
        </w:r>
        <w:r w:rsidR="009B27C1">
          <w:tab/>
        </w:r>
        <w:r w:rsidR="009B27C1">
          <w:fldChar w:fldCharType="begin"/>
        </w:r>
        <w:r w:rsidR="009B27C1">
          <w:instrText xml:space="preserve"> PAGEREF _Toc256000059 \h </w:instrText>
        </w:r>
        <w:r w:rsidR="009B27C1">
          <w:fldChar w:fldCharType="separate"/>
        </w:r>
        <w:r w:rsidR="009B27C1">
          <w:t>7</w:t>
        </w:r>
        <w:r w:rsidR="009B27C1">
          <w:fldChar w:fldCharType="end"/>
        </w:r>
      </w:hyperlink>
      <w:r w:rsidR="00265C8F">
        <w:t>4</w:t>
      </w:r>
    </w:p>
    <w:p w14:paraId="3E19BB9A" w14:textId="3B731D4A" w:rsidR="00087C3F" w:rsidRDefault="00390B75" w:rsidP="008D16E2">
      <w:pPr>
        <w:pStyle w:val="21"/>
        <w:rPr>
          <w:rFonts w:asciiTheme="minorHAnsi" w:hAnsiTheme="minorHAnsi"/>
          <w:sz w:val="22"/>
        </w:rPr>
      </w:pPr>
      <w:hyperlink w:anchor="_Toc256000060" w:history="1">
        <w:r w:rsidR="009B27C1" w:rsidRPr="00BF0434">
          <w:rPr>
            <w:rStyle w:val="a5"/>
            <w:lang w:val="kk"/>
          </w:rPr>
          <w:t xml:space="preserve">№ 3 қосымша </w:t>
        </w:r>
        <w:r w:rsidR="008D16E2">
          <w:rPr>
            <w:rStyle w:val="a5"/>
            <w:lang w:val="kk"/>
          </w:rPr>
          <w:t>А</w:t>
        </w:r>
        <w:r w:rsidR="009B27C1" w:rsidRPr="00BF0434">
          <w:rPr>
            <w:rStyle w:val="a5"/>
            <w:lang w:val="kk"/>
          </w:rPr>
          <w:t>удитордың қорытындысы және 2022 жылғы қаржылық есептіліктің негізгі нысандары</w:t>
        </w:r>
        <w:r w:rsidR="009B27C1">
          <w:tab/>
        </w:r>
        <w:r w:rsidR="009B27C1">
          <w:fldChar w:fldCharType="begin"/>
        </w:r>
        <w:r w:rsidR="009B27C1">
          <w:instrText xml:space="preserve"> PAGEREF _Toc256000060 \h </w:instrText>
        </w:r>
        <w:r w:rsidR="009B27C1">
          <w:fldChar w:fldCharType="separate"/>
        </w:r>
        <w:r w:rsidR="009B27C1">
          <w:t>7</w:t>
        </w:r>
        <w:r w:rsidR="009B27C1">
          <w:fldChar w:fldCharType="end"/>
        </w:r>
      </w:hyperlink>
      <w:r w:rsidR="00265C8F">
        <w:t>7</w:t>
      </w:r>
    </w:p>
    <w:p w14:paraId="7C3EE3C0" w14:textId="77777777" w:rsidR="000D6C9F" w:rsidRPr="00BF0434" w:rsidRDefault="009B27C1" w:rsidP="000D6C9F">
      <w:pPr>
        <w:autoSpaceDE w:val="0"/>
        <w:autoSpaceDN w:val="0"/>
        <w:adjustRightInd w:val="0"/>
        <w:jc w:val="both"/>
        <w:rPr>
          <w:b/>
          <w:bCs/>
          <w:color w:val="000000" w:themeColor="text1"/>
        </w:rPr>
      </w:pPr>
      <w:r w:rsidRPr="00BF0434">
        <w:rPr>
          <w:b/>
          <w:bCs/>
          <w:color w:val="000000" w:themeColor="text1"/>
        </w:rPr>
        <w:fldChar w:fldCharType="end"/>
      </w:r>
    </w:p>
    <w:p w14:paraId="13B430AB" w14:textId="77777777" w:rsidR="000D6C9F" w:rsidRPr="00BF0434" w:rsidRDefault="009B27C1" w:rsidP="000D6C9F">
      <w:pPr>
        <w:tabs>
          <w:tab w:val="left" w:pos="2595"/>
        </w:tabs>
        <w:rPr>
          <w:b/>
          <w:bCs/>
          <w:color w:val="000000" w:themeColor="text1"/>
        </w:rPr>
      </w:pPr>
      <w:r w:rsidRPr="00BF0434">
        <w:rPr>
          <w:b/>
          <w:bCs/>
          <w:color w:val="000000" w:themeColor="text1"/>
        </w:rPr>
        <w:tab/>
      </w:r>
    </w:p>
    <w:p w14:paraId="02BBC39A" w14:textId="77777777" w:rsidR="000D6C9F" w:rsidRPr="00BF0434" w:rsidRDefault="000D6C9F" w:rsidP="000D6C9F">
      <w:pPr>
        <w:rPr>
          <w:b/>
          <w:bCs/>
          <w:color w:val="000000" w:themeColor="text1"/>
        </w:rPr>
      </w:pPr>
    </w:p>
    <w:p w14:paraId="784B9640" w14:textId="77777777" w:rsidR="000D6C9F" w:rsidRPr="00BF0434" w:rsidRDefault="000D6C9F" w:rsidP="000D6C9F">
      <w:pPr>
        <w:rPr>
          <w:sz w:val="28"/>
          <w:szCs w:val="28"/>
        </w:rPr>
        <w:sectPr w:rsidR="000D6C9F" w:rsidRPr="00BF0434" w:rsidSect="007838CD">
          <w:footerReference w:type="default" r:id="rId10"/>
          <w:pgSz w:w="11906" w:h="16838"/>
          <w:pgMar w:top="1134" w:right="566" w:bottom="1134" w:left="1701" w:header="708" w:footer="708" w:gutter="0"/>
          <w:cols w:space="708"/>
          <w:docGrid w:linePitch="360"/>
        </w:sectPr>
      </w:pPr>
    </w:p>
    <w:p w14:paraId="77C2AC97" w14:textId="77777777" w:rsidR="000C444C" w:rsidRPr="0002452C" w:rsidRDefault="009B27C1" w:rsidP="0002452C">
      <w:pPr>
        <w:pStyle w:val="1"/>
        <w:keepLines w:val="0"/>
        <w:spacing w:before="0" w:line="240" w:lineRule="auto"/>
        <w:contextualSpacing/>
        <w:jc w:val="center"/>
        <w:rPr>
          <w:rStyle w:val="20"/>
          <w:rFonts w:ascii="Times New Roman" w:eastAsiaTheme="majorEastAsia" w:hAnsi="Times New Roman"/>
          <w:bCs w:val="0"/>
          <w:i w:val="0"/>
          <w:iCs w:val="0"/>
          <w:color w:val="auto"/>
        </w:rPr>
      </w:pPr>
      <w:bookmarkStart w:id="0" w:name="_Toc256000001"/>
      <w:bookmarkStart w:id="1" w:name="_Toc489608531"/>
      <w:bookmarkStart w:id="2" w:name="_Toc520901383"/>
      <w:bookmarkStart w:id="3" w:name="_Toc520901579"/>
      <w:bookmarkStart w:id="4" w:name="_Toc520901772"/>
      <w:bookmarkStart w:id="5" w:name="_Toc468872690"/>
      <w:bookmarkStart w:id="6" w:name="_Toc433737989"/>
      <w:bookmarkStart w:id="7" w:name="_Toc433743002"/>
      <w:bookmarkStart w:id="8" w:name="_Toc489608534"/>
      <w:r w:rsidRPr="0002452C">
        <w:rPr>
          <w:rStyle w:val="20"/>
          <w:rFonts w:ascii="Times New Roman" w:eastAsiaTheme="majorEastAsia" w:hAnsi="Times New Roman"/>
          <w:i w:val="0"/>
          <w:iCs w:val="0"/>
          <w:color w:val="auto"/>
          <w:lang w:val="kk"/>
        </w:rPr>
        <w:lastRenderedPageBreak/>
        <w:t xml:space="preserve">Қоғамның Директорлар </w:t>
      </w:r>
      <w:r w:rsidR="008D16E2">
        <w:rPr>
          <w:rStyle w:val="20"/>
          <w:rFonts w:ascii="Times New Roman" w:eastAsiaTheme="majorEastAsia" w:hAnsi="Times New Roman"/>
          <w:i w:val="0"/>
          <w:iCs w:val="0"/>
          <w:color w:val="auto"/>
          <w:lang w:val="kk"/>
        </w:rPr>
        <w:t>к</w:t>
      </w:r>
      <w:r w:rsidRPr="0002452C">
        <w:rPr>
          <w:rStyle w:val="20"/>
          <w:rFonts w:ascii="Times New Roman" w:eastAsiaTheme="majorEastAsia" w:hAnsi="Times New Roman"/>
          <w:i w:val="0"/>
          <w:iCs w:val="0"/>
          <w:color w:val="auto"/>
          <w:lang w:val="kk"/>
        </w:rPr>
        <w:t xml:space="preserve">еңесі </w:t>
      </w:r>
      <w:r w:rsidR="008D16E2">
        <w:rPr>
          <w:rStyle w:val="20"/>
          <w:rFonts w:ascii="Times New Roman" w:eastAsiaTheme="majorEastAsia" w:hAnsi="Times New Roman"/>
          <w:i w:val="0"/>
          <w:iCs w:val="0"/>
          <w:color w:val="auto"/>
          <w:lang w:val="kk"/>
        </w:rPr>
        <w:t>т</w:t>
      </w:r>
      <w:r w:rsidRPr="0002452C">
        <w:rPr>
          <w:rStyle w:val="20"/>
          <w:rFonts w:ascii="Times New Roman" w:eastAsiaTheme="majorEastAsia" w:hAnsi="Times New Roman"/>
          <w:i w:val="0"/>
          <w:iCs w:val="0"/>
          <w:color w:val="auto"/>
          <w:lang w:val="kk"/>
        </w:rPr>
        <w:t>өрағасы</w:t>
      </w:r>
      <w:bookmarkEnd w:id="0"/>
      <w:r w:rsidR="008D16E2">
        <w:rPr>
          <w:rStyle w:val="20"/>
          <w:rFonts w:ascii="Times New Roman" w:eastAsiaTheme="majorEastAsia" w:hAnsi="Times New Roman"/>
          <w:i w:val="0"/>
          <w:iCs w:val="0"/>
          <w:color w:val="auto"/>
          <w:lang w:val="kk"/>
        </w:rPr>
        <w:t>ның үндеуі</w:t>
      </w:r>
    </w:p>
    <w:p w14:paraId="026405E9" w14:textId="77777777" w:rsidR="00790EBE" w:rsidRPr="00BF0434" w:rsidRDefault="00790EBE" w:rsidP="00790EBE">
      <w:pPr>
        <w:ind w:firstLine="567"/>
        <w:jc w:val="center"/>
        <w:rPr>
          <w:b/>
          <w:i/>
          <w:iCs/>
          <w:sz w:val="28"/>
          <w:szCs w:val="28"/>
        </w:rPr>
      </w:pPr>
    </w:p>
    <w:p w14:paraId="5243623B" w14:textId="77777777" w:rsidR="00790EBE" w:rsidRDefault="009B27C1" w:rsidP="00790EBE">
      <w:pPr>
        <w:ind w:firstLine="567"/>
        <w:jc w:val="center"/>
        <w:rPr>
          <w:b/>
          <w:i/>
          <w:iCs/>
          <w:sz w:val="28"/>
          <w:szCs w:val="28"/>
        </w:rPr>
      </w:pPr>
      <w:r w:rsidRPr="00BF0434">
        <w:rPr>
          <w:b/>
          <w:i/>
          <w:iCs/>
          <w:sz w:val="28"/>
          <w:szCs w:val="28"/>
          <w:lang w:val="kk"/>
        </w:rPr>
        <w:t>Құрметті әріптестер!</w:t>
      </w:r>
    </w:p>
    <w:p w14:paraId="7E1C602D" w14:textId="77777777" w:rsidR="002832B9" w:rsidRPr="00BF0434" w:rsidRDefault="002832B9" w:rsidP="00790EBE">
      <w:pPr>
        <w:ind w:firstLine="567"/>
        <w:jc w:val="center"/>
        <w:rPr>
          <w:b/>
          <w:i/>
          <w:iCs/>
          <w:sz w:val="28"/>
          <w:szCs w:val="28"/>
        </w:rPr>
      </w:pPr>
    </w:p>
    <w:p w14:paraId="21A2A106" w14:textId="77777777" w:rsidR="002832B9" w:rsidRPr="002832B9" w:rsidRDefault="009B27C1" w:rsidP="002832B9">
      <w:pPr>
        <w:ind w:firstLine="567"/>
        <w:jc w:val="both"/>
        <w:rPr>
          <w:sz w:val="28"/>
          <w:szCs w:val="28"/>
          <w:lang w:val="kk-KZ"/>
        </w:rPr>
      </w:pPr>
      <w:r w:rsidRPr="002832B9">
        <w:rPr>
          <w:sz w:val="28"/>
          <w:szCs w:val="28"/>
          <w:lang w:val="kk"/>
        </w:rPr>
        <w:t xml:space="preserve">Мемлекеттік саясаттың басымдықтарының бірі өнеркәсіпті одан әрі дамыту және индустрияландыруды күшейту болып табылады. Бұл қажеттілік туралы Мемлекет Басшысы Қасым-Жомарт Тоқаев айтып отыр. Секторды дамыту үшін 2021 жылы Президент </w:t>
      </w:r>
      <w:r w:rsidR="008D16E2">
        <w:rPr>
          <w:sz w:val="28"/>
          <w:szCs w:val="28"/>
          <w:lang w:val="kk"/>
        </w:rPr>
        <w:t>«Ө</w:t>
      </w:r>
      <w:r w:rsidRPr="002832B9">
        <w:rPr>
          <w:sz w:val="28"/>
          <w:szCs w:val="28"/>
          <w:lang w:val="kk"/>
        </w:rPr>
        <w:t>неркәсіптік саясат туралы</w:t>
      </w:r>
      <w:r w:rsidR="008D16E2">
        <w:rPr>
          <w:sz w:val="28"/>
          <w:szCs w:val="28"/>
          <w:lang w:val="kk"/>
        </w:rPr>
        <w:t>»</w:t>
      </w:r>
      <w:r w:rsidRPr="002832B9">
        <w:rPr>
          <w:sz w:val="28"/>
          <w:szCs w:val="28"/>
          <w:lang w:val="kk"/>
        </w:rPr>
        <w:t xml:space="preserve"> Заңға қол қойды, ал өткен жылдың маусым айында 2026 жылға дейін есептелген елішілік құндылықты және экспортқа бағдарланған өндірістерді дамыту бағдарламасы бекітілді.</w:t>
      </w:r>
    </w:p>
    <w:p w14:paraId="770834A0" w14:textId="77777777" w:rsidR="002832B9" w:rsidRPr="002832B9" w:rsidRDefault="009B27C1" w:rsidP="002832B9">
      <w:pPr>
        <w:ind w:firstLine="567"/>
        <w:jc w:val="both"/>
        <w:rPr>
          <w:sz w:val="28"/>
          <w:szCs w:val="28"/>
          <w:lang w:val="kk-KZ"/>
        </w:rPr>
      </w:pPr>
      <w:r w:rsidRPr="002832B9">
        <w:rPr>
          <w:sz w:val="28"/>
          <w:szCs w:val="28"/>
          <w:lang w:val="kk"/>
        </w:rPr>
        <w:t xml:space="preserve">Осы саладағы барлық дерлік заң жобалары мен даму бағдарламалары бәсекеге қабілетті және экспортқа бағдарланған өнімді ұлғайтуға, дамудың шикізаттық моделінен бас тартуға және өңдеуші өнеркәсіптің орнықты өсуін қамтамасыз етуге бағытталған. </w:t>
      </w:r>
      <w:r w:rsidR="008D16E2">
        <w:rPr>
          <w:sz w:val="28"/>
          <w:szCs w:val="28"/>
          <w:lang w:val="kk"/>
        </w:rPr>
        <w:t>«</w:t>
      </w:r>
      <w:r w:rsidRPr="002832B9">
        <w:rPr>
          <w:sz w:val="28"/>
          <w:szCs w:val="28"/>
          <w:lang w:val="kk"/>
        </w:rPr>
        <w:t>Qazindustry</w:t>
      </w:r>
      <w:r w:rsidR="008D16E2">
        <w:rPr>
          <w:sz w:val="28"/>
          <w:szCs w:val="28"/>
          <w:lang w:val="kk"/>
        </w:rPr>
        <w:t>»</w:t>
      </w:r>
      <w:r w:rsidRPr="002832B9">
        <w:rPr>
          <w:sz w:val="28"/>
          <w:szCs w:val="28"/>
          <w:lang w:val="kk"/>
        </w:rPr>
        <w:t xml:space="preserve"> қазақстандық индустрия және экспорт орталығы өнеркәсіпті дамыту саласындағы ұлттық институт ретінде бұл іске белгілі бір үлес қосуда. </w:t>
      </w:r>
    </w:p>
    <w:p w14:paraId="10D7C8FA" w14:textId="77777777" w:rsidR="002832B9" w:rsidRPr="002832B9" w:rsidRDefault="009B27C1" w:rsidP="002832B9">
      <w:pPr>
        <w:ind w:firstLine="567"/>
        <w:jc w:val="both"/>
        <w:rPr>
          <w:sz w:val="28"/>
          <w:szCs w:val="28"/>
          <w:lang w:val="kk-KZ"/>
        </w:rPr>
      </w:pPr>
      <w:r w:rsidRPr="002832B9">
        <w:rPr>
          <w:sz w:val="28"/>
          <w:szCs w:val="28"/>
          <w:lang w:val="kk"/>
        </w:rPr>
        <w:t xml:space="preserve">Қоғамның қолдауының арқасында ондаған қазақстандық кәсіпорындарға мемлекеттік ынталандыру түрінде көмек көрсетіледі, бұл өнімнің бәсекеге қабілеттілігін арттыруға, аумақтық кластерлер мен арнайы экономикалық және индустриялық аймақтарды дамытуға, цифрлық технологияларды өндірістік процестерге енгізуге мүмкіндік береді.   </w:t>
      </w:r>
    </w:p>
    <w:p w14:paraId="4145D332" w14:textId="77777777" w:rsidR="002832B9" w:rsidRPr="002832B9" w:rsidRDefault="009B27C1" w:rsidP="002832B9">
      <w:pPr>
        <w:ind w:firstLine="567"/>
        <w:jc w:val="both"/>
        <w:rPr>
          <w:sz w:val="28"/>
          <w:szCs w:val="28"/>
          <w:lang w:val="kk-KZ"/>
        </w:rPr>
      </w:pPr>
      <w:r w:rsidRPr="002832B9">
        <w:rPr>
          <w:sz w:val="28"/>
          <w:szCs w:val="28"/>
          <w:lang w:val="kk"/>
        </w:rPr>
        <w:t>QazIndustry командасының алдында күрделі міндеттер тұр: елішілік құндылықты дамыту, инновациялық өнімнің үлесін ұлғайту, жергілікті қамтуды арттыру, қазақстандық өнеркәсіптің халықаралық нарықтағы позициясын нығайту.</w:t>
      </w:r>
    </w:p>
    <w:p w14:paraId="2EC3FDBB" w14:textId="77777777" w:rsidR="002832B9" w:rsidRPr="002832B9" w:rsidRDefault="009B27C1" w:rsidP="002832B9">
      <w:pPr>
        <w:ind w:firstLine="567"/>
        <w:jc w:val="both"/>
        <w:rPr>
          <w:sz w:val="28"/>
          <w:szCs w:val="28"/>
          <w:lang w:val="kk-KZ"/>
        </w:rPr>
      </w:pPr>
      <w:r w:rsidRPr="002832B9">
        <w:rPr>
          <w:sz w:val="28"/>
          <w:szCs w:val="28"/>
          <w:lang w:val="kk"/>
        </w:rPr>
        <w:t xml:space="preserve">Өткен жылдың қорытындысы QazIndustry қолданатын даму стратегиясының тиімділігін және қойылған міндеттерді орындаудың табыстылығын растады. Қоғам бұдан былай да өзінің даму серпінін сақтап, өңдеуші өнеркәсіпті дамытуға өз үлесін арттыратынына сенімдімін.  </w:t>
      </w:r>
    </w:p>
    <w:p w14:paraId="2FE9BD3C" w14:textId="77777777" w:rsidR="002832B9" w:rsidRDefault="009B27C1" w:rsidP="002832B9">
      <w:pPr>
        <w:ind w:firstLine="567"/>
        <w:jc w:val="both"/>
        <w:rPr>
          <w:sz w:val="28"/>
          <w:szCs w:val="28"/>
          <w:lang w:val="kk-KZ"/>
        </w:rPr>
      </w:pPr>
      <w:r w:rsidRPr="002832B9">
        <w:rPr>
          <w:sz w:val="28"/>
          <w:szCs w:val="28"/>
          <w:lang w:val="kk"/>
        </w:rPr>
        <w:t>QazIndustry барлық қызметкерлеріне адалдығы мен кәсібилігі үшін алғысымды білдіремін. Сіздердің әрқайсыларыңыз Қазақстан экономикасының бәсекеге қабілеттілігінің өсуіне ықпал ете отырып, ортақ мақсатқа жеке үлес қосасыз.</w:t>
      </w:r>
    </w:p>
    <w:p w14:paraId="350D7985" w14:textId="77777777" w:rsidR="002832B9" w:rsidRDefault="002832B9" w:rsidP="002832B9">
      <w:pPr>
        <w:ind w:firstLine="567"/>
        <w:jc w:val="both"/>
        <w:rPr>
          <w:sz w:val="28"/>
          <w:szCs w:val="28"/>
          <w:lang w:val="kk-KZ"/>
        </w:rPr>
      </w:pPr>
    </w:p>
    <w:p w14:paraId="60FBAB2C" w14:textId="77777777" w:rsidR="002832B9" w:rsidRDefault="002832B9" w:rsidP="002832B9">
      <w:pPr>
        <w:ind w:firstLine="567"/>
        <w:jc w:val="both"/>
        <w:rPr>
          <w:sz w:val="28"/>
          <w:szCs w:val="28"/>
          <w:lang w:val="kk-KZ"/>
        </w:rPr>
      </w:pPr>
    </w:p>
    <w:p w14:paraId="31E2983E" w14:textId="77777777" w:rsidR="008D16E2" w:rsidRDefault="009B27C1" w:rsidP="00790EBE">
      <w:pPr>
        <w:ind w:firstLine="567"/>
        <w:jc w:val="both"/>
        <w:rPr>
          <w:b/>
          <w:sz w:val="28"/>
          <w:szCs w:val="28"/>
          <w:lang w:val="kk"/>
        </w:rPr>
      </w:pPr>
      <w:r w:rsidRPr="00BF0434">
        <w:rPr>
          <w:b/>
          <w:sz w:val="28"/>
          <w:szCs w:val="28"/>
          <w:lang w:val="kk"/>
        </w:rPr>
        <w:t xml:space="preserve">Құрметпен, </w:t>
      </w:r>
      <w:r w:rsidR="008D16E2">
        <w:rPr>
          <w:b/>
          <w:sz w:val="28"/>
          <w:szCs w:val="28"/>
          <w:lang w:val="kk"/>
        </w:rPr>
        <w:t>«</w:t>
      </w:r>
      <w:r w:rsidR="008D16E2" w:rsidRPr="00BF0434">
        <w:rPr>
          <w:b/>
          <w:sz w:val="28"/>
          <w:szCs w:val="28"/>
          <w:lang w:val="kk"/>
        </w:rPr>
        <w:t>Qazindustry</w:t>
      </w:r>
      <w:r w:rsidR="008D16E2">
        <w:rPr>
          <w:b/>
          <w:sz w:val="28"/>
          <w:szCs w:val="28"/>
          <w:lang w:val="kk"/>
        </w:rPr>
        <w:t>» қ</w:t>
      </w:r>
      <w:r w:rsidRPr="00BF0434">
        <w:rPr>
          <w:b/>
          <w:sz w:val="28"/>
          <w:szCs w:val="28"/>
          <w:lang w:val="kk"/>
        </w:rPr>
        <w:t xml:space="preserve">азақстандық </w:t>
      </w:r>
    </w:p>
    <w:p w14:paraId="5CF75385" w14:textId="77777777" w:rsidR="00790EBE" w:rsidRPr="008D16E2" w:rsidRDefault="008D16E2" w:rsidP="00790EBE">
      <w:pPr>
        <w:ind w:firstLine="567"/>
        <w:jc w:val="both"/>
        <w:rPr>
          <w:b/>
          <w:sz w:val="28"/>
          <w:szCs w:val="28"/>
          <w:lang w:val="kk-KZ"/>
        </w:rPr>
      </w:pPr>
      <w:r>
        <w:rPr>
          <w:b/>
          <w:sz w:val="28"/>
          <w:szCs w:val="28"/>
          <w:lang w:val="kk"/>
        </w:rPr>
        <w:t>и</w:t>
      </w:r>
      <w:r w:rsidRPr="00BF0434">
        <w:rPr>
          <w:b/>
          <w:sz w:val="28"/>
          <w:szCs w:val="28"/>
          <w:lang w:val="kk"/>
        </w:rPr>
        <w:t>ндустрия</w:t>
      </w:r>
      <w:r>
        <w:rPr>
          <w:b/>
          <w:sz w:val="28"/>
          <w:szCs w:val="28"/>
          <w:lang w:val="kk"/>
        </w:rPr>
        <w:t xml:space="preserve"> және экспорт</w:t>
      </w:r>
      <w:r w:rsidRPr="00BF0434">
        <w:rPr>
          <w:b/>
          <w:sz w:val="28"/>
          <w:szCs w:val="28"/>
          <w:lang w:val="kk"/>
        </w:rPr>
        <w:t xml:space="preserve"> орталығы</w:t>
      </w:r>
      <w:r>
        <w:rPr>
          <w:b/>
          <w:sz w:val="28"/>
          <w:szCs w:val="28"/>
          <w:lang w:val="kk"/>
        </w:rPr>
        <w:t>»</w:t>
      </w:r>
      <w:r w:rsidRPr="00BF0434">
        <w:rPr>
          <w:b/>
          <w:sz w:val="28"/>
          <w:szCs w:val="28"/>
          <w:lang w:val="kk"/>
        </w:rPr>
        <w:t xml:space="preserve"> АҚ </w:t>
      </w:r>
    </w:p>
    <w:p w14:paraId="174BFCB8" w14:textId="77777777" w:rsidR="00790EBE" w:rsidRPr="008D16E2" w:rsidRDefault="008D16E2" w:rsidP="00790EBE">
      <w:pPr>
        <w:ind w:firstLine="567"/>
        <w:jc w:val="both"/>
        <w:rPr>
          <w:b/>
          <w:sz w:val="28"/>
          <w:szCs w:val="28"/>
          <w:lang w:val="kk-KZ"/>
        </w:rPr>
      </w:pPr>
      <w:r w:rsidRPr="00BF0434">
        <w:rPr>
          <w:b/>
          <w:sz w:val="28"/>
          <w:szCs w:val="28"/>
          <w:lang w:val="kk"/>
        </w:rPr>
        <w:t>Директорлар кеңесінің төрағасы</w:t>
      </w:r>
      <w:r w:rsidRPr="00BF0434">
        <w:rPr>
          <w:b/>
          <w:sz w:val="28"/>
          <w:szCs w:val="28"/>
          <w:lang w:val="kk"/>
        </w:rPr>
        <w:tab/>
      </w:r>
      <w:r w:rsidRPr="00BF0434">
        <w:rPr>
          <w:b/>
          <w:sz w:val="28"/>
          <w:szCs w:val="28"/>
          <w:lang w:val="kk"/>
        </w:rPr>
        <w:tab/>
      </w:r>
      <w:r w:rsidRPr="00BF0434">
        <w:rPr>
          <w:b/>
          <w:sz w:val="28"/>
          <w:szCs w:val="28"/>
          <w:lang w:val="kk"/>
        </w:rPr>
        <w:tab/>
      </w:r>
      <w:r w:rsidRPr="00BF0434">
        <w:rPr>
          <w:b/>
          <w:sz w:val="28"/>
          <w:szCs w:val="28"/>
          <w:lang w:val="kk"/>
        </w:rPr>
        <w:tab/>
        <w:t xml:space="preserve">               И. Оспанов</w:t>
      </w:r>
    </w:p>
    <w:p w14:paraId="592AEBCB" w14:textId="77777777" w:rsidR="007838CD" w:rsidRPr="008D16E2" w:rsidRDefault="007838CD" w:rsidP="00790EBE">
      <w:pPr>
        <w:ind w:firstLine="567"/>
        <w:jc w:val="right"/>
        <w:rPr>
          <w:rFonts w:eastAsiaTheme="majorEastAsia"/>
          <w:lang w:val="kk-KZ" w:eastAsia="en-US"/>
        </w:rPr>
      </w:pPr>
    </w:p>
    <w:p w14:paraId="5EA4B97D" w14:textId="77777777" w:rsidR="007838CD" w:rsidRPr="008D16E2" w:rsidRDefault="007838CD" w:rsidP="007838CD">
      <w:pPr>
        <w:rPr>
          <w:rFonts w:eastAsiaTheme="majorEastAsia"/>
          <w:lang w:val="kk-KZ" w:eastAsia="en-US"/>
        </w:rPr>
      </w:pPr>
    </w:p>
    <w:p w14:paraId="706CDC14" w14:textId="77777777" w:rsidR="007838CD" w:rsidRPr="008D16E2" w:rsidRDefault="007838CD" w:rsidP="00790EBE">
      <w:pPr>
        <w:ind w:firstLine="567"/>
        <w:jc w:val="right"/>
        <w:rPr>
          <w:rFonts w:eastAsiaTheme="majorEastAsia"/>
          <w:lang w:val="kk-KZ" w:eastAsia="en-US"/>
        </w:rPr>
      </w:pPr>
    </w:p>
    <w:p w14:paraId="1B43EC25" w14:textId="77777777" w:rsidR="007838CD" w:rsidRPr="008D16E2" w:rsidRDefault="007838CD" w:rsidP="00790EBE">
      <w:pPr>
        <w:ind w:firstLine="567"/>
        <w:jc w:val="right"/>
        <w:rPr>
          <w:rFonts w:eastAsiaTheme="majorEastAsia"/>
          <w:lang w:val="kk-KZ" w:eastAsia="en-US"/>
        </w:rPr>
      </w:pPr>
    </w:p>
    <w:p w14:paraId="17C70B1B" w14:textId="77777777" w:rsidR="00790EBE" w:rsidRPr="00BF0434" w:rsidRDefault="009B27C1" w:rsidP="002832B9">
      <w:pPr>
        <w:rPr>
          <w:bCs/>
          <w:i/>
          <w:iCs/>
          <w:lang w:val="kk-KZ"/>
        </w:rPr>
      </w:pPr>
      <w:r w:rsidRPr="008D16E2">
        <w:rPr>
          <w:rFonts w:eastAsiaTheme="majorEastAsia"/>
          <w:lang w:val="kk-KZ" w:eastAsia="en-US"/>
        </w:rPr>
        <w:br w:type="page"/>
      </w:r>
      <w:bookmarkStart w:id="9" w:name="_Toc44325995"/>
      <w:bookmarkStart w:id="10" w:name="_Hlk106702939"/>
      <w:bookmarkStart w:id="11" w:name="_Hlk106702908"/>
    </w:p>
    <w:p w14:paraId="4A01BF1C" w14:textId="77777777" w:rsidR="00790EBE" w:rsidRPr="008D16E2" w:rsidRDefault="009B27C1" w:rsidP="00790EBE">
      <w:pPr>
        <w:widowControl w:val="0"/>
        <w:pBdr>
          <w:bottom w:val="single" w:sz="4" w:space="29" w:color="FFFFFF"/>
        </w:pBdr>
        <w:tabs>
          <w:tab w:val="num" w:pos="709"/>
          <w:tab w:val="left" w:pos="993"/>
        </w:tabs>
        <w:ind w:firstLine="709"/>
        <w:jc w:val="center"/>
        <w:rPr>
          <w:rStyle w:val="20"/>
          <w:rFonts w:ascii="Times New Roman" w:eastAsiaTheme="majorEastAsia" w:hAnsi="Times New Roman"/>
          <w:i w:val="0"/>
          <w:iCs w:val="0"/>
          <w:color w:val="000000" w:themeColor="text1"/>
          <w:lang w:val="kk-KZ"/>
        </w:rPr>
      </w:pPr>
      <w:bookmarkStart w:id="12" w:name="_Toc256000003"/>
      <w:r w:rsidRPr="00BF0434">
        <w:rPr>
          <w:rStyle w:val="20"/>
          <w:rFonts w:ascii="Times New Roman" w:eastAsiaTheme="majorEastAsia" w:hAnsi="Times New Roman"/>
          <w:color w:val="000000" w:themeColor="text1"/>
          <w:lang w:val="kk"/>
        </w:rPr>
        <w:lastRenderedPageBreak/>
        <w:t xml:space="preserve">Қоғамның Басқарма </w:t>
      </w:r>
      <w:r w:rsidR="008D16E2">
        <w:rPr>
          <w:rStyle w:val="20"/>
          <w:rFonts w:ascii="Times New Roman" w:eastAsiaTheme="majorEastAsia" w:hAnsi="Times New Roman"/>
          <w:color w:val="000000" w:themeColor="text1"/>
          <w:lang w:val="kk"/>
        </w:rPr>
        <w:t>т</w:t>
      </w:r>
      <w:r w:rsidRPr="00BF0434">
        <w:rPr>
          <w:rStyle w:val="20"/>
          <w:rFonts w:ascii="Times New Roman" w:eastAsiaTheme="majorEastAsia" w:hAnsi="Times New Roman"/>
          <w:color w:val="000000" w:themeColor="text1"/>
          <w:lang w:val="kk"/>
        </w:rPr>
        <w:t>өрағасы</w:t>
      </w:r>
      <w:bookmarkEnd w:id="9"/>
      <w:bookmarkEnd w:id="10"/>
      <w:bookmarkEnd w:id="12"/>
      <w:r w:rsidR="008D16E2">
        <w:rPr>
          <w:rStyle w:val="20"/>
          <w:rFonts w:ascii="Times New Roman" w:eastAsiaTheme="majorEastAsia" w:hAnsi="Times New Roman"/>
          <w:color w:val="000000" w:themeColor="text1"/>
          <w:lang w:val="kk"/>
        </w:rPr>
        <w:t>ның үндеуі</w:t>
      </w:r>
    </w:p>
    <w:p w14:paraId="400D66C5" w14:textId="77777777" w:rsidR="00790EBE" w:rsidRPr="008D16E2" w:rsidRDefault="00790EBE" w:rsidP="00790EBE">
      <w:pPr>
        <w:widowControl w:val="0"/>
        <w:pBdr>
          <w:bottom w:val="single" w:sz="4" w:space="29" w:color="FFFFFF"/>
        </w:pBdr>
        <w:tabs>
          <w:tab w:val="num" w:pos="709"/>
          <w:tab w:val="left" w:pos="993"/>
        </w:tabs>
        <w:ind w:firstLine="709"/>
        <w:jc w:val="center"/>
        <w:rPr>
          <w:rStyle w:val="20"/>
          <w:rFonts w:ascii="Times New Roman" w:eastAsiaTheme="majorEastAsia" w:hAnsi="Times New Roman"/>
          <w:i w:val="0"/>
          <w:iCs w:val="0"/>
          <w:color w:val="000000" w:themeColor="text1"/>
          <w:lang w:val="kk-KZ"/>
        </w:rPr>
      </w:pPr>
    </w:p>
    <w:p w14:paraId="5D2C65FC" w14:textId="77777777" w:rsidR="00790EBE" w:rsidRPr="008D16E2" w:rsidRDefault="009B27C1" w:rsidP="00790EBE">
      <w:pPr>
        <w:widowControl w:val="0"/>
        <w:pBdr>
          <w:bottom w:val="single" w:sz="4" w:space="29" w:color="FFFFFF"/>
        </w:pBdr>
        <w:tabs>
          <w:tab w:val="num" w:pos="709"/>
          <w:tab w:val="left" w:pos="993"/>
        </w:tabs>
        <w:ind w:firstLine="709"/>
        <w:jc w:val="center"/>
        <w:rPr>
          <w:b/>
          <w:i/>
          <w:iCs/>
          <w:color w:val="000000" w:themeColor="text1"/>
          <w:sz w:val="28"/>
          <w:szCs w:val="28"/>
          <w:lang w:val="kk-KZ"/>
        </w:rPr>
      </w:pPr>
      <w:r w:rsidRPr="00BF0434">
        <w:rPr>
          <w:b/>
          <w:i/>
          <w:iCs/>
          <w:color w:val="000000" w:themeColor="text1"/>
          <w:sz w:val="28"/>
          <w:szCs w:val="28"/>
          <w:lang w:val="kk"/>
        </w:rPr>
        <w:t>Құрметті әріптестер, клиенттер, серіктестер!</w:t>
      </w:r>
    </w:p>
    <w:p w14:paraId="0B516D43" w14:textId="77777777" w:rsidR="00B03E0A" w:rsidRPr="008D16E2" w:rsidRDefault="00B03E0A" w:rsidP="00790EBE">
      <w:pPr>
        <w:widowControl w:val="0"/>
        <w:pBdr>
          <w:bottom w:val="single" w:sz="4" w:space="29" w:color="FFFFFF"/>
        </w:pBdr>
        <w:tabs>
          <w:tab w:val="num" w:pos="709"/>
          <w:tab w:val="left" w:pos="993"/>
        </w:tabs>
        <w:ind w:firstLine="709"/>
        <w:jc w:val="center"/>
        <w:rPr>
          <w:b/>
          <w:i/>
          <w:iCs/>
          <w:color w:val="000000" w:themeColor="text1"/>
          <w:sz w:val="28"/>
          <w:szCs w:val="28"/>
          <w:lang w:val="kk-KZ"/>
        </w:rPr>
      </w:pPr>
    </w:p>
    <w:p w14:paraId="4DD9485B" w14:textId="77777777" w:rsidR="002832B9" w:rsidRPr="002832B9" w:rsidRDefault="009B27C1" w:rsidP="002832B9">
      <w:pPr>
        <w:widowControl w:val="0"/>
        <w:pBdr>
          <w:bottom w:val="single" w:sz="4" w:space="29" w:color="FFFFFF"/>
        </w:pBdr>
        <w:tabs>
          <w:tab w:val="num" w:pos="709"/>
          <w:tab w:val="left" w:pos="993"/>
        </w:tabs>
        <w:ind w:firstLine="709"/>
        <w:jc w:val="both"/>
        <w:rPr>
          <w:color w:val="000000" w:themeColor="text1"/>
          <w:sz w:val="28"/>
          <w:szCs w:val="28"/>
          <w:lang w:val="kk-KZ"/>
        </w:rPr>
      </w:pPr>
      <w:r w:rsidRPr="002832B9">
        <w:rPr>
          <w:color w:val="000000" w:themeColor="text1"/>
          <w:sz w:val="28"/>
          <w:szCs w:val="28"/>
          <w:lang w:val="kk"/>
        </w:rPr>
        <w:t xml:space="preserve">Өнеркәсіпті және елішілік құндылықты дамыту саласындағы ұлттық институт бола отырып, </w:t>
      </w:r>
      <w:r w:rsidR="008D16E2">
        <w:rPr>
          <w:color w:val="000000" w:themeColor="text1"/>
          <w:sz w:val="28"/>
          <w:szCs w:val="28"/>
          <w:lang w:val="kk"/>
        </w:rPr>
        <w:t>«</w:t>
      </w:r>
      <w:r w:rsidRPr="002832B9">
        <w:rPr>
          <w:color w:val="000000" w:themeColor="text1"/>
          <w:sz w:val="28"/>
          <w:szCs w:val="28"/>
          <w:lang w:val="kk"/>
        </w:rPr>
        <w:t>QazIndustry</w:t>
      </w:r>
      <w:r w:rsidR="008D16E2">
        <w:rPr>
          <w:color w:val="000000" w:themeColor="text1"/>
          <w:sz w:val="28"/>
          <w:szCs w:val="28"/>
          <w:lang w:val="kk"/>
        </w:rPr>
        <w:t xml:space="preserve">» </w:t>
      </w:r>
      <w:r w:rsidRPr="002832B9">
        <w:rPr>
          <w:color w:val="000000" w:themeColor="text1"/>
          <w:sz w:val="28"/>
          <w:szCs w:val="28"/>
          <w:lang w:val="kk"/>
        </w:rPr>
        <w:t>қазақстандық индустрия және экспорт орталығы</w:t>
      </w:r>
      <w:r w:rsidR="008D16E2">
        <w:rPr>
          <w:color w:val="000000" w:themeColor="text1"/>
          <w:sz w:val="28"/>
          <w:szCs w:val="28"/>
          <w:lang w:val="kk"/>
        </w:rPr>
        <w:t>»</w:t>
      </w:r>
      <w:r w:rsidRPr="002832B9">
        <w:rPr>
          <w:color w:val="000000" w:themeColor="text1"/>
          <w:sz w:val="28"/>
          <w:szCs w:val="28"/>
          <w:lang w:val="kk"/>
        </w:rPr>
        <w:t xml:space="preserve"> АҚ Қазақстандағы арнайы экономикалық және индустриялық аймақтар бойынша бірыңғай үйлестіру орталығы қызметін атқарады.</w:t>
      </w:r>
    </w:p>
    <w:p w14:paraId="23B99A8F" w14:textId="77777777" w:rsidR="002832B9" w:rsidRPr="002832B9" w:rsidRDefault="009B27C1" w:rsidP="002832B9">
      <w:pPr>
        <w:widowControl w:val="0"/>
        <w:pBdr>
          <w:bottom w:val="single" w:sz="4" w:space="29" w:color="FFFFFF"/>
        </w:pBdr>
        <w:tabs>
          <w:tab w:val="num" w:pos="709"/>
          <w:tab w:val="left" w:pos="993"/>
        </w:tabs>
        <w:ind w:firstLine="709"/>
        <w:jc w:val="both"/>
        <w:rPr>
          <w:color w:val="000000" w:themeColor="text1"/>
          <w:sz w:val="28"/>
          <w:szCs w:val="28"/>
          <w:lang w:val="kk-KZ"/>
        </w:rPr>
      </w:pPr>
      <w:r w:rsidRPr="002832B9">
        <w:rPr>
          <w:color w:val="000000" w:themeColor="text1"/>
          <w:sz w:val="28"/>
          <w:szCs w:val="28"/>
          <w:lang w:val="kk"/>
        </w:rPr>
        <w:t xml:space="preserve">QazIndustry миссиясы өңдеуші өнеркәсіп кәсіпорындарының және онымен байланысты экономика салаларының бәсекеге қабілеттілігінің өсуіне ықпал етуде көрінеді. Сондай-ақ, қоғам Қазақстанның индустриялық дамуының </w:t>
      </w:r>
      <w:r w:rsidR="008D16E2">
        <w:rPr>
          <w:color w:val="000000" w:themeColor="text1"/>
          <w:sz w:val="28"/>
          <w:szCs w:val="28"/>
          <w:lang w:val="kk"/>
        </w:rPr>
        <w:t>«</w:t>
      </w:r>
      <w:r w:rsidRPr="002832B9">
        <w:rPr>
          <w:color w:val="000000" w:themeColor="text1"/>
          <w:sz w:val="28"/>
          <w:szCs w:val="28"/>
          <w:lang w:val="kk"/>
        </w:rPr>
        <w:t>ми орталығы</w:t>
      </w:r>
      <w:r w:rsidR="008D16E2">
        <w:rPr>
          <w:color w:val="000000" w:themeColor="text1"/>
          <w:sz w:val="28"/>
          <w:szCs w:val="28"/>
          <w:lang w:val="kk"/>
        </w:rPr>
        <w:t>»</w:t>
      </w:r>
      <w:r w:rsidRPr="002832B9">
        <w:rPr>
          <w:color w:val="000000" w:themeColor="text1"/>
          <w:sz w:val="28"/>
          <w:szCs w:val="28"/>
          <w:lang w:val="kk"/>
        </w:rPr>
        <w:t xml:space="preserve"> бола отырып, </w:t>
      </w:r>
      <w:r w:rsidR="008D16E2">
        <w:rPr>
          <w:color w:val="000000" w:themeColor="text1"/>
          <w:sz w:val="28"/>
          <w:szCs w:val="28"/>
          <w:lang w:val="kk"/>
        </w:rPr>
        <w:t>аналитикалық</w:t>
      </w:r>
      <w:r w:rsidRPr="002832B9">
        <w:rPr>
          <w:color w:val="000000" w:themeColor="text1"/>
          <w:sz w:val="28"/>
          <w:szCs w:val="28"/>
          <w:lang w:val="kk"/>
        </w:rPr>
        <w:t xml:space="preserve"> және әдіснамалық қызмет жүргізеді. </w:t>
      </w:r>
    </w:p>
    <w:p w14:paraId="226B2F13" w14:textId="77777777" w:rsidR="002832B9" w:rsidRPr="002832B9" w:rsidRDefault="009B27C1" w:rsidP="002832B9">
      <w:pPr>
        <w:widowControl w:val="0"/>
        <w:pBdr>
          <w:bottom w:val="single" w:sz="4" w:space="29" w:color="FFFFFF"/>
        </w:pBdr>
        <w:tabs>
          <w:tab w:val="num" w:pos="709"/>
          <w:tab w:val="left" w:pos="993"/>
        </w:tabs>
        <w:ind w:firstLine="709"/>
        <w:jc w:val="both"/>
        <w:rPr>
          <w:color w:val="000000" w:themeColor="text1"/>
          <w:sz w:val="28"/>
          <w:szCs w:val="28"/>
          <w:lang w:val="kk-KZ"/>
        </w:rPr>
      </w:pPr>
      <w:r w:rsidRPr="002832B9">
        <w:rPr>
          <w:color w:val="000000" w:themeColor="text1"/>
          <w:sz w:val="28"/>
          <w:szCs w:val="28"/>
          <w:lang w:val="kk"/>
        </w:rPr>
        <w:t>Қоғам еңбек өнімділігін арттыруға және өнімді ішкі нарыққа жылжытуға жұмсалған шығындардың бір бөлігін өтеуге бағытталған отандық кәсіпорындарды мемлекеттік ынталандырудың белсенді шараларын көрсетеді. Сонымен қатар, QazIndustry өнеркәсіпте цифрлық технологияларды енгізуді ынталандыруға ықпал етеді.</w:t>
      </w:r>
    </w:p>
    <w:p w14:paraId="04F9BE8D" w14:textId="77777777" w:rsidR="002832B9" w:rsidRPr="002832B9" w:rsidRDefault="009B27C1" w:rsidP="002832B9">
      <w:pPr>
        <w:widowControl w:val="0"/>
        <w:pBdr>
          <w:bottom w:val="single" w:sz="4" w:space="29" w:color="FFFFFF"/>
        </w:pBdr>
        <w:tabs>
          <w:tab w:val="num" w:pos="709"/>
          <w:tab w:val="left" w:pos="993"/>
        </w:tabs>
        <w:ind w:firstLine="709"/>
        <w:jc w:val="both"/>
        <w:rPr>
          <w:color w:val="000000" w:themeColor="text1"/>
          <w:sz w:val="28"/>
          <w:szCs w:val="28"/>
          <w:lang w:val="kk-KZ"/>
        </w:rPr>
      </w:pPr>
      <w:r w:rsidRPr="002832B9">
        <w:rPr>
          <w:color w:val="000000" w:themeColor="text1"/>
          <w:sz w:val="28"/>
          <w:szCs w:val="28"/>
          <w:lang w:val="kk"/>
        </w:rPr>
        <w:t xml:space="preserve">2022 жылы QazIndustry 400-ден астам кәсіпорынға мемлекеттік қолдау шараларын ұсыну шарттары мен тетіктерін түсіндіру бойынша кеңес берді. Барлығы 422,8 млн теңге көлемінде еңбек өнімділігін арттыруға жұмсалған шығындарды өтеу бойынша шаралар көрсетілді.   </w:t>
      </w:r>
    </w:p>
    <w:p w14:paraId="7C0FE81B" w14:textId="77777777" w:rsidR="002832B9" w:rsidRPr="002832B9" w:rsidRDefault="009B27C1" w:rsidP="002832B9">
      <w:pPr>
        <w:widowControl w:val="0"/>
        <w:pBdr>
          <w:bottom w:val="single" w:sz="4" w:space="29" w:color="FFFFFF"/>
        </w:pBdr>
        <w:tabs>
          <w:tab w:val="num" w:pos="709"/>
          <w:tab w:val="left" w:pos="993"/>
        </w:tabs>
        <w:ind w:firstLine="709"/>
        <w:jc w:val="both"/>
        <w:rPr>
          <w:color w:val="000000" w:themeColor="text1"/>
          <w:sz w:val="28"/>
          <w:szCs w:val="28"/>
          <w:lang w:val="kk-KZ"/>
        </w:rPr>
      </w:pPr>
      <w:r w:rsidRPr="002832B9">
        <w:rPr>
          <w:color w:val="000000" w:themeColor="text1"/>
          <w:sz w:val="28"/>
          <w:szCs w:val="28"/>
          <w:lang w:val="kk"/>
        </w:rPr>
        <w:t xml:space="preserve">Өнеркәсіптік кооперацияны дамыту үшін Қоғам жыл сайынғы субконтрактілер биржаларын өткізеді. Биржа-2022 қорытындысы бойынша 6 млрд теңгеден астам бір оффтейк-келісімшарт және екі ұзақ мерзімді шарт жасалды. </w:t>
      </w:r>
    </w:p>
    <w:p w14:paraId="09485F8E" w14:textId="77777777" w:rsidR="002832B9" w:rsidRPr="002832B9" w:rsidRDefault="009B27C1" w:rsidP="002832B9">
      <w:pPr>
        <w:widowControl w:val="0"/>
        <w:pBdr>
          <w:bottom w:val="single" w:sz="4" w:space="29" w:color="FFFFFF"/>
        </w:pBdr>
        <w:tabs>
          <w:tab w:val="num" w:pos="709"/>
          <w:tab w:val="left" w:pos="993"/>
        </w:tabs>
        <w:ind w:firstLine="709"/>
        <w:jc w:val="both"/>
        <w:rPr>
          <w:color w:val="000000" w:themeColor="text1"/>
          <w:sz w:val="28"/>
          <w:szCs w:val="28"/>
          <w:lang w:val="kk-KZ"/>
        </w:rPr>
      </w:pPr>
      <w:r w:rsidRPr="002832B9">
        <w:rPr>
          <w:color w:val="000000" w:themeColor="text1"/>
          <w:sz w:val="28"/>
          <w:szCs w:val="28"/>
          <w:lang w:val="kk"/>
        </w:rPr>
        <w:t xml:space="preserve">Өткен жыл QazIndustry қызметінің негізгі индикаторларының өсуімен ерекшеленді. Даму жоспарының көптеген мақсаттары орындалды. </w:t>
      </w:r>
    </w:p>
    <w:p w14:paraId="388674EC" w14:textId="77777777" w:rsidR="002832B9" w:rsidRPr="002832B9" w:rsidRDefault="009B27C1" w:rsidP="002832B9">
      <w:pPr>
        <w:widowControl w:val="0"/>
        <w:pBdr>
          <w:bottom w:val="single" w:sz="4" w:space="29" w:color="FFFFFF"/>
        </w:pBdr>
        <w:tabs>
          <w:tab w:val="num" w:pos="709"/>
          <w:tab w:val="left" w:pos="993"/>
        </w:tabs>
        <w:ind w:firstLine="709"/>
        <w:jc w:val="both"/>
        <w:rPr>
          <w:color w:val="000000" w:themeColor="text1"/>
          <w:sz w:val="28"/>
          <w:szCs w:val="28"/>
          <w:lang w:val="kk-KZ"/>
        </w:rPr>
      </w:pPr>
      <w:r w:rsidRPr="002832B9">
        <w:rPr>
          <w:color w:val="000000" w:themeColor="text1"/>
          <w:sz w:val="28"/>
          <w:szCs w:val="28"/>
          <w:lang w:val="kk"/>
        </w:rPr>
        <w:t xml:space="preserve">Қоғам индустриялық саясатты мониторингілеу, жүйелі талдау және бағалау бойынша ауқымды жұмыс жүргізуде. Бұл өңдеу өнеркәсібінің перспективалық бағыттарын анықтауға және олардың дамуына ықпал етуге мүмкіндік береді. Мысалы, 2022 жылы біз 2021 жылы қабылданған </w:t>
      </w:r>
      <w:r w:rsidR="008D16E2">
        <w:rPr>
          <w:color w:val="000000" w:themeColor="text1"/>
          <w:sz w:val="28"/>
          <w:szCs w:val="28"/>
          <w:lang w:val="kk"/>
        </w:rPr>
        <w:t>«Ө</w:t>
      </w:r>
      <w:r w:rsidRPr="002832B9">
        <w:rPr>
          <w:color w:val="000000" w:themeColor="text1"/>
          <w:sz w:val="28"/>
          <w:szCs w:val="28"/>
          <w:lang w:val="kk"/>
        </w:rPr>
        <w:t>неркәсіптік саясат туралы</w:t>
      </w:r>
      <w:r w:rsidR="008D16E2">
        <w:rPr>
          <w:color w:val="000000" w:themeColor="text1"/>
          <w:sz w:val="28"/>
          <w:szCs w:val="28"/>
          <w:lang w:val="kk"/>
        </w:rPr>
        <w:t>» з</w:t>
      </w:r>
      <w:r w:rsidRPr="002832B9">
        <w:rPr>
          <w:color w:val="000000" w:themeColor="text1"/>
          <w:sz w:val="28"/>
          <w:szCs w:val="28"/>
          <w:lang w:val="kk"/>
        </w:rPr>
        <w:t xml:space="preserve">аңды іске асыру шеңберінде НҚА-ның 32 жобасын әзірлеуге қатыстық.  </w:t>
      </w:r>
    </w:p>
    <w:p w14:paraId="19404D44" w14:textId="77777777" w:rsidR="002832B9" w:rsidRPr="002832B9" w:rsidRDefault="009B27C1" w:rsidP="002832B9">
      <w:pPr>
        <w:widowControl w:val="0"/>
        <w:pBdr>
          <w:bottom w:val="single" w:sz="4" w:space="29" w:color="FFFFFF"/>
        </w:pBdr>
        <w:tabs>
          <w:tab w:val="num" w:pos="709"/>
          <w:tab w:val="left" w:pos="993"/>
        </w:tabs>
        <w:ind w:firstLine="709"/>
        <w:jc w:val="both"/>
        <w:rPr>
          <w:color w:val="000000" w:themeColor="text1"/>
          <w:sz w:val="28"/>
          <w:szCs w:val="28"/>
          <w:lang w:val="kk-KZ"/>
        </w:rPr>
      </w:pPr>
      <w:r w:rsidRPr="002832B9">
        <w:rPr>
          <w:color w:val="000000" w:themeColor="text1"/>
          <w:sz w:val="28"/>
          <w:szCs w:val="28"/>
          <w:lang w:val="kk"/>
        </w:rPr>
        <w:t>QazIndustry маңызды бағыты-пилоттық кластерлерді ақпараттық-</w:t>
      </w:r>
      <w:r w:rsidR="008D16E2">
        <w:rPr>
          <w:color w:val="000000" w:themeColor="text1"/>
          <w:sz w:val="28"/>
          <w:szCs w:val="28"/>
          <w:lang w:val="kk"/>
        </w:rPr>
        <w:t>аналитикалық</w:t>
      </w:r>
      <w:r w:rsidRPr="002832B9">
        <w:rPr>
          <w:color w:val="000000" w:themeColor="text1"/>
          <w:sz w:val="28"/>
          <w:szCs w:val="28"/>
          <w:lang w:val="kk"/>
        </w:rPr>
        <w:t xml:space="preserve"> және консультациялық сүйемелдеу. Кластерлік бастамалардың </w:t>
      </w:r>
      <w:r w:rsidR="008D16E2">
        <w:rPr>
          <w:color w:val="000000" w:themeColor="text1"/>
          <w:sz w:val="28"/>
          <w:szCs w:val="28"/>
          <w:lang w:val="kk"/>
        </w:rPr>
        <w:t>жағдайын</w:t>
      </w:r>
      <w:r w:rsidRPr="002832B9">
        <w:rPr>
          <w:color w:val="000000" w:themeColor="text1"/>
          <w:sz w:val="28"/>
          <w:szCs w:val="28"/>
          <w:lang w:val="kk"/>
        </w:rPr>
        <w:t xml:space="preserve"> диагностикалау нәтижелері бойынша кластерлік саясатты өрістету үшін ықтимал қызығушылық тудыратын </w:t>
      </w:r>
      <w:r w:rsidR="008D16E2">
        <w:rPr>
          <w:color w:val="000000" w:themeColor="text1"/>
          <w:sz w:val="28"/>
          <w:szCs w:val="28"/>
          <w:lang w:val="kk"/>
        </w:rPr>
        <w:t>ө</w:t>
      </w:r>
      <w:r w:rsidRPr="002832B9">
        <w:rPr>
          <w:color w:val="000000" w:themeColor="text1"/>
          <w:sz w:val="28"/>
          <w:szCs w:val="28"/>
          <w:lang w:val="kk"/>
        </w:rPr>
        <w:t xml:space="preserve">ңдеуші өнеркәсіптің бірқатар тиімді секторлары айқындалды. </w:t>
      </w:r>
    </w:p>
    <w:p w14:paraId="52E0E0C6" w14:textId="77777777" w:rsidR="002832B9" w:rsidRPr="002832B9" w:rsidRDefault="009B27C1" w:rsidP="002832B9">
      <w:pPr>
        <w:widowControl w:val="0"/>
        <w:pBdr>
          <w:bottom w:val="single" w:sz="4" w:space="29" w:color="FFFFFF"/>
        </w:pBdr>
        <w:tabs>
          <w:tab w:val="num" w:pos="709"/>
          <w:tab w:val="left" w:pos="993"/>
        </w:tabs>
        <w:ind w:firstLine="709"/>
        <w:jc w:val="both"/>
        <w:rPr>
          <w:color w:val="000000" w:themeColor="text1"/>
          <w:sz w:val="28"/>
          <w:szCs w:val="28"/>
          <w:lang w:val="kk-KZ"/>
        </w:rPr>
      </w:pPr>
      <w:r w:rsidRPr="002832B9">
        <w:rPr>
          <w:color w:val="000000" w:themeColor="text1"/>
          <w:sz w:val="28"/>
          <w:szCs w:val="28"/>
          <w:lang w:val="kk"/>
        </w:rPr>
        <w:t xml:space="preserve">QazIndustry өңдеу өнеркәсібі секторларының бәсекеге қабілеттілігін күшейту, елішілік құндылығын арттыру және </w:t>
      </w:r>
      <w:r w:rsidR="008D16E2" w:rsidRPr="002832B9">
        <w:rPr>
          <w:color w:val="000000" w:themeColor="text1"/>
          <w:sz w:val="28"/>
          <w:szCs w:val="28"/>
          <w:lang w:val="kk"/>
        </w:rPr>
        <w:t xml:space="preserve">4.0. </w:t>
      </w:r>
      <w:r w:rsidRPr="002832B9">
        <w:rPr>
          <w:color w:val="000000" w:themeColor="text1"/>
          <w:sz w:val="28"/>
          <w:szCs w:val="28"/>
          <w:lang w:val="kk"/>
        </w:rPr>
        <w:t>индустрияны іске асыру жөніндегі жұмысты жалғастырады</w:t>
      </w:r>
      <w:r w:rsidR="008D16E2">
        <w:rPr>
          <w:color w:val="000000" w:themeColor="text1"/>
          <w:sz w:val="28"/>
          <w:szCs w:val="28"/>
          <w:lang w:val="kk"/>
        </w:rPr>
        <w:t>.</w:t>
      </w:r>
      <w:r w:rsidRPr="002832B9">
        <w:rPr>
          <w:color w:val="000000" w:themeColor="text1"/>
          <w:sz w:val="28"/>
          <w:szCs w:val="28"/>
          <w:lang w:val="kk"/>
        </w:rPr>
        <w:t xml:space="preserve"> Ол үшін өнеркәсіптік инфрақұрылымды дамыту және кәсіпорындармен өзара іс-қимылды күшейту жөнінде бірқатар шаралар қабылданатын болады. </w:t>
      </w:r>
    </w:p>
    <w:p w14:paraId="181BF92E" w14:textId="77777777" w:rsidR="00790EBE" w:rsidRPr="008D16E2" w:rsidRDefault="009B27C1" w:rsidP="002832B9">
      <w:pPr>
        <w:widowControl w:val="0"/>
        <w:pBdr>
          <w:bottom w:val="single" w:sz="4" w:space="29" w:color="FFFFFF"/>
        </w:pBdr>
        <w:tabs>
          <w:tab w:val="num" w:pos="709"/>
          <w:tab w:val="left" w:pos="993"/>
        </w:tabs>
        <w:ind w:firstLine="709"/>
        <w:jc w:val="both"/>
        <w:rPr>
          <w:sz w:val="28"/>
          <w:szCs w:val="28"/>
          <w:lang w:val="kk"/>
        </w:rPr>
      </w:pPr>
      <w:r w:rsidRPr="002832B9">
        <w:rPr>
          <w:color w:val="000000" w:themeColor="text1"/>
          <w:sz w:val="28"/>
          <w:szCs w:val="28"/>
          <w:lang w:val="kk"/>
        </w:rPr>
        <w:t xml:space="preserve">Қоғамның әрбір қызметкеріне жемісті және тиімді жұмысы үшін алғыс айтқым келеді. Отандық өнеркәсіпті дамытудың және экономиканы нығайтудың маңызды ісінде жаңа биіктерге жетуге мүмкіндік беретін қолдау үшін біздің </w:t>
      </w:r>
      <w:r w:rsidRPr="002832B9">
        <w:rPr>
          <w:color w:val="000000" w:themeColor="text1"/>
          <w:sz w:val="28"/>
          <w:szCs w:val="28"/>
          <w:lang w:val="kk"/>
        </w:rPr>
        <w:lastRenderedPageBreak/>
        <w:t>клиенттеріміз бен серіктестерімізге алғысымды білдіремін</w:t>
      </w:r>
      <w:r w:rsidRPr="00BF0434">
        <w:rPr>
          <w:sz w:val="28"/>
          <w:szCs w:val="28"/>
          <w:lang w:val="kk"/>
        </w:rPr>
        <w:t xml:space="preserve">.  </w:t>
      </w:r>
    </w:p>
    <w:p w14:paraId="043306BF" w14:textId="77777777" w:rsidR="00B03E0A" w:rsidRPr="008D16E2" w:rsidRDefault="00B03E0A" w:rsidP="00790EBE">
      <w:pPr>
        <w:widowControl w:val="0"/>
        <w:pBdr>
          <w:bottom w:val="single" w:sz="4" w:space="29" w:color="FFFFFF"/>
        </w:pBdr>
        <w:tabs>
          <w:tab w:val="num" w:pos="709"/>
          <w:tab w:val="left" w:pos="993"/>
        </w:tabs>
        <w:ind w:firstLine="709"/>
        <w:jc w:val="both"/>
        <w:rPr>
          <w:sz w:val="28"/>
          <w:szCs w:val="28"/>
          <w:lang w:val="kk"/>
        </w:rPr>
      </w:pPr>
    </w:p>
    <w:p w14:paraId="3496873B" w14:textId="22F12BAC" w:rsidR="008D16E2" w:rsidRDefault="008D16E2" w:rsidP="008D16E2">
      <w:pPr>
        <w:ind w:firstLine="567"/>
        <w:jc w:val="both"/>
        <w:rPr>
          <w:b/>
          <w:sz w:val="28"/>
          <w:szCs w:val="28"/>
          <w:lang w:val="kk"/>
        </w:rPr>
      </w:pPr>
      <w:r w:rsidRPr="00BF0434">
        <w:rPr>
          <w:b/>
          <w:sz w:val="28"/>
          <w:szCs w:val="28"/>
          <w:lang w:val="kk"/>
        </w:rPr>
        <w:t xml:space="preserve">Құрметпен, </w:t>
      </w:r>
      <w:r>
        <w:rPr>
          <w:b/>
          <w:sz w:val="28"/>
          <w:szCs w:val="28"/>
          <w:lang w:val="kk"/>
        </w:rPr>
        <w:t>«</w:t>
      </w:r>
      <w:r w:rsidRPr="00BF0434">
        <w:rPr>
          <w:b/>
          <w:sz w:val="28"/>
          <w:szCs w:val="28"/>
          <w:lang w:val="kk"/>
        </w:rPr>
        <w:t>Qazindustry</w:t>
      </w:r>
      <w:r>
        <w:rPr>
          <w:b/>
          <w:sz w:val="28"/>
          <w:szCs w:val="28"/>
          <w:lang w:val="kk"/>
        </w:rPr>
        <w:t xml:space="preserve">» </w:t>
      </w:r>
      <w:r w:rsidR="009B27C1">
        <w:rPr>
          <w:b/>
          <w:sz w:val="28"/>
          <w:szCs w:val="28"/>
          <w:lang w:val="kk"/>
        </w:rPr>
        <w:t>Қ</w:t>
      </w:r>
      <w:r w:rsidRPr="00BF0434">
        <w:rPr>
          <w:b/>
          <w:sz w:val="28"/>
          <w:szCs w:val="28"/>
          <w:lang w:val="kk"/>
        </w:rPr>
        <w:t xml:space="preserve">азақстандық </w:t>
      </w:r>
    </w:p>
    <w:p w14:paraId="0DCEC4F8" w14:textId="77777777" w:rsidR="008D16E2" w:rsidRPr="008D16E2" w:rsidRDefault="008D16E2" w:rsidP="008D16E2">
      <w:pPr>
        <w:ind w:firstLine="567"/>
        <w:jc w:val="both"/>
        <w:rPr>
          <w:b/>
          <w:sz w:val="28"/>
          <w:szCs w:val="28"/>
          <w:lang w:val="kk-KZ"/>
        </w:rPr>
      </w:pPr>
      <w:r>
        <w:rPr>
          <w:b/>
          <w:sz w:val="28"/>
          <w:szCs w:val="28"/>
          <w:lang w:val="kk"/>
        </w:rPr>
        <w:t>и</w:t>
      </w:r>
      <w:r w:rsidRPr="00BF0434">
        <w:rPr>
          <w:b/>
          <w:sz w:val="28"/>
          <w:szCs w:val="28"/>
          <w:lang w:val="kk"/>
        </w:rPr>
        <w:t>ндустрия</w:t>
      </w:r>
      <w:r>
        <w:rPr>
          <w:b/>
          <w:sz w:val="28"/>
          <w:szCs w:val="28"/>
          <w:lang w:val="kk"/>
        </w:rPr>
        <w:t xml:space="preserve"> және экспорт</w:t>
      </w:r>
      <w:r w:rsidRPr="00BF0434">
        <w:rPr>
          <w:b/>
          <w:sz w:val="28"/>
          <w:szCs w:val="28"/>
          <w:lang w:val="kk"/>
        </w:rPr>
        <w:t xml:space="preserve"> орталығы</w:t>
      </w:r>
      <w:r>
        <w:rPr>
          <w:b/>
          <w:sz w:val="28"/>
          <w:szCs w:val="28"/>
          <w:lang w:val="kk"/>
        </w:rPr>
        <w:t>»</w:t>
      </w:r>
      <w:r w:rsidRPr="00BF0434">
        <w:rPr>
          <w:b/>
          <w:sz w:val="28"/>
          <w:szCs w:val="28"/>
          <w:lang w:val="kk"/>
        </w:rPr>
        <w:t xml:space="preserve"> АҚ </w:t>
      </w:r>
    </w:p>
    <w:p w14:paraId="50670C19" w14:textId="77777777" w:rsidR="00790EBE" w:rsidRPr="008D16E2" w:rsidRDefault="008D16E2" w:rsidP="008D16E2">
      <w:pPr>
        <w:widowControl w:val="0"/>
        <w:pBdr>
          <w:bottom w:val="single" w:sz="4" w:space="29" w:color="FFFFFF"/>
        </w:pBdr>
        <w:tabs>
          <w:tab w:val="num" w:pos="709"/>
          <w:tab w:val="left" w:pos="993"/>
        </w:tabs>
        <w:jc w:val="both"/>
        <w:rPr>
          <w:b/>
          <w:bCs/>
          <w:sz w:val="27"/>
          <w:szCs w:val="27"/>
          <w:lang w:val="kk"/>
        </w:rPr>
      </w:pPr>
      <w:r>
        <w:rPr>
          <w:b/>
          <w:sz w:val="28"/>
          <w:szCs w:val="28"/>
          <w:lang w:val="kk"/>
        </w:rPr>
        <w:t xml:space="preserve">        Басқарма </w:t>
      </w:r>
      <w:r w:rsidRPr="00BF0434">
        <w:rPr>
          <w:b/>
          <w:sz w:val="28"/>
          <w:szCs w:val="28"/>
          <w:lang w:val="kk"/>
        </w:rPr>
        <w:t>төрағасы</w:t>
      </w:r>
      <w:r w:rsidRPr="00BF0434">
        <w:rPr>
          <w:b/>
          <w:bCs/>
          <w:sz w:val="27"/>
          <w:szCs w:val="27"/>
          <w:lang w:val="kk"/>
        </w:rPr>
        <w:tab/>
        <w:t xml:space="preserve">                         </w:t>
      </w:r>
      <w:r>
        <w:rPr>
          <w:b/>
          <w:bCs/>
          <w:sz w:val="27"/>
          <w:szCs w:val="27"/>
          <w:lang w:val="kk"/>
        </w:rPr>
        <w:tab/>
      </w:r>
      <w:r>
        <w:rPr>
          <w:b/>
          <w:bCs/>
          <w:sz w:val="27"/>
          <w:szCs w:val="27"/>
          <w:lang w:val="kk"/>
        </w:rPr>
        <w:tab/>
      </w:r>
      <w:r>
        <w:rPr>
          <w:b/>
          <w:bCs/>
          <w:sz w:val="27"/>
          <w:szCs w:val="27"/>
          <w:lang w:val="kk"/>
        </w:rPr>
        <w:tab/>
      </w:r>
      <w:r>
        <w:rPr>
          <w:b/>
          <w:bCs/>
          <w:sz w:val="27"/>
          <w:szCs w:val="27"/>
          <w:lang w:val="kk"/>
        </w:rPr>
        <w:tab/>
      </w:r>
      <w:r w:rsidRPr="00BF0434">
        <w:rPr>
          <w:b/>
          <w:bCs/>
          <w:sz w:val="27"/>
          <w:szCs w:val="27"/>
          <w:lang w:val="kk"/>
        </w:rPr>
        <w:t>Б. Бекенов</w:t>
      </w:r>
    </w:p>
    <w:p w14:paraId="1C480927" w14:textId="77777777" w:rsidR="000D6C9F" w:rsidRPr="008D16E2" w:rsidRDefault="009B27C1" w:rsidP="00790EBE">
      <w:pPr>
        <w:widowControl w:val="0"/>
        <w:pBdr>
          <w:bottom w:val="single" w:sz="4" w:space="29" w:color="FFFFFF"/>
        </w:pBdr>
        <w:tabs>
          <w:tab w:val="num" w:pos="709"/>
          <w:tab w:val="left" w:pos="993"/>
        </w:tabs>
        <w:ind w:firstLine="709"/>
        <w:jc w:val="center"/>
        <w:rPr>
          <w:b/>
          <w:bCs/>
          <w:sz w:val="28"/>
          <w:szCs w:val="28"/>
          <w:lang w:val="kk"/>
        </w:rPr>
      </w:pPr>
      <w:r w:rsidRPr="008D16E2">
        <w:rPr>
          <w:b/>
          <w:bCs/>
          <w:sz w:val="28"/>
          <w:szCs w:val="28"/>
          <w:lang w:val="kk"/>
        </w:rPr>
        <w:br w:type="page"/>
      </w:r>
    </w:p>
    <w:p w14:paraId="1293F07E" w14:textId="77777777" w:rsidR="000D6C9F" w:rsidRPr="009B27C1" w:rsidRDefault="009B27C1" w:rsidP="000D6C9F">
      <w:pPr>
        <w:pStyle w:val="1"/>
        <w:keepLines w:val="0"/>
        <w:numPr>
          <w:ilvl w:val="0"/>
          <w:numId w:val="1"/>
        </w:numPr>
        <w:spacing w:before="0" w:line="240" w:lineRule="auto"/>
        <w:ind w:left="0" w:firstLine="0"/>
        <w:contextualSpacing/>
        <w:jc w:val="both"/>
        <w:rPr>
          <w:rStyle w:val="20"/>
          <w:rFonts w:ascii="Times New Roman" w:eastAsiaTheme="majorEastAsia" w:hAnsi="Times New Roman"/>
          <w:i w:val="0"/>
          <w:iCs w:val="0"/>
          <w:color w:val="auto"/>
        </w:rPr>
      </w:pPr>
      <w:bookmarkStart w:id="13" w:name="_Toc256000004"/>
      <w:bookmarkEnd w:id="11"/>
      <w:r w:rsidRPr="009B27C1">
        <w:rPr>
          <w:rStyle w:val="20"/>
          <w:rFonts w:ascii="Times New Roman" w:eastAsiaTheme="majorEastAsia" w:hAnsi="Times New Roman"/>
          <w:i w:val="0"/>
          <w:iCs w:val="0"/>
          <w:color w:val="auto"/>
          <w:lang w:val="kk"/>
        </w:rPr>
        <w:lastRenderedPageBreak/>
        <w:t xml:space="preserve">Қоғам </w:t>
      </w:r>
      <w:r w:rsidR="008D16E2" w:rsidRPr="009B27C1">
        <w:rPr>
          <w:rStyle w:val="20"/>
          <w:rFonts w:ascii="Times New Roman" w:eastAsiaTheme="majorEastAsia" w:hAnsi="Times New Roman"/>
          <w:i w:val="0"/>
          <w:iCs w:val="0"/>
          <w:color w:val="auto"/>
          <w:lang w:val="kk"/>
        </w:rPr>
        <w:t>т</w:t>
      </w:r>
      <w:r w:rsidRPr="009B27C1">
        <w:rPr>
          <w:rStyle w:val="20"/>
          <w:rFonts w:ascii="Times New Roman" w:eastAsiaTheme="majorEastAsia" w:hAnsi="Times New Roman"/>
          <w:i w:val="0"/>
          <w:iCs w:val="0"/>
          <w:color w:val="auto"/>
          <w:lang w:val="kk"/>
        </w:rPr>
        <w:t>уралы</w:t>
      </w:r>
      <w:bookmarkEnd w:id="13"/>
    </w:p>
    <w:p w14:paraId="507DC4A6" w14:textId="77777777" w:rsidR="000D6C9F" w:rsidRPr="00BF0434" w:rsidRDefault="009B27C1" w:rsidP="000D6C9F">
      <w:pPr>
        <w:pStyle w:val="2"/>
        <w:keepLines/>
        <w:numPr>
          <w:ilvl w:val="1"/>
          <w:numId w:val="2"/>
        </w:numPr>
        <w:spacing w:before="0"/>
        <w:ind w:left="0" w:firstLine="0"/>
        <w:contextualSpacing/>
        <w:rPr>
          <w:rStyle w:val="20"/>
          <w:rFonts w:ascii="Times New Roman" w:eastAsiaTheme="majorEastAsia" w:hAnsi="Times New Roman"/>
          <w:b/>
          <w:bCs/>
        </w:rPr>
      </w:pPr>
      <w:bookmarkStart w:id="14" w:name="_Toc427751146"/>
      <w:bookmarkStart w:id="15" w:name="_Toc427751713"/>
      <w:bookmarkStart w:id="16" w:name="_Toc427933833"/>
      <w:bookmarkStart w:id="17" w:name="_Toc462676790"/>
      <w:bookmarkStart w:id="18" w:name="_Toc482347703"/>
      <w:bookmarkStart w:id="19" w:name="_Toc256000005"/>
      <w:bookmarkEnd w:id="14"/>
      <w:bookmarkEnd w:id="15"/>
      <w:bookmarkEnd w:id="16"/>
      <w:bookmarkEnd w:id="17"/>
      <w:bookmarkEnd w:id="18"/>
      <w:r w:rsidRPr="00BF0434">
        <w:rPr>
          <w:rStyle w:val="20"/>
          <w:rFonts w:ascii="Times New Roman" w:eastAsiaTheme="majorEastAsia" w:hAnsi="Times New Roman"/>
          <w:lang w:val="kk"/>
        </w:rPr>
        <w:t>Қоғамның атауы, заңды мекенжайы және Қоғамның орналасқан жері</w:t>
      </w:r>
      <w:bookmarkEnd w:id="19"/>
    </w:p>
    <w:p w14:paraId="03EDFAF6" w14:textId="77777777" w:rsidR="000D6C9F" w:rsidRPr="00BF0434" w:rsidRDefault="009B27C1" w:rsidP="000D6C9F">
      <w:pPr>
        <w:ind w:firstLine="709"/>
        <w:contextualSpacing/>
        <w:jc w:val="both"/>
        <w:rPr>
          <w:b/>
          <w:bCs/>
          <w:sz w:val="28"/>
          <w:szCs w:val="28"/>
        </w:rPr>
      </w:pPr>
      <w:r w:rsidRPr="00BF0434">
        <w:rPr>
          <w:b/>
          <w:bCs/>
          <w:sz w:val="28"/>
          <w:szCs w:val="28"/>
          <w:lang w:val="kk"/>
        </w:rPr>
        <w:t>Толық атауы:</w:t>
      </w:r>
    </w:p>
    <w:p w14:paraId="5BC15CFF" w14:textId="77777777" w:rsidR="000D6C9F" w:rsidRPr="00BF0434" w:rsidRDefault="009B27C1" w:rsidP="000D6C9F">
      <w:pPr>
        <w:ind w:firstLine="709"/>
        <w:contextualSpacing/>
        <w:jc w:val="both"/>
        <w:rPr>
          <w:sz w:val="28"/>
          <w:szCs w:val="28"/>
        </w:rPr>
      </w:pPr>
      <w:r w:rsidRPr="00BF0434">
        <w:rPr>
          <w:sz w:val="28"/>
          <w:szCs w:val="28"/>
          <w:lang w:val="kk"/>
        </w:rPr>
        <w:t>мемлекеттік тілде:</w:t>
      </w:r>
      <w:r w:rsidR="008D16E2">
        <w:rPr>
          <w:sz w:val="28"/>
          <w:szCs w:val="28"/>
          <w:lang w:val="kk"/>
        </w:rPr>
        <w:t xml:space="preserve"> «</w:t>
      </w:r>
      <w:r w:rsidRPr="00BF0434">
        <w:rPr>
          <w:sz w:val="28"/>
          <w:szCs w:val="28"/>
          <w:lang w:val="kk"/>
        </w:rPr>
        <w:t>QazIndustry</w:t>
      </w:r>
      <w:r w:rsidR="008D16E2">
        <w:rPr>
          <w:sz w:val="28"/>
          <w:szCs w:val="28"/>
          <w:lang w:val="kk"/>
        </w:rPr>
        <w:t>»</w:t>
      </w:r>
      <w:r w:rsidRPr="00BF0434">
        <w:rPr>
          <w:sz w:val="28"/>
          <w:szCs w:val="28"/>
          <w:lang w:val="kk"/>
        </w:rPr>
        <w:t xml:space="preserve"> </w:t>
      </w:r>
      <w:r w:rsidR="008D16E2" w:rsidRPr="00BF0434">
        <w:rPr>
          <w:sz w:val="28"/>
          <w:szCs w:val="28"/>
          <w:lang w:val="kk"/>
        </w:rPr>
        <w:t xml:space="preserve">қазақстандық </w:t>
      </w:r>
      <w:r w:rsidRPr="00BF0434">
        <w:rPr>
          <w:sz w:val="28"/>
          <w:szCs w:val="28"/>
          <w:lang w:val="kk"/>
        </w:rPr>
        <w:t>индустриясы және экспорт орталығы</w:t>
      </w:r>
      <w:r w:rsidR="008D16E2">
        <w:rPr>
          <w:sz w:val="28"/>
          <w:szCs w:val="28"/>
          <w:lang w:val="kk"/>
        </w:rPr>
        <w:t>»</w:t>
      </w:r>
      <w:r w:rsidRPr="00BF0434">
        <w:rPr>
          <w:sz w:val="28"/>
          <w:szCs w:val="28"/>
          <w:lang w:val="kk"/>
        </w:rPr>
        <w:t xml:space="preserve"> акционерлік қоғамы;</w:t>
      </w:r>
    </w:p>
    <w:p w14:paraId="2419943B" w14:textId="77777777" w:rsidR="000D6C9F" w:rsidRPr="00BF0434" w:rsidRDefault="009B27C1" w:rsidP="000D6C9F">
      <w:pPr>
        <w:ind w:firstLine="709"/>
        <w:contextualSpacing/>
        <w:jc w:val="both"/>
        <w:rPr>
          <w:sz w:val="28"/>
          <w:szCs w:val="28"/>
        </w:rPr>
      </w:pPr>
      <w:r w:rsidRPr="00BF0434">
        <w:rPr>
          <w:sz w:val="28"/>
          <w:szCs w:val="28"/>
          <w:lang w:val="kk"/>
        </w:rPr>
        <w:t xml:space="preserve">орыс тілінде: </w:t>
      </w:r>
      <w:r w:rsidR="008D16E2" w:rsidRPr="00BF0434">
        <w:rPr>
          <w:sz w:val="28"/>
          <w:szCs w:val="28"/>
        </w:rPr>
        <w:t xml:space="preserve">Акционерное общество «Казахстанский центр индустрии и экспорта </w:t>
      </w:r>
      <w:r w:rsidR="008D16E2" w:rsidRPr="00BF0434">
        <w:rPr>
          <w:rFonts w:eastAsia="Consolas"/>
          <w:color w:val="000000"/>
          <w:sz w:val="28"/>
          <w:szCs w:val="28"/>
        </w:rPr>
        <w:t>«</w:t>
      </w:r>
      <w:r w:rsidR="008D16E2" w:rsidRPr="00BF0434">
        <w:rPr>
          <w:rFonts w:eastAsia="Consolas"/>
          <w:color w:val="000000"/>
          <w:sz w:val="28"/>
          <w:szCs w:val="28"/>
          <w:lang w:val="en-US"/>
        </w:rPr>
        <w:t>QazIndustry</w:t>
      </w:r>
      <w:r w:rsidR="008D16E2" w:rsidRPr="00BF0434">
        <w:rPr>
          <w:rFonts w:eastAsia="Consolas"/>
          <w:color w:val="000000"/>
          <w:sz w:val="28"/>
          <w:szCs w:val="28"/>
        </w:rPr>
        <w:t>»</w:t>
      </w:r>
      <w:r w:rsidRPr="00BF0434">
        <w:rPr>
          <w:sz w:val="28"/>
          <w:szCs w:val="28"/>
          <w:lang w:val="kk"/>
        </w:rPr>
        <w:t xml:space="preserve">; </w:t>
      </w:r>
    </w:p>
    <w:p w14:paraId="04585D00" w14:textId="77777777" w:rsidR="000D6C9F" w:rsidRPr="00BF0434" w:rsidRDefault="009B27C1" w:rsidP="000D6C9F">
      <w:pPr>
        <w:ind w:firstLine="567"/>
        <w:jc w:val="both"/>
        <w:rPr>
          <w:sz w:val="28"/>
          <w:szCs w:val="28"/>
          <w:lang w:val="en-US"/>
        </w:rPr>
      </w:pPr>
      <w:r w:rsidRPr="00BF0434">
        <w:rPr>
          <w:sz w:val="28"/>
          <w:szCs w:val="28"/>
          <w:lang w:val="kk"/>
        </w:rPr>
        <w:t>ағылшын тілінде:</w:t>
      </w:r>
      <w:r w:rsidR="008D16E2">
        <w:rPr>
          <w:sz w:val="28"/>
          <w:szCs w:val="28"/>
          <w:lang w:val="kk"/>
        </w:rPr>
        <w:t xml:space="preserve"> </w:t>
      </w:r>
      <w:r w:rsidRPr="00BF0434">
        <w:rPr>
          <w:sz w:val="28"/>
          <w:szCs w:val="28"/>
          <w:lang w:val="kk"/>
        </w:rPr>
        <w:t xml:space="preserve"> </w:t>
      </w:r>
      <w:r w:rsidR="008D16E2" w:rsidRPr="00BF0434">
        <w:rPr>
          <w:sz w:val="28"/>
          <w:szCs w:val="28"/>
          <w:lang w:val="en-US"/>
        </w:rPr>
        <w:t>«QazIndustry» Kazakhstan Industry and Export Center» Joint Stock Company</w:t>
      </w:r>
      <w:r w:rsidRPr="00BF0434">
        <w:rPr>
          <w:sz w:val="28"/>
          <w:szCs w:val="28"/>
          <w:lang w:val="kk"/>
        </w:rPr>
        <w:t>.</w:t>
      </w:r>
    </w:p>
    <w:p w14:paraId="4CF47A01" w14:textId="77777777" w:rsidR="000D6C9F" w:rsidRPr="008D16E2" w:rsidRDefault="009B27C1" w:rsidP="000D6C9F">
      <w:pPr>
        <w:ind w:firstLine="709"/>
        <w:contextualSpacing/>
        <w:jc w:val="both"/>
        <w:rPr>
          <w:sz w:val="28"/>
          <w:szCs w:val="28"/>
          <w:lang w:val="en-US"/>
        </w:rPr>
      </w:pPr>
      <w:r w:rsidRPr="00BF0434">
        <w:rPr>
          <w:b/>
          <w:bCs/>
          <w:sz w:val="28"/>
          <w:szCs w:val="28"/>
          <w:lang w:val="kk"/>
        </w:rPr>
        <w:t>Қысқартылған атауы:</w:t>
      </w:r>
      <w:r w:rsidRPr="00BF0434">
        <w:rPr>
          <w:sz w:val="28"/>
          <w:szCs w:val="28"/>
          <w:lang w:val="kk"/>
        </w:rPr>
        <w:t xml:space="preserve"> мемлекеттік тілде: </w:t>
      </w:r>
      <w:r w:rsidR="008D16E2">
        <w:rPr>
          <w:sz w:val="28"/>
          <w:szCs w:val="28"/>
          <w:lang w:val="kk"/>
        </w:rPr>
        <w:t>«</w:t>
      </w:r>
      <w:r w:rsidRPr="00BF0434">
        <w:rPr>
          <w:sz w:val="28"/>
          <w:szCs w:val="28"/>
          <w:lang w:val="kk"/>
        </w:rPr>
        <w:t>QazIndustry</w:t>
      </w:r>
      <w:r w:rsidR="008D16E2">
        <w:rPr>
          <w:sz w:val="28"/>
          <w:szCs w:val="28"/>
          <w:lang w:val="kk"/>
        </w:rPr>
        <w:t>»</w:t>
      </w:r>
      <w:r w:rsidRPr="00BF0434">
        <w:rPr>
          <w:sz w:val="28"/>
          <w:szCs w:val="28"/>
          <w:lang w:val="kk"/>
        </w:rPr>
        <w:t xml:space="preserve"> Қ</w:t>
      </w:r>
      <w:r w:rsidR="008D16E2">
        <w:rPr>
          <w:sz w:val="28"/>
          <w:szCs w:val="28"/>
          <w:lang w:val="kk"/>
        </w:rPr>
        <w:t>И</w:t>
      </w:r>
      <w:r w:rsidRPr="00BF0434">
        <w:rPr>
          <w:sz w:val="28"/>
          <w:szCs w:val="28"/>
          <w:lang w:val="kk"/>
        </w:rPr>
        <w:t>ЭО</w:t>
      </w:r>
      <w:r w:rsidR="008D16E2">
        <w:rPr>
          <w:sz w:val="28"/>
          <w:szCs w:val="28"/>
          <w:lang w:val="kk"/>
        </w:rPr>
        <w:t>»</w:t>
      </w:r>
      <w:r w:rsidRPr="00BF0434">
        <w:rPr>
          <w:sz w:val="28"/>
          <w:szCs w:val="28"/>
          <w:lang w:val="kk"/>
        </w:rPr>
        <w:t xml:space="preserve"> </w:t>
      </w:r>
      <w:r w:rsidR="008D16E2">
        <w:rPr>
          <w:sz w:val="28"/>
          <w:szCs w:val="28"/>
          <w:lang w:val="kk"/>
        </w:rPr>
        <w:t>АҚ</w:t>
      </w:r>
      <w:r w:rsidRPr="00BF0434">
        <w:rPr>
          <w:sz w:val="28"/>
          <w:szCs w:val="28"/>
          <w:lang w:val="kk"/>
        </w:rPr>
        <w:t xml:space="preserve">; орыс тілінде: </w:t>
      </w:r>
      <w:r w:rsidR="008D16E2" w:rsidRPr="00BF0434">
        <w:rPr>
          <w:sz w:val="28"/>
          <w:szCs w:val="28"/>
        </w:rPr>
        <w:t>АО</w:t>
      </w:r>
      <w:r w:rsidR="008D16E2" w:rsidRPr="008D16E2">
        <w:rPr>
          <w:sz w:val="28"/>
          <w:szCs w:val="28"/>
          <w:lang w:val="en-US"/>
        </w:rPr>
        <w:t xml:space="preserve"> «</w:t>
      </w:r>
      <w:r w:rsidR="008D16E2" w:rsidRPr="00BF0434">
        <w:rPr>
          <w:sz w:val="28"/>
          <w:szCs w:val="28"/>
        </w:rPr>
        <w:t>КЦИЭ</w:t>
      </w:r>
      <w:r w:rsidR="008D16E2" w:rsidRPr="008D16E2">
        <w:rPr>
          <w:sz w:val="28"/>
          <w:szCs w:val="28"/>
          <w:lang w:val="en-US"/>
        </w:rPr>
        <w:t xml:space="preserve"> «QazIndustry</w:t>
      </w:r>
      <w:r w:rsidR="008D16E2">
        <w:rPr>
          <w:sz w:val="28"/>
          <w:szCs w:val="28"/>
          <w:lang w:val="kk-KZ"/>
        </w:rPr>
        <w:t>»</w:t>
      </w:r>
      <w:r w:rsidRPr="00BF0434">
        <w:rPr>
          <w:sz w:val="28"/>
          <w:szCs w:val="28"/>
          <w:lang w:val="kk"/>
        </w:rPr>
        <w:t xml:space="preserve">; ағылшын тілінде: </w:t>
      </w:r>
      <w:r w:rsidR="008D16E2" w:rsidRPr="008D16E2">
        <w:rPr>
          <w:sz w:val="28"/>
          <w:szCs w:val="28"/>
          <w:lang w:val="en-US"/>
        </w:rPr>
        <w:t>«K</w:t>
      </w:r>
      <w:r w:rsidR="008D16E2" w:rsidRPr="00BF0434">
        <w:rPr>
          <w:sz w:val="28"/>
          <w:szCs w:val="28"/>
          <w:lang w:val="en-US"/>
        </w:rPr>
        <w:t>IEC</w:t>
      </w:r>
      <w:r w:rsidR="008D16E2" w:rsidRPr="008D16E2">
        <w:rPr>
          <w:sz w:val="28"/>
          <w:szCs w:val="28"/>
          <w:lang w:val="en-US"/>
        </w:rPr>
        <w:t xml:space="preserve"> «QazIndustry» JSC</w:t>
      </w:r>
      <w:r w:rsidRPr="00BF0434">
        <w:rPr>
          <w:sz w:val="28"/>
          <w:szCs w:val="28"/>
          <w:lang w:val="kk"/>
        </w:rPr>
        <w:t>.</w:t>
      </w:r>
    </w:p>
    <w:p w14:paraId="59F94A42" w14:textId="77777777" w:rsidR="000D6C9F" w:rsidRPr="008D16E2" w:rsidRDefault="009B27C1" w:rsidP="001750D9">
      <w:pPr>
        <w:ind w:firstLine="709"/>
        <w:contextualSpacing/>
        <w:jc w:val="both"/>
        <w:rPr>
          <w:sz w:val="28"/>
          <w:szCs w:val="28"/>
          <w:lang w:val="en-US"/>
        </w:rPr>
      </w:pPr>
      <w:r w:rsidRPr="00BF0434">
        <w:rPr>
          <w:b/>
          <w:bCs/>
          <w:sz w:val="28"/>
          <w:szCs w:val="28"/>
          <w:lang w:val="kk"/>
        </w:rPr>
        <w:t>Заңды мекенжайы:</w:t>
      </w:r>
      <w:r w:rsidRPr="00BF0434">
        <w:rPr>
          <w:sz w:val="28"/>
          <w:szCs w:val="28"/>
          <w:lang w:val="kk"/>
        </w:rPr>
        <w:t xml:space="preserve"> Қазақстан Республикасы, 010000, Астана қаласы, Есіл ауданы, Қабанбай батыр даңғылы, 17, Е блогы.</w:t>
      </w:r>
    </w:p>
    <w:p w14:paraId="4BA2B445" w14:textId="77777777" w:rsidR="000D6C9F" w:rsidRPr="008D16E2" w:rsidRDefault="000D6C9F" w:rsidP="000D6C9F">
      <w:pPr>
        <w:ind w:firstLine="709"/>
        <w:contextualSpacing/>
        <w:rPr>
          <w:sz w:val="28"/>
          <w:szCs w:val="28"/>
          <w:lang w:val="en-US"/>
        </w:rPr>
      </w:pPr>
    </w:p>
    <w:p w14:paraId="3BEAA34B" w14:textId="77777777" w:rsidR="000D6C9F" w:rsidRPr="008D16E2" w:rsidRDefault="009B27C1" w:rsidP="008D16E2">
      <w:pPr>
        <w:pStyle w:val="2"/>
        <w:keepLines/>
        <w:numPr>
          <w:ilvl w:val="1"/>
          <w:numId w:val="2"/>
        </w:numPr>
        <w:spacing w:before="0" w:after="0"/>
        <w:ind w:left="0" w:firstLine="0"/>
        <w:contextualSpacing/>
        <w:jc w:val="both"/>
        <w:rPr>
          <w:rStyle w:val="20"/>
          <w:rFonts w:ascii="Times New Roman" w:eastAsiaTheme="majorEastAsia" w:hAnsi="Times New Roman"/>
          <w:b/>
          <w:bCs/>
          <w:lang w:val="en-US"/>
        </w:rPr>
      </w:pPr>
      <w:bookmarkStart w:id="20" w:name="_Toc256000006"/>
      <w:bookmarkStart w:id="21" w:name="_Toc427751147"/>
      <w:bookmarkStart w:id="22" w:name="_Toc427751714"/>
      <w:bookmarkStart w:id="23" w:name="_Toc427933834"/>
      <w:bookmarkStart w:id="24" w:name="_Toc462676791"/>
      <w:bookmarkStart w:id="25" w:name="_Toc482347704"/>
      <w:r w:rsidRPr="00BF0434">
        <w:rPr>
          <w:rStyle w:val="20"/>
          <w:rFonts w:ascii="Times New Roman" w:eastAsiaTheme="majorEastAsia" w:hAnsi="Times New Roman"/>
          <w:lang w:val="kk"/>
        </w:rPr>
        <w:t>Қазақстан Республикасының қолданыстағы заңнамасына және қоғамның жарғысына сәйкес қоғамның мемлекеттік тіркелуі, қызметі туралы мәліметтер</w:t>
      </w:r>
      <w:bookmarkEnd w:id="20"/>
    </w:p>
    <w:p w14:paraId="33874120" w14:textId="77777777" w:rsidR="000D6C9F" w:rsidRPr="008D16E2" w:rsidRDefault="008D16E2" w:rsidP="008D16E2">
      <w:pPr>
        <w:tabs>
          <w:tab w:val="left" w:pos="993"/>
        </w:tabs>
        <w:ind w:firstLine="709"/>
        <w:jc w:val="both"/>
        <w:rPr>
          <w:sz w:val="28"/>
          <w:szCs w:val="28"/>
          <w:lang w:val="en-US"/>
        </w:rPr>
      </w:pPr>
      <w:bookmarkStart w:id="26" w:name="_Hlk126596502"/>
      <w:bookmarkStart w:id="27" w:name="z74"/>
      <w:r>
        <w:rPr>
          <w:sz w:val="28"/>
          <w:lang w:val="kk"/>
        </w:rPr>
        <w:t>«</w:t>
      </w:r>
      <w:r w:rsidRPr="00BF0434">
        <w:rPr>
          <w:sz w:val="28"/>
          <w:lang w:val="kk"/>
        </w:rPr>
        <w:t>Қазақстандық индустрияны дамыту институты</w:t>
      </w:r>
      <w:r>
        <w:rPr>
          <w:sz w:val="28"/>
          <w:lang w:val="kk"/>
        </w:rPr>
        <w:t>»</w:t>
      </w:r>
      <w:r w:rsidRPr="00BF0434">
        <w:rPr>
          <w:sz w:val="28"/>
          <w:lang w:val="kk"/>
        </w:rPr>
        <w:t xml:space="preserve"> АҚ (бұдан әрі – </w:t>
      </w:r>
      <w:r>
        <w:rPr>
          <w:sz w:val="28"/>
          <w:lang w:val="kk"/>
        </w:rPr>
        <w:t>«</w:t>
      </w:r>
      <w:r w:rsidRPr="00BF0434">
        <w:rPr>
          <w:sz w:val="28"/>
          <w:lang w:val="kk"/>
        </w:rPr>
        <w:t>ҚИДИ</w:t>
      </w:r>
      <w:r>
        <w:rPr>
          <w:sz w:val="28"/>
          <w:lang w:val="kk"/>
        </w:rPr>
        <w:t>»</w:t>
      </w:r>
      <w:r w:rsidRPr="00BF0434">
        <w:rPr>
          <w:sz w:val="28"/>
          <w:lang w:val="kk"/>
        </w:rPr>
        <w:t xml:space="preserve"> АҚ) Астана қаласының Әділет департаментінде 2010 жылғы 24 маусымда № 37161-1901-АҚ болып тіркелді. </w:t>
      </w:r>
    </w:p>
    <w:p w14:paraId="66DA2A09" w14:textId="77777777" w:rsidR="000D6C9F" w:rsidRPr="008D16E2" w:rsidRDefault="008D16E2" w:rsidP="008D16E2">
      <w:pPr>
        <w:tabs>
          <w:tab w:val="left" w:pos="993"/>
        </w:tabs>
        <w:ind w:firstLine="709"/>
        <w:jc w:val="both"/>
        <w:rPr>
          <w:sz w:val="28"/>
          <w:lang w:val="en-US"/>
        </w:rPr>
      </w:pPr>
      <w:r>
        <w:rPr>
          <w:sz w:val="28"/>
          <w:lang w:val="kk"/>
        </w:rPr>
        <w:t>«</w:t>
      </w:r>
      <w:r w:rsidRPr="00BF0434">
        <w:rPr>
          <w:sz w:val="28"/>
          <w:lang w:val="kk"/>
        </w:rPr>
        <w:t>Даму институттарын басқару жүйесін оңтайландыру жөніндегі кейбір шаралар туралы</w:t>
      </w:r>
      <w:r>
        <w:rPr>
          <w:sz w:val="28"/>
          <w:lang w:val="kk"/>
        </w:rPr>
        <w:t>»</w:t>
      </w:r>
      <w:r w:rsidRPr="00BF0434">
        <w:rPr>
          <w:sz w:val="28"/>
          <w:lang w:val="kk"/>
        </w:rPr>
        <w:t xml:space="preserve"> Қазақстан Республикасы Үкіметінің 2018 жылғы 13 желтоқсандағы № 830 және </w:t>
      </w:r>
      <w:r>
        <w:rPr>
          <w:sz w:val="28"/>
          <w:lang w:val="kk"/>
        </w:rPr>
        <w:t>«</w:t>
      </w:r>
      <w:r w:rsidRPr="00BF0434">
        <w:rPr>
          <w:sz w:val="28"/>
          <w:lang w:val="kk"/>
        </w:rPr>
        <w:t>Қазақстан Республикасы Үкіметінің кейбір шешімдеріне өзгерістер енгізу туралы</w:t>
      </w:r>
      <w:r>
        <w:rPr>
          <w:sz w:val="28"/>
          <w:lang w:val="kk"/>
        </w:rPr>
        <w:t>»</w:t>
      </w:r>
      <w:r w:rsidRPr="00BF0434">
        <w:rPr>
          <w:sz w:val="28"/>
          <w:lang w:val="kk"/>
        </w:rPr>
        <w:t xml:space="preserve"> 2019 жылғы 20 ақпандағы №75 қаулыларына сәйкес </w:t>
      </w:r>
      <w:r>
        <w:rPr>
          <w:sz w:val="28"/>
          <w:lang w:val="kk"/>
        </w:rPr>
        <w:t>«</w:t>
      </w:r>
      <w:r w:rsidRPr="00BF0434">
        <w:rPr>
          <w:sz w:val="28"/>
          <w:lang w:val="kk"/>
        </w:rPr>
        <w:t>ҚИДИ</w:t>
      </w:r>
      <w:r>
        <w:rPr>
          <w:sz w:val="28"/>
          <w:lang w:val="kk"/>
        </w:rPr>
        <w:t>»</w:t>
      </w:r>
      <w:r w:rsidRPr="00BF0434">
        <w:rPr>
          <w:sz w:val="28"/>
          <w:lang w:val="kk"/>
        </w:rPr>
        <w:t xml:space="preserve"> АҚ оған </w:t>
      </w:r>
      <w:r>
        <w:rPr>
          <w:sz w:val="28"/>
          <w:lang w:val="kk"/>
        </w:rPr>
        <w:t>«</w:t>
      </w:r>
      <w:r w:rsidR="00AB0F3B" w:rsidRPr="00BF0434">
        <w:rPr>
          <w:sz w:val="28"/>
          <w:lang w:val="kk"/>
        </w:rPr>
        <w:t>NADLoC</w:t>
      </w:r>
      <w:r w:rsidR="00AB0F3B">
        <w:rPr>
          <w:sz w:val="28"/>
          <w:lang w:val="kk"/>
        </w:rPr>
        <w:t>»</w:t>
      </w:r>
      <w:r w:rsidR="00AB0F3B" w:rsidRPr="00BF0434">
        <w:rPr>
          <w:sz w:val="28"/>
          <w:lang w:val="kk"/>
        </w:rPr>
        <w:t xml:space="preserve"> жергілікті қамтуды дамыту</w:t>
      </w:r>
      <w:r w:rsidR="00AB0F3B">
        <w:rPr>
          <w:sz w:val="28"/>
          <w:lang w:val="kk"/>
        </w:rPr>
        <w:t xml:space="preserve"> </w:t>
      </w:r>
      <w:r w:rsidRPr="00BF0434">
        <w:rPr>
          <w:sz w:val="28"/>
          <w:lang w:val="kk"/>
        </w:rPr>
        <w:t>жөніндегі ұлттық агенттік</w:t>
      </w:r>
      <w:r>
        <w:rPr>
          <w:sz w:val="28"/>
          <w:lang w:val="kk"/>
        </w:rPr>
        <w:t>»</w:t>
      </w:r>
      <w:r w:rsidRPr="00BF0434">
        <w:rPr>
          <w:sz w:val="28"/>
          <w:lang w:val="kk"/>
        </w:rPr>
        <w:t xml:space="preserve"> Акционерлік қоғамын қосу жолымен </w:t>
      </w:r>
      <w:r w:rsidRPr="00BF0434">
        <w:rPr>
          <w:i/>
          <w:iCs/>
          <w:sz w:val="28"/>
          <w:lang w:val="kk"/>
        </w:rPr>
        <w:t>қайта</w:t>
      </w:r>
      <w:r w:rsidRPr="00BF0434">
        <w:rPr>
          <w:sz w:val="28"/>
          <w:lang w:val="kk"/>
        </w:rPr>
        <w:t xml:space="preserve"> ұйымдастырылды.</w:t>
      </w:r>
    </w:p>
    <w:p w14:paraId="5A8B8B10" w14:textId="77777777" w:rsidR="000D6C9F" w:rsidRPr="008D16E2" w:rsidRDefault="009B27C1" w:rsidP="000D6C9F">
      <w:pPr>
        <w:tabs>
          <w:tab w:val="left" w:pos="993"/>
        </w:tabs>
        <w:ind w:firstLine="709"/>
        <w:jc w:val="both"/>
        <w:rPr>
          <w:rFonts w:eastAsia="Consolas"/>
          <w:color w:val="000000"/>
          <w:sz w:val="28"/>
          <w:szCs w:val="28"/>
          <w:lang w:val="kk"/>
        </w:rPr>
      </w:pPr>
      <w:r w:rsidRPr="00BF0434">
        <w:rPr>
          <w:sz w:val="28"/>
          <w:szCs w:val="28"/>
          <w:lang w:val="kk"/>
        </w:rPr>
        <w:t xml:space="preserve">Қазақстан Республикасы Үкіметінің 2019 жылғы 19 сәуірдегі №215 және </w:t>
      </w:r>
      <w:r w:rsidRPr="00BF0434">
        <w:rPr>
          <w:rFonts w:eastAsia="Consolas"/>
          <w:color w:val="000000"/>
          <w:sz w:val="28"/>
          <w:szCs w:val="28"/>
          <w:lang w:val="kk"/>
        </w:rPr>
        <w:t>2019 жылғы 29 шілдедегі №546</w:t>
      </w:r>
      <w:r w:rsidRPr="00BF0434">
        <w:rPr>
          <w:sz w:val="28"/>
          <w:szCs w:val="28"/>
          <w:lang w:val="kk"/>
        </w:rPr>
        <w:t xml:space="preserve"> қаулыларымен </w:t>
      </w:r>
      <w:r w:rsidR="008D16E2">
        <w:rPr>
          <w:sz w:val="28"/>
          <w:szCs w:val="28"/>
          <w:lang w:val="kk"/>
        </w:rPr>
        <w:t>«</w:t>
      </w:r>
      <w:r w:rsidRPr="00BF0434">
        <w:rPr>
          <w:sz w:val="28"/>
          <w:szCs w:val="28"/>
          <w:lang w:val="kk"/>
        </w:rPr>
        <w:t>ҚИДИ</w:t>
      </w:r>
      <w:r w:rsidR="00AB0F3B">
        <w:rPr>
          <w:sz w:val="28"/>
          <w:szCs w:val="28"/>
          <w:lang w:val="kk"/>
        </w:rPr>
        <w:t xml:space="preserve">» </w:t>
      </w:r>
      <w:r w:rsidRPr="00AB0F3B">
        <w:rPr>
          <w:sz w:val="28"/>
          <w:szCs w:val="28"/>
          <w:lang w:val="kk"/>
        </w:rPr>
        <w:t>АҚ</w:t>
      </w:r>
      <w:r w:rsidR="00AB0F3B">
        <w:rPr>
          <w:sz w:val="28"/>
          <w:szCs w:val="28"/>
          <w:lang w:val="kk"/>
        </w:rPr>
        <w:t xml:space="preserve"> «</w:t>
      </w:r>
      <w:r w:rsidRPr="00BF0434">
        <w:rPr>
          <w:sz w:val="28"/>
          <w:szCs w:val="28"/>
          <w:lang w:val="kk"/>
        </w:rPr>
        <w:t>Қазақстандық индустрия және экспорт орталығы</w:t>
      </w:r>
      <w:r w:rsidR="00AB0F3B">
        <w:rPr>
          <w:sz w:val="28"/>
          <w:szCs w:val="28"/>
          <w:lang w:val="kk"/>
        </w:rPr>
        <w:t xml:space="preserve">» </w:t>
      </w:r>
      <w:r w:rsidRPr="00BF0434">
        <w:rPr>
          <w:sz w:val="28"/>
          <w:szCs w:val="28"/>
          <w:lang w:val="kk"/>
        </w:rPr>
        <w:t>АҚ, содан кейін</w:t>
      </w:r>
      <w:r w:rsidRPr="00BF0434">
        <w:rPr>
          <w:rFonts w:eastAsia="Consolas"/>
          <w:color w:val="000000"/>
          <w:sz w:val="28"/>
          <w:szCs w:val="28"/>
          <w:lang w:val="kk"/>
        </w:rPr>
        <w:t xml:space="preserve"> </w:t>
      </w:r>
      <w:r w:rsidR="008D16E2">
        <w:rPr>
          <w:rFonts w:eastAsia="Consolas"/>
          <w:b/>
          <w:bCs/>
          <w:color w:val="000000"/>
          <w:sz w:val="28"/>
          <w:szCs w:val="28"/>
          <w:lang w:val="kk"/>
        </w:rPr>
        <w:t>«</w:t>
      </w:r>
      <w:r w:rsidRPr="00BF0434">
        <w:rPr>
          <w:rFonts w:eastAsia="Consolas"/>
          <w:b/>
          <w:bCs/>
          <w:color w:val="000000"/>
          <w:sz w:val="28"/>
          <w:szCs w:val="28"/>
          <w:lang w:val="kk"/>
        </w:rPr>
        <w:t>QazIndustry</w:t>
      </w:r>
      <w:r w:rsidR="008D16E2">
        <w:rPr>
          <w:rFonts w:eastAsia="Consolas"/>
          <w:b/>
          <w:bCs/>
          <w:color w:val="000000"/>
          <w:sz w:val="28"/>
          <w:szCs w:val="28"/>
          <w:lang w:val="kk"/>
        </w:rPr>
        <w:t>»</w:t>
      </w:r>
      <w:r w:rsidRPr="00BF0434">
        <w:rPr>
          <w:rFonts w:eastAsia="Consolas"/>
          <w:b/>
          <w:bCs/>
          <w:color w:val="000000"/>
          <w:sz w:val="28"/>
          <w:szCs w:val="28"/>
          <w:lang w:val="kk"/>
        </w:rPr>
        <w:t xml:space="preserve"> қазақстандық индустрия және экспорт орталығы</w:t>
      </w:r>
      <w:r w:rsidR="00AB0F3B">
        <w:rPr>
          <w:rFonts w:eastAsia="Consolas"/>
          <w:b/>
          <w:bCs/>
          <w:color w:val="000000"/>
          <w:sz w:val="28"/>
          <w:szCs w:val="28"/>
          <w:lang w:val="kk"/>
        </w:rPr>
        <w:t>»</w:t>
      </w:r>
      <w:r w:rsidRPr="00BF0434">
        <w:rPr>
          <w:rFonts w:eastAsia="Consolas"/>
          <w:b/>
          <w:bCs/>
          <w:color w:val="000000"/>
          <w:sz w:val="28"/>
          <w:szCs w:val="28"/>
          <w:lang w:val="kk"/>
        </w:rPr>
        <w:t xml:space="preserve"> акционерлік қоғамы</w:t>
      </w:r>
      <w:r w:rsidRPr="00BF0434">
        <w:rPr>
          <w:rFonts w:eastAsia="Consolas"/>
          <w:i/>
          <w:iCs/>
          <w:color w:val="000000"/>
          <w:sz w:val="28"/>
          <w:szCs w:val="28"/>
          <w:lang w:val="kk"/>
        </w:rPr>
        <w:t xml:space="preserve"> (бұдан әрі -</w:t>
      </w:r>
      <w:r w:rsidRPr="00BF0434">
        <w:rPr>
          <w:rFonts w:eastAsia="Consolas"/>
          <w:b/>
          <w:i/>
          <w:iCs/>
          <w:color w:val="000000"/>
          <w:sz w:val="28"/>
          <w:szCs w:val="28"/>
          <w:lang w:val="kk"/>
        </w:rPr>
        <w:t xml:space="preserve"> қоғам немесе QazIndustry</w:t>
      </w:r>
      <w:r w:rsidRPr="00BF0434">
        <w:rPr>
          <w:rFonts w:eastAsia="Consolas"/>
          <w:color w:val="000000"/>
          <w:sz w:val="28"/>
          <w:szCs w:val="28"/>
          <w:lang w:val="kk"/>
        </w:rPr>
        <w:t xml:space="preserve">) </w:t>
      </w:r>
      <w:r w:rsidRPr="00AB0F3B">
        <w:rPr>
          <w:rFonts w:eastAsia="Consolas"/>
          <w:color w:val="000000"/>
          <w:sz w:val="28"/>
          <w:szCs w:val="28"/>
          <w:lang w:val="kk"/>
        </w:rPr>
        <w:t>болып өзгертілді.</w:t>
      </w:r>
      <w:r w:rsidRPr="00BF0434">
        <w:rPr>
          <w:rFonts w:eastAsia="Consolas"/>
          <w:i/>
          <w:iCs/>
          <w:color w:val="000000"/>
          <w:sz w:val="28"/>
          <w:szCs w:val="28"/>
          <w:lang w:val="kk"/>
        </w:rPr>
        <w:t xml:space="preserve"> </w:t>
      </w:r>
      <w:r w:rsidR="00AB0F3B" w:rsidRPr="009455E5">
        <w:rPr>
          <w:rFonts w:eastAsia="Consolas"/>
          <w:i/>
          <w:iCs/>
          <w:color w:val="000000"/>
          <w:sz w:val="28"/>
          <w:szCs w:val="28"/>
          <w:lang w:val="kk"/>
        </w:rPr>
        <w:t>(</w:t>
      </w:r>
      <w:r w:rsidRPr="00BF0434">
        <w:rPr>
          <w:rFonts w:eastAsia="Consolas"/>
          <w:i/>
          <w:iCs/>
          <w:color w:val="000000"/>
          <w:sz w:val="28"/>
          <w:szCs w:val="28"/>
          <w:lang w:val="kk"/>
        </w:rPr>
        <w:t>2019 жылғы 29 тамыздағы заңды тұлғаны қайта тіркеу</w:t>
      </w:r>
      <w:r w:rsidR="00AB0F3B">
        <w:rPr>
          <w:rFonts w:eastAsia="Consolas"/>
          <w:i/>
          <w:iCs/>
          <w:color w:val="000000"/>
          <w:sz w:val="28"/>
          <w:szCs w:val="28"/>
          <w:lang w:val="kk"/>
        </w:rPr>
        <w:t xml:space="preserve"> туралы анықтама</w:t>
      </w:r>
      <w:r w:rsidRPr="00BF0434">
        <w:rPr>
          <w:rFonts w:eastAsia="Consolas"/>
          <w:i/>
          <w:iCs/>
          <w:color w:val="000000"/>
          <w:sz w:val="28"/>
          <w:szCs w:val="28"/>
          <w:lang w:val="kk"/>
        </w:rPr>
        <w:t>).</w:t>
      </w:r>
    </w:p>
    <w:p w14:paraId="3662BEF4" w14:textId="77777777" w:rsidR="000D6C9F" w:rsidRPr="008D16E2" w:rsidRDefault="009B27C1"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szCs w:val="28"/>
          <w:lang w:val="kk"/>
        </w:rPr>
      </w:pPr>
      <w:r w:rsidRPr="00BF0434">
        <w:rPr>
          <w:rFonts w:ascii="Times New Roman" w:hAnsi="Times New Roman"/>
          <w:color w:val="000000"/>
          <w:sz w:val="28"/>
          <w:szCs w:val="28"/>
          <w:lang w:val="kk"/>
        </w:rPr>
        <w:t xml:space="preserve">Еуразиялық үкіметаралық кеңестің 2020 жылғы 31 қаңтардағы шешіміне сәйкес </w:t>
      </w:r>
      <w:r w:rsidR="008D16E2">
        <w:rPr>
          <w:rFonts w:ascii="Times New Roman" w:hAnsi="Times New Roman"/>
          <w:color w:val="000000"/>
          <w:sz w:val="28"/>
          <w:szCs w:val="28"/>
          <w:lang w:val="kk"/>
        </w:rPr>
        <w:t>«</w:t>
      </w:r>
      <w:r w:rsidRPr="00BF0434">
        <w:rPr>
          <w:rFonts w:ascii="Times New Roman" w:hAnsi="Times New Roman"/>
          <w:color w:val="000000"/>
          <w:sz w:val="28"/>
          <w:szCs w:val="28"/>
          <w:lang w:val="kk"/>
        </w:rPr>
        <w:t>QazIndustry</w:t>
      </w:r>
      <w:r w:rsidR="008D16E2">
        <w:rPr>
          <w:rFonts w:ascii="Times New Roman" w:hAnsi="Times New Roman"/>
          <w:color w:val="000000"/>
          <w:sz w:val="28"/>
          <w:szCs w:val="28"/>
          <w:lang w:val="kk"/>
        </w:rPr>
        <w:t>»</w:t>
      </w:r>
      <w:r w:rsidRPr="00BF0434">
        <w:rPr>
          <w:rFonts w:ascii="Times New Roman" w:hAnsi="Times New Roman"/>
          <w:color w:val="000000"/>
          <w:sz w:val="28"/>
          <w:szCs w:val="28"/>
          <w:lang w:val="kk"/>
        </w:rPr>
        <w:t xml:space="preserve"> АҚ Қазақстан Республикасындағы </w:t>
      </w:r>
      <w:r w:rsidRPr="00BF0434">
        <w:rPr>
          <w:rFonts w:ascii="Times New Roman" w:hAnsi="Times New Roman"/>
          <w:b/>
          <w:iCs/>
          <w:color w:val="000000"/>
          <w:sz w:val="28"/>
          <w:szCs w:val="28"/>
          <w:lang w:val="kk"/>
        </w:rPr>
        <w:t>өнеркәсіптік кооперация, субконтрактация және технологиялар трансфері Еуразиялық желісінің ұлттық операторы</w:t>
      </w:r>
      <w:r w:rsidRPr="00BF0434">
        <w:rPr>
          <w:rFonts w:ascii="Times New Roman" w:hAnsi="Times New Roman"/>
          <w:color w:val="000000"/>
          <w:sz w:val="28"/>
          <w:szCs w:val="28"/>
          <w:lang w:val="kk"/>
        </w:rPr>
        <w:t xml:space="preserve"> болып айқындалды. </w:t>
      </w:r>
    </w:p>
    <w:p w14:paraId="05445DD4" w14:textId="77777777" w:rsidR="000D6C9F" w:rsidRPr="008D16E2" w:rsidRDefault="009B27C1"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color w:val="000000"/>
          <w:sz w:val="28"/>
          <w:szCs w:val="28"/>
          <w:lang w:val="kk"/>
        </w:rPr>
      </w:pPr>
      <w:r w:rsidRPr="00BF0434">
        <w:rPr>
          <w:rFonts w:ascii="Times New Roman" w:eastAsia="Consolas" w:hAnsi="Times New Roman"/>
          <w:color w:val="000000"/>
          <w:sz w:val="28"/>
          <w:szCs w:val="28"/>
          <w:lang w:val="kk"/>
        </w:rPr>
        <w:t xml:space="preserve">Қазақстан Республикасы Үкіметінің 2019 жылғы 3 шілдедегі № 469 қаулысымен Қоғам Қазақстан Республикасындағы </w:t>
      </w:r>
      <w:r w:rsidRPr="00BF0434">
        <w:rPr>
          <w:rFonts w:ascii="Times New Roman" w:eastAsia="Consolas" w:hAnsi="Times New Roman"/>
          <w:b/>
          <w:bCs/>
          <w:color w:val="000000"/>
          <w:sz w:val="28"/>
          <w:szCs w:val="28"/>
          <w:lang w:val="kk"/>
        </w:rPr>
        <w:t>арнайы экономикалық және индустриялық аймақтар бойынша Бірыңғай үйлестіру орталығы</w:t>
      </w:r>
      <w:r w:rsidRPr="00BF0434">
        <w:rPr>
          <w:rFonts w:ascii="Times New Roman" w:eastAsia="Consolas" w:hAnsi="Times New Roman"/>
          <w:color w:val="000000"/>
          <w:sz w:val="28"/>
          <w:szCs w:val="28"/>
          <w:lang w:val="kk"/>
        </w:rPr>
        <w:t xml:space="preserve"> болып белгіленді.</w:t>
      </w:r>
    </w:p>
    <w:p w14:paraId="2AD0308F"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
          <w:bCs/>
          <w:color w:val="000000"/>
          <w:sz w:val="28"/>
          <w:szCs w:val="28"/>
          <w:lang w:val="kk-KZ"/>
        </w:rPr>
      </w:pPr>
      <w:r w:rsidRPr="00BF0434">
        <w:rPr>
          <w:rFonts w:ascii="Times New Roman" w:eastAsia="Consolas" w:hAnsi="Times New Roman"/>
          <w:color w:val="000000"/>
          <w:sz w:val="28"/>
          <w:szCs w:val="28"/>
          <w:lang w:val="kk"/>
        </w:rPr>
        <w:t xml:space="preserve">Қазақстан Республикасы Индустрия және инфрақұрылымдық даму министрінің 2022 жылғы 23 мамырдағы № 279 QazIndustry бұйрығымен </w:t>
      </w:r>
      <w:bookmarkStart w:id="28" w:name="_Hlk126921222"/>
      <w:r w:rsidR="008D16E2">
        <w:rPr>
          <w:rFonts w:ascii="Times New Roman" w:eastAsia="Consolas" w:hAnsi="Times New Roman"/>
          <w:b/>
          <w:bCs/>
          <w:color w:val="000000"/>
          <w:sz w:val="28"/>
          <w:szCs w:val="28"/>
          <w:lang w:val="kk"/>
        </w:rPr>
        <w:t>«</w:t>
      </w:r>
      <w:r w:rsidRPr="00BF0434">
        <w:rPr>
          <w:rFonts w:ascii="Times New Roman" w:eastAsia="Consolas" w:hAnsi="Times New Roman"/>
          <w:b/>
          <w:bCs/>
          <w:color w:val="000000"/>
          <w:sz w:val="28"/>
          <w:szCs w:val="28"/>
          <w:lang w:val="kk"/>
        </w:rPr>
        <w:t>Индустрия 4.0</w:t>
      </w:r>
      <w:r w:rsidR="008D16E2">
        <w:rPr>
          <w:rFonts w:ascii="Times New Roman" w:eastAsia="Consolas" w:hAnsi="Times New Roman"/>
          <w:b/>
          <w:bCs/>
          <w:color w:val="000000"/>
          <w:sz w:val="28"/>
          <w:szCs w:val="28"/>
          <w:lang w:val="kk"/>
        </w:rPr>
        <w:t>»</w:t>
      </w:r>
      <w:r w:rsidR="00AB0F3B">
        <w:rPr>
          <w:rFonts w:ascii="Times New Roman" w:eastAsia="Consolas" w:hAnsi="Times New Roman"/>
          <w:b/>
          <w:bCs/>
          <w:color w:val="000000"/>
          <w:sz w:val="28"/>
          <w:szCs w:val="28"/>
          <w:lang w:val="kk"/>
        </w:rPr>
        <w:t xml:space="preserve"> </w:t>
      </w:r>
      <w:r w:rsidRPr="00BF0434">
        <w:rPr>
          <w:rFonts w:ascii="Times New Roman" w:eastAsia="Consolas" w:hAnsi="Times New Roman"/>
          <w:b/>
          <w:bCs/>
          <w:color w:val="000000"/>
          <w:sz w:val="28"/>
          <w:szCs w:val="28"/>
          <w:lang w:val="kk"/>
        </w:rPr>
        <w:t>бағыты бойынша технологиялық құзыреттердің салалық орталығы айқындалды.</w:t>
      </w:r>
      <w:bookmarkEnd w:id="28"/>
    </w:p>
    <w:p w14:paraId="0FE3ADAD" w14:textId="77777777" w:rsidR="000D6C9F" w:rsidRPr="008D16E2" w:rsidRDefault="008D16E2" w:rsidP="000D6C9F">
      <w:pPr>
        <w:pStyle w:val="afff1"/>
        <w:widowControl w:val="0"/>
        <w:pBdr>
          <w:bottom w:val="single" w:sz="4" w:space="29" w:color="FFFFFF"/>
        </w:pBdr>
        <w:tabs>
          <w:tab w:val="left" w:pos="993"/>
        </w:tabs>
        <w:spacing w:after="0"/>
        <w:ind w:left="0" w:firstLine="709"/>
        <w:jc w:val="both"/>
        <w:rPr>
          <w:rFonts w:ascii="Times New Roman" w:hAnsi="Times New Roman"/>
          <w:sz w:val="28"/>
          <w:szCs w:val="28"/>
          <w:lang w:val="kk-KZ"/>
        </w:rPr>
      </w:pPr>
      <w:bookmarkStart w:id="29" w:name="_Hlk126596671"/>
      <w:r>
        <w:rPr>
          <w:rFonts w:ascii="Times New Roman" w:hAnsi="Times New Roman"/>
          <w:sz w:val="28"/>
          <w:szCs w:val="28"/>
          <w:lang w:val="kk"/>
        </w:rPr>
        <w:t>«</w:t>
      </w:r>
      <w:r w:rsidRPr="00BF0434">
        <w:rPr>
          <w:rFonts w:ascii="Times New Roman" w:hAnsi="Times New Roman"/>
          <w:sz w:val="28"/>
          <w:szCs w:val="28"/>
          <w:lang w:val="kk"/>
        </w:rPr>
        <w:t xml:space="preserve">Ұлттық даму институттарының және дауыс беретін акцияларының </w:t>
      </w:r>
      <w:r w:rsidRPr="00BF0434">
        <w:rPr>
          <w:rFonts w:ascii="Times New Roman" w:hAnsi="Times New Roman"/>
          <w:sz w:val="28"/>
          <w:szCs w:val="28"/>
          <w:lang w:val="kk"/>
        </w:rPr>
        <w:lastRenderedPageBreak/>
        <w:t>(жарғылық капиталға қатысу үлестерінің) елу және одан да көп пайызы тікелей не жанама түрде мемлекетке тиесілі, өнеркәсіпті мемлекеттік ынталандыру шараларын іске асыруға уәкілеттік берілген өзге де заңды тұлғалардың тізбесін бекіту туралы</w:t>
      </w:r>
      <w:r>
        <w:rPr>
          <w:rFonts w:ascii="Times New Roman" w:hAnsi="Times New Roman"/>
          <w:sz w:val="28"/>
          <w:szCs w:val="28"/>
          <w:lang w:val="kk"/>
        </w:rPr>
        <w:t>»</w:t>
      </w:r>
      <w:r w:rsidRPr="00BF0434">
        <w:rPr>
          <w:rFonts w:ascii="Times New Roman" w:hAnsi="Times New Roman"/>
          <w:sz w:val="28"/>
          <w:szCs w:val="28"/>
          <w:lang w:val="kk"/>
        </w:rPr>
        <w:t xml:space="preserve"> Қазақстан Республикасы Үкіметінің 2022 жылғы 21 қарашадағы № 932 қаулысымен </w:t>
      </w:r>
      <w:r w:rsidR="00AB0F3B">
        <w:rPr>
          <w:rFonts w:ascii="Times New Roman" w:hAnsi="Times New Roman"/>
          <w:sz w:val="28"/>
          <w:szCs w:val="28"/>
          <w:lang w:val="kk"/>
        </w:rPr>
        <w:t>Қ</w:t>
      </w:r>
      <w:r w:rsidRPr="00BF0434">
        <w:rPr>
          <w:rFonts w:ascii="Times New Roman" w:hAnsi="Times New Roman"/>
          <w:sz w:val="28"/>
          <w:szCs w:val="28"/>
          <w:lang w:val="kk"/>
        </w:rPr>
        <w:t xml:space="preserve">оғам </w:t>
      </w:r>
      <w:r w:rsidR="00AB0F3B" w:rsidRPr="00BF0434">
        <w:rPr>
          <w:rFonts w:ascii="Times New Roman" w:hAnsi="Times New Roman"/>
          <w:b/>
          <w:bCs/>
          <w:sz w:val="28"/>
          <w:szCs w:val="28"/>
          <w:lang w:val="kk"/>
        </w:rPr>
        <w:t xml:space="preserve">өнеркәсіп және елішілік құндылықты дамыту </w:t>
      </w:r>
      <w:r w:rsidRPr="00BF0434">
        <w:rPr>
          <w:rFonts w:ascii="Times New Roman" w:hAnsi="Times New Roman"/>
          <w:b/>
          <w:bCs/>
          <w:sz w:val="28"/>
          <w:szCs w:val="28"/>
          <w:lang w:val="kk"/>
        </w:rPr>
        <w:t>саласындағы ұлттық даму институты</w:t>
      </w:r>
      <w:r w:rsidR="00AB0F3B">
        <w:rPr>
          <w:rFonts w:ascii="Times New Roman" w:hAnsi="Times New Roman"/>
          <w:b/>
          <w:bCs/>
          <w:sz w:val="28"/>
          <w:szCs w:val="28"/>
          <w:lang w:val="kk"/>
        </w:rPr>
        <w:t xml:space="preserve"> болып</w:t>
      </w:r>
      <w:r w:rsidRPr="00BF0434">
        <w:rPr>
          <w:rFonts w:ascii="Times New Roman" w:hAnsi="Times New Roman"/>
          <w:b/>
          <w:bCs/>
          <w:sz w:val="28"/>
          <w:szCs w:val="28"/>
          <w:lang w:val="kk"/>
        </w:rPr>
        <w:t xml:space="preserve"> </w:t>
      </w:r>
      <w:r w:rsidRPr="00BF0434">
        <w:rPr>
          <w:rFonts w:ascii="Times New Roman" w:hAnsi="Times New Roman"/>
          <w:sz w:val="28"/>
          <w:szCs w:val="28"/>
          <w:lang w:val="kk"/>
        </w:rPr>
        <w:t>айқындалған.</w:t>
      </w:r>
    </w:p>
    <w:p w14:paraId="2C8A8384" w14:textId="77777777" w:rsidR="000D6C9F" w:rsidRPr="008D16E2" w:rsidRDefault="009B27C1"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Cs/>
          <w:sz w:val="28"/>
          <w:szCs w:val="28"/>
          <w:lang w:val="kk-KZ"/>
        </w:rPr>
      </w:pPr>
      <w:r w:rsidRPr="00BF0434">
        <w:rPr>
          <w:rFonts w:ascii="Times New Roman" w:eastAsia="Consolas" w:hAnsi="Times New Roman"/>
          <w:bCs/>
          <w:sz w:val="28"/>
          <w:szCs w:val="28"/>
          <w:lang w:val="kk"/>
        </w:rPr>
        <w:t>Қазақстан Республикасы Индустрия және инфрақұрылымдық даму министрінің 2022 жылғы 2 қарашадағы № 606 бұйрығымен бекітілген Қоғамның Жарғысына сәйкес</w:t>
      </w:r>
      <w:r>
        <w:rPr>
          <w:rStyle w:val="aa"/>
          <w:rFonts w:ascii="Times New Roman" w:eastAsia="Consolas" w:hAnsi="Times New Roman"/>
          <w:bCs/>
          <w:sz w:val="28"/>
          <w:szCs w:val="28"/>
        </w:rPr>
        <w:footnoteReference w:id="1"/>
      </w:r>
      <w:r w:rsidRPr="00BF0434">
        <w:rPr>
          <w:rFonts w:ascii="Times New Roman" w:eastAsia="Consolas" w:hAnsi="Times New Roman"/>
          <w:bCs/>
          <w:sz w:val="28"/>
          <w:szCs w:val="28"/>
          <w:lang w:val="kk"/>
        </w:rPr>
        <w:t xml:space="preserve"> Қоғамның негізгі</w:t>
      </w:r>
      <w:r w:rsidRPr="00BF0434">
        <w:rPr>
          <w:rFonts w:ascii="Times New Roman" w:eastAsia="Consolas" w:hAnsi="Times New Roman"/>
          <w:b/>
          <w:sz w:val="28"/>
          <w:szCs w:val="28"/>
          <w:lang w:val="kk"/>
        </w:rPr>
        <w:t xml:space="preserve"> мақсаттары</w:t>
      </w:r>
      <w:bookmarkStart w:id="30" w:name="_Hlk126923947"/>
      <w:r w:rsidRPr="00BF0434">
        <w:rPr>
          <w:rFonts w:ascii="Times New Roman" w:eastAsia="Consolas" w:hAnsi="Times New Roman"/>
          <w:b/>
          <w:i/>
          <w:iCs/>
          <w:sz w:val="28"/>
          <w:szCs w:val="28"/>
          <w:lang w:val="kk"/>
        </w:rPr>
        <w:t xml:space="preserve"> </w:t>
      </w:r>
      <w:r w:rsidR="00AB0F3B">
        <w:rPr>
          <w:rFonts w:ascii="Times New Roman" w:eastAsia="Consolas" w:hAnsi="Times New Roman"/>
          <w:b/>
          <w:i/>
          <w:iCs/>
          <w:sz w:val="28"/>
          <w:szCs w:val="28"/>
          <w:lang w:val="kk"/>
        </w:rPr>
        <w:t>ө</w:t>
      </w:r>
      <w:r w:rsidRPr="00BF0434">
        <w:rPr>
          <w:rFonts w:ascii="Times New Roman" w:eastAsia="Consolas" w:hAnsi="Times New Roman"/>
          <w:b/>
          <w:i/>
          <w:iCs/>
          <w:sz w:val="28"/>
          <w:szCs w:val="28"/>
          <w:lang w:val="kk"/>
        </w:rPr>
        <w:t>ңдеуші өнеркәсіптің, елішілік құндылықтың, арнайы экономикалық және индустриялық аймақтардың орнықты дамуына жәрдемдесу және өнеркәсіптік-инновациялық қызметті мемлекеттік ынталандыру шараларын ұсыну болып табылады</w:t>
      </w:r>
      <w:bookmarkEnd w:id="30"/>
      <w:r w:rsidRPr="00BF0434">
        <w:rPr>
          <w:rFonts w:ascii="Times New Roman" w:eastAsia="Consolas" w:hAnsi="Times New Roman"/>
          <w:bCs/>
          <w:sz w:val="28"/>
          <w:szCs w:val="28"/>
          <w:lang w:val="kk"/>
        </w:rPr>
        <w:t xml:space="preserve">. </w:t>
      </w:r>
      <w:bookmarkStart w:id="31" w:name="_Hlk16953130"/>
    </w:p>
    <w:bookmarkEnd w:id="29"/>
    <w:p w14:paraId="58E4253C" w14:textId="77777777" w:rsidR="000D6C9F" w:rsidRPr="008D16E2" w:rsidRDefault="009B27C1"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Cs/>
          <w:sz w:val="28"/>
          <w:szCs w:val="28"/>
          <w:lang w:val="kk-KZ"/>
        </w:rPr>
      </w:pPr>
      <w:r w:rsidRPr="00BF0434">
        <w:rPr>
          <w:rFonts w:ascii="Times New Roman" w:eastAsia="Consolas" w:hAnsi="Times New Roman"/>
          <w:bCs/>
          <w:sz w:val="28"/>
          <w:szCs w:val="28"/>
          <w:lang w:val="kk"/>
        </w:rPr>
        <w:t xml:space="preserve">Қоғам </w:t>
      </w:r>
      <w:r w:rsidRPr="00BF0434">
        <w:rPr>
          <w:rFonts w:ascii="Times New Roman" w:eastAsia="Consolas" w:hAnsi="Times New Roman"/>
          <w:b/>
          <w:sz w:val="28"/>
          <w:szCs w:val="28"/>
          <w:lang w:val="kk"/>
        </w:rPr>
        <w:t>қызметін</w:t>
      </w:r>
      <w:r w:rsidRPr="00BF0434">
        <w:rPr>
          <w:rFonts w:ascii="Times New Roman" w:eastAsia="Consolas" w:hAnsi="Times New Roman"/>
          <w:bCs/>
          <w:sz w:val="28"/>
          <w:szCs w:val="28"/>
          <w:lang w:val="kk"/>
        </w:rPr>
        <w:t xml:space="preserve"> келесі негізгі </w:t>
      </w:r>
      <w:r w:rsidRPr="00BF0434">
        <w:rPr>
          <w:rFonts w:ascii="Times New Roman" w:eastAsia="Consolas" w:hAnsi="Times New Roman"/>
          <w:b/>
          <w:sz w:val="28"/>
          <w:szCs w:val="28"/>
          <w:lang w:val="kk"/>
        </w:rPr>
        <w:t>бағыттар</w:t>
      </w:r>
      <w:r w:rsidRPr="00BF0434">
        <w:rPr>
          <w:rFonts w:ascii="Times New Roman" w:eastAsia="Consolas" w:hAnsi="Times New Roman"/>
          <w:bCs/>
          <w:sz w:val="28"/>
          <w:szCs w:val="28"/>
          <w:lang w:val="kk"/>
        </w:rPr>
        <w:t xml:space="preserve"> бойынша жүзеге асырады: </w:t>
      </w:r>
      <w:bookmarkEnd w:id="31"/>
    </w:p>
    <w:p w14:paraId="4375572C" w14:textId="77777777" w:rsidR="000D6C9F" w:rsidRPr="008D16E2" w:rsidRDefault="009B27C1"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
          <w:sz w:val="28"/>
          <w:szCs w:val="28"/>
          <w:lang w:val="kk-KZ"/>
        </w:rPr>
      </w:pPr>
      <w:bookmarkStart w:id="32" w:name="_Hlk126596729"/>
      <w:r w:rsidRPr="00BF0434">
        <w:rPr>
          <w:rFonts w:ascii="Times New Roman" w:eastAsia="Consolas" w:hAnsi="Times New Roman"/>
          <w:b/>
          <w:i/>
          <w:iCs/>
          <w:sz w:val="28"/>
          <w:szCs w:val="28"/>
          <w:lang w:val="kk"/>
        </w:rPr>
        <w:t>1) өңдеу өнеркәсібін дамытуды, өңірлерді өнеркәсіптік-инновациялық дамытуды, өнеркәсіпті цифрлық трансформациялауды және Индустрия 4.0 енгізуді қоса алғанда, экономика секторларын дамыту саласында ақпараттық-</w:t>
      </w:r>
      <w:r w:rsidR="008D16E2">
        <w:rPr>
          <w:rFonts w:ascii="Times New Roman" w:eastAsia="Consolas" w:hAnsi="Times New Roman"/>
          <w:b/>
          <w:i/>
          <w:iCs/>
          <w:sz w:val="28"/>
          <w:szCs w:val="28"/>
          <w:lang w:val="kk"/>
        </w:rPr>
        <w:t>аналитикалық</w:t>
      </w:r>
      <w:r w:rsidRPr="00BF0434">
        <w:rPr>
          <w:rFonts w:ascii="Times New Roman" w:eastAsia="Consolas" w:hAnsi="Times New Roman"/>
          <w:b/>
          <w:i/>
          <w:iCs/>
          <w:sz w:val="28"/>
          <w:szCs w:val="28"/>
          <w:lang w:val="kk"/>
        </w:rPr>
        <w:t xml:space="preserve"> және консультациялық қызметтер көрсету</w:t>
      </w:r>
      <w:r w:rsidRPr="00BF0434">
        <w:rPr>
          <w:rFonts w:ascii="Times New Roman" w:eastAsia="Consolas" w:hAnsi="Times New Roman"/>
          <w:bCs/>
          <w:sz w:val="28"/>
          <w:szCs w:val="28"/>
          <w:lang w:val="kk"/>
        </w:rPr>
        <w:t>, сондай-ақ:</w:t>
      </w:r>
    </w:p>
    <w:p w14:paraId="079E0DCD" w14:textId="77777777" w:rsidR="000D6C9F" w:rsidRPr="008D16E2" w:rsidRDefault="009B27C1"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Cs/>
          <w:sz w:val="28"/>
          <w:szCs w:val="28"/>
          <w:lang w:val="kk-KZ"/>
        </w:rPr>
      </w:pPr>
      <w:r w:rsidRPr="00BF0434">
        <w:rPr>
          <w:rFonts w:ascii="Times New Roman" w:eastAsia="Consolas" w:hAnsi="Times New Roman"/>
          <w:bCs/>
          <w:sz w:val="28"/>
          <w:szCs w:val="28"/>
          <w:lang w:val="kk"/>
        </w:rPr>
        <w:t>- басым тауарлар тізбесі бойынша ұсыныстар әзірлеу,</w:t>
      </w:r>
    </w:p>
    <w:p w14:paraId="55842AA4" w14:textId="77777777" w:rsidR="000D6C9F" w:rsidRPr="008D16E2" w:rsidRDefault="009B27C1"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Cs/>
          <w:sz w:val="28"/>
          <w:szCs w:val="28"/>
          <w:lang w:val="kk-KZ"/>
        </w:rPr>
      </w:pPr>
      <w:r w:rsidRPr="00BF0434">
        <w:rPr>
          <w:rFonts w:ascii="Times New Roman" w:eastAsia="Consolas" w:hAnsi="Times New Roman"/>
          <w:bCs/>
          <w:sz w:val="28"/>
          <w:szCs w:val="28"/>
          <w:lang w:val="kk"/>
        </w:rPr>
        <w:t>- индустрияландырудың бірыңғай картасын сүйемелдеу,</w:t>
      </w:r>
    </w:p>
    <w:p w14:paraId="4A64C61F" w14:textId="77777777" w:rsidR="000D6C9F" w:rsidRPr="008D16E2" w:rsidRDefault="009B27C1"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Cs/>
          <w:sz w:val="28"/>
          <w:szCs w:val="28"/>
          <w:lang w:val="kk-KZ"/>
        </w:rPr>
      </w:pPr>
      <w:r w:rsidRPr="00BF0434">
        <w:rPr>
          <w:rFonts w:ascii="Times New Roman" w:eastAsia="Consolas" w:hAnsi="Times New Roman"/>
          <w:bCs/>
          <w:sz w:val="28"/>
          <w:szCs w:val="28"/>
          <w:lang w:val="kk"/>
        </w:rPr>
        <w:t>- индустриялық дамуға бағалау жүргізу,</w:t>
      </w:r>
    </w:p>
    <w:p w14:paraId="1711665C" w14:textId="77777777" w:rsidR="000D6C9F" w:rsidRPr="008D16E2" w:rsidRDefault="009B27C1"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Cs/>
          <w:sz w:val="28"/>
          <w:szCs w:val="28"/>
          <w:lang w:val="kk-KZ"/>
        </w:rPr>
      </w:pPr>
      <w:bookmarkStart w:id="33" w:name="z47"/>
      <w:r w:rsidRPr="00BF0434">
        <w:rPr>
          <w:rFonts w:ascii="Times New Roman" w:eastAsia="Consolas" w:hAnsi="Times New Roman"/>
          <w:bCs/>
          <w:sz w:val="28"/>
          <w:szCs w:val="28"/>
          <w:lang w:val="kk"/>
        </w:rPr>
        <w:t>-Қазақстан Республикасында өнеркәсіптік-инновациялық қызмет саласындағы мемлекеттік жоспарлау жүйесінің құжаттарын іске асыру (ҚР-да мемлекеттік органдар мен кәсіпкерлік субъектілерінен алынған өнеркәсіптік-инновациялық қызмет саласындағы мемлекеттік жоспарлау жүйесінің құжаттарын іске асыру бойынша статистикалық ақпарат пен деректерге талдау жүргізу), сондай-ақ ұсыныстар мен сараптамалық қорытындылар әзірлеу,</w:t>
      </w:r>
    </w:p>
    <w:p w14:paraId="11909BC2" w14:textId="77777777" w:rsidR="000D6C9F" w:rsidRPr="008D16E2" w:rsidRDefault="009B27C1"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Cs/>
          <w:sz w:val="28"/>
          <w:szCs w:val="28"/>
          <w:lang w:val="kk-KZ"/>
        </w:rPr>
      </w:pPr>
      <w:r w:rsidRPr="00BF0434">
        <w:rPr>
          <w:rFonts w:ascii="Times New Roman" w:eastAsia="Consolas" w:hAnsi="Times New Roman"/>
          <w:bCs/>
          <w:sz w:val="28"/>
          <w:szCs w:val="28"/>
          <w:lang w:val="kk"/>
        </w:rPr>
        <w:t xml:space="preserve">- өнеркәсіптік саясат жөніндегі ведомствоаралық комиссияның қызметін </w:t>
      </w:r>
      <w:r w:rsidR="008D16E2">
        <w:rPr>
          <w:rFonts w:ascii="Times New Roman" w:eastAsia="Consolas" w:hAnsi="Times New Roman"/>
          <w:bCs/>
          <w:sz w:val="28"/>
          <w:szCs w:val="28"/>
          <w:lang w:val="kk"/>
        </w:rPr>
        <w:t>аналитикалық</w:t>
      </w:r>
      <w:r w:rsidRPr="00BF0434">
        <w:rPr>
          <w:rFonts w:ascii="Times New Roman" w:eastAsia="Consolas" w:hAnsi="Times New Roman"/>
          <w:bCs/>
          <w:sz w:val="28"/>
          <w:szCs w:val="28"/>
          <w:lang w:val="kk"/>
        </w:rPr>
        <w:t xml:space="preserve"> және сараптамалық қамтамасыз ету,</w:t>
      </w:r>
    </w:p>
    <w:p w14:paraId="73B42E20" w14:textId="77777777" w:rsidR="000D6C9F" w:rsidRPr="008D16E2" w:rsidRDefault="009B27C1"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Cs/>
          <w:sz w:val="28"/>
          <w:szCs w:val="28"/>
          <w:lang w:val="kk-KZ"/>
        </w:rPr>
      </w:pPr>
      <w:r w:rsidRPr="00BF0434">
        <w:rPr>
          <w:rFonts w:ascii="Times New Roman" w:eastAsia="Consolas" w:hAnsi="Times New Roman"/>
          <w:bCs/>
          <w:sz w:val="28"/>
          <w:szCs w:val="28"/>
          <w:lang w:val="kk"/>
        </w:rPr>
        <w:t xml:space="preserve">- өнеркәсіпті цифрлық трансформациялау және өнеркәсіп саласындағы қызмет субъектілерінің 4.0 </w:t>
      </w:r>
      <w:r w:rsidR="00AB0F3B" w:rsidRPr="00BF0434">
        <w:rPr>
          <w:rFonts w:ascii="Times New Roman" w:eastAsia="Consolas" w:hAnsi="Times New Roman"/>
          <w:bCs/>
          <w:sz w:val="28"/>
          <w:szCs w:val="28"/>
          <w:lang w:val="kk"/>
        </w:rPr>
        <w:t xml:space="preserve">индустрияны </w:t>
      </w:r>
      <w:r w:rsidRPr="00BF0434">
        <w:rPr>
          <w:rFonts w:ascii="Times New Roman" w:eastAsia="Consolas" w:hAnsi="Times New Roman"/>
          <w:bCs/>
          <w:sz w:val="28"/>
          <w:szCs w:val="28"/>
          <w:lang w:val="kk"/>
        </w:rPr>
        <w:t>енгізуі бойынша ұсынымдар әзірлеу, сондай-ақ ұсынымдарды іске асыру кезінде сүйемелдеу,</w:t>
      </w:r>
    </w:p>
    <w:p w14:paraId="625A7ADB"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szCs w:val="28"/>
        </w:rPr>
      </w:pPr>
      <w:r w:rsidRPr="00BF0434">
        <w:rPr>
          <w:rFonts w:ascii="Times New Roman" w:hAnsi="Times New Roman"/>
          <w:color w:val="000000"/>
          <w:sz w:val="28"/>
          <w:szCs w:val="28"/>
          <w:lang w:val="kk"/>
        </w:rPr>
        <w:t xml:space="preserve">- </w:t>
      </w:r>
      <w:bookmarkStart w:id="34" w:name="_Hlk126827650"/>
      <w:r w:rsidRPr="00BF0434">
        <w:rPr>
          <w:rFonts w:ascii="Times New Roman" w:hAnsi="Times New Roman"/>
          <w:color w:val="000000"/>
          <w:sz w:val="28"/>
          <w:szCs w:val="28"/>
          <w:lang w:val="kk"/>
        </w:rPr>
        <w:t>аумақтық кластерлерді дамыту процестерін сүйемелдеу</w:t>
      </w:r>
      <w:bookmarkEnd w:id="34"/>
      <w:r w:rsidRPr="00BF0434">
        <w:rPr>
          <w:rFonts w:ascii="Times New Roman" w:hAnsi="Times New Roman"/>
          <w:color w:val="000000"/>
          <w:sz w:val="28"/>
          <w:szCs w:val="28"/>
          <w:lang w:val="kk"/>
        </w:rPr>
        <w:t>,</w:t>
      </w:r>
    </w:p>
    <w:p w14:paraId="44281FDD"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szCs w:val="28"/>
        </w:rPr>
      </w:pPr>
      <w:r w:rsidRPr="00BF0434">
        <w:rPr>
          <w:rFonts w:ascii="Times New Roman" w:hAnsi="Times New Roman"/>
          <w:color w:val="000000"/>
          <w:sz w:val="28"/>
          <w:szCs w:val="28"/>
          <w:lang w:val="kk"/>
        </w:rPr>
        <w:t>- жұмыс орындарын құру және өңдеу өнеркәсібі кәсіпорындарының кадрларына қажеттілік мониторингін және талдауын жүргізу,</w:t>
      </w:r>
    </w:p>
    <w:p w14:paraId="525B483C"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Cs/>
          <w:sz w:val="28"/>
          <w:szCs w:val="28"/>
        </w:rPr>
      </w:pPr>
      <w:r w:rsidRPr="00BF0434">
        <w:rPr>
          <w:rFonts w:ascii="Times New Roman" w:eastAsia="Consolas" w:hAnsi="Times New Roman"/>
          <w:bCs/>
          <w:sz w:val="28"/>
          <w:szCs w:val="28"/>
          <w:lang w:val="kk"/>
        </w:rPr>
        <w:t>- бәсекеге қабілеттілікті арттыру туралы келісімдерді іріктеу, сүйемелдеу, іске асыру мониторингі және талдау жүргізу,</w:t>
      </w:r>
    </w:p>
    <w:p w14:paraId="12EF15AB"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Cs/>
          <w:sz w:val="28"/>
          <w:szCs w:val="28"/>
        </w:rPr>
      </w:pPr>
      <w:r w:rsidRPr="00BF0434">
        <w:rPr>
          <w:rFonts w:ascii="Times New Roman" w:eastAsia="Consolas" w:hAnsi="Times New Roman"/>
          <w:bCs/>
          <w:sz w:val="28"/>
          <w:szCs w:val="28"/>
          <w:lang w:val="kk"/>
        </w:rPr>
        <w:t>- өнеркәсіпті мемлекеттік ынталандыру шараларын іске асырудың тиімділігін талдау,</w:t>
      </w:r>
    </w:p>
    <w:p w14:paraId="791EFBDD"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szCs w:val="28"/>
        </w:rPr>
      </w:pPr>
      <w:r w:rsidRPr="00BF0434">
        <w:rPr>
          <w:rFonts w:ascii="Times New Roman" w:eastAsia="Consolas" w:hAnsi="Times New Roman"/>
          <w:bCs/>
          <w:sz w:val="28"/>
          <w:szCs w:val="28"/>
          <w:lang w:val="kk"/>
        </w:rPr>
        <w:t>- қарсы міндеттемелердің мониторингі;</w:t>
      </w:r>
    </w:p>
    <w:p w14:paraId="34B136B6"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hAnsi="Times New Roman"/>
          <w:b/>
          <w:bCs/>
          <w:i/>
          <w:iCs/>
          <w:sz w:val="28"/>
          <w:szCs w:val="28"/>
        </w:rPr>
      </w:pPr>
      <w:r w:rsidRPr="00BF0434">
        <w:rPr>
          <w:rFonts w:ascii="Times New Roman" w:hAnsi="Times New Roman"/>
          <w:b/>
          <w:bCs/>
          <w:i/>
          <w:iCs/>
          <w:sz w:val="28"/>
          <w:szCs w:val="28"/>
          <w:lang w:val="kk"/>
        </w:rPr>
        <w:t>2) елішілік құндылықты дамыту:</w:t>
      </w:r>
      <w:bookmarkStart w:id="35" w:name="z42"/>
    </w:p>
    <w:p w14:paraId="0D8CAD7A"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szCs w:val="28"/>
        </w:rPr>
      </w:pPr>
      <w:r w:rsidRPr="00BF0434">
        <w:rPr>
          <w:rFonts w:ascii="Times New Roman" w:hAnsi="Times New Roman"/>
          <w:color w:val="000000"/>
          <w:sz w:val="28"/>
          <w:szCs w:val="28"/>
          <w:lang w:val="kk"/>
        </w:rPr>
        <w:t xml:space="preserve">- тауарлардың, жұмыстардың, көрсетілетін қызметтердің (бұдан әрі-ТЖҚ) және оларды жеткізушілердің дерекқорын қалыптастыру және жүргізу, </w:t>
      </w:r>
    </w:p>
    <w:p w14:paraId="68E7CE20"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szCs w:val="28"/>
        </w:rPr>
      </w:pPr>
      <w:r w:rsidRPr="00BF0434">
        <w:rPr>
          <w:rFonts w:ascii="Times New Roman" w:hAnsi="Times New Roman"/>
          <w:color w:val="000000"/>
          <w:sz w:val="28"/>
          <w:szCs w:val="28"/>
          <w:lang w:val="kk"/>
        </w:rPr>
        <w:lastRenderedPageBreak/>
        <w:t>-</w:t>
      </w:r>
      <w:r w:rsidR="00AB0F3B">
        <w:rPr>
          <w:rFonts w:ascii="Times New Roman" w:hAnsi="Times New Roman"/>
          <w:color w:val="000000"/>
          <w:sz w:val="28"/>
          <w:szCs w:val="28"/>
          <w:lang w:val="kk"/>
        </w:rPr>
        <w:t xml:space="preserve"> </w:t>
      </w:r>
      <w:r w:rsidRPr="00BF0434">
        <w:rPr>
          <w:rFonts w:ascii="Times New Roman" w:hAnsi="Times New Roman"/>
          <w:color w:val="000000"/>
          <w:sz w:val="28"/>
          <w:szCs w:val="28"/>
          <w:lang w:val="kk"/>
        </w:rPr>
        <w:t>елішілік құндылықты дамыту және мониторингілеу саласында, оның ішінде елішілік құндылықты сараптау бойынша ақпараттық-</w:t>
      </w:r>
      <w:r w:rsidR="008D16E2">
        <w:rPr>
          <w:rFonts w:ascii="Times New Roman" w:hAnsi="Times New Roman"/>
          <w:color w:val="000000"/>
          <w:sz w:val="28"/>
          <w:szCs w:val="28"/>
          <w:lang w:val="kk"/>
        </w:rPr>
        <w:t>аналитикалық</w:t>
      </w:r>
      <w:r w:rsidRPr="00BF0434">
        <w:rPr>
          <w:rFonts w:ascii="Times New Roman" w:hAnsi="Times New Roman"/>
          <w:color w:val="000000"/>
          <w:sz w:val="28"/>
          <w:szCs w:val="28"/>
          <w:lang w:val="kk"/>
        </w:rPr>
        <w:t xml:space="preserve"> және консультациялық қызметтер көрсету,</w:t>
      </w:r>
    </w:p>
    <w:bookmarkEnd w:id="35"/>
    <w:p w14:paraId="1FDB934B"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szCs w:val="28"/>
        </w:rPr>
      </w:pPr>
      <w:r w:rsidRPr="00BF0434">
        <w:rPr>
          <w:rFonts w:ascii="Times New Roman" w:hAnsi="Times New Roman"/>
          <w:color w:val="000000"/>
          <w:sz w:val="28"/>
          <w:szCs w:val="28"/>
          <w:lang w:val="kk"/>
        </w:rPr>
        <w:t xml:space="preserve">- ішкі нарықтағы өнеркәсіптік-инновациялық қызмет субъектілерін сервистік қолдау, оның ішінде жер қойнауын пайдалану жөніндегі операцияларды жүргізу кезінде пайдаланылатын елішілік құндылықты дамыту және ТЖҚ сатып алу үшін </w:t>
      </w:r>
      <w:bookmarkStart w:id="36" w:name="_Hlk126827627"/>
      <w:r w:rsidRPr="00BF0434">
        <w:rPr>
          <w:rFonts w:ascii="Times New Roman" w:hAnsi="Times New Roman"/>
          <w:color w:val="000000"/>
          <w:sz w:val="28"/>
          <w:szCs w:val="28"/>
          <w:lang w:val="kk"/>
        </w:rPr>
        <w:t xml:space="preserve">ақпараттық жүйелерді сүйемелдеу - </w:t>
      </w:r>
      <w:r w:rsidR="008D16E2">
        <w:rPr>
          <w:rFonts w:ascii="Times New Roman" w:hAnsi="Times New Roman"/>
          <w:color w:val="000000"/>
          <w:sz w:val="28"/>
          <w:szCs w:val="28"/>
          <w:lang w:val="kk"/>
        </w:rPr>
        <w:t>«</w:t>
      </w:r>
      <w:r w:rsidRPr="00BF0434">
        <w:rPr>
          <w:rFonts w:ascii="Times New Roman" w:hAnsi="Times New Roman"/>
          <w:color w:val="000000"/>
          <w:sz w:val="28"/>
          <w:szCs w:val="28"/>
          <w:lang w:val="kk"/>
        </w:rPr>
        <w:t>Қазақстандық қамту</w:t>
      </w:r>
      <w:r w:rsidR="008D16E2">
        <w:rPr>
          <w:rFonts w:ascii="Times New Roman" w:hAnsi="Times New Roman"/>
          <w:color w:val="000000"/>
          <w:sz w:val="28"/>
          <w:szCs w:val="28"/>
          <w:lang w:val="kk"/>
        </w:rPr>
        <w:t>»</w:t>
      </w:r>
      <w:r w:rsidRPr="00BF0434">
        <w:rPr>
          <w:rFonts w:ascii="Times New Roman" w:hAnsi="Times New Roman"/>
          <w:color w:val="000000"/>
          <w:sz w:val="28"/>
          <w:szCs w:val="28"/>
          <w:lang w:val="kk"/>
        </w:rPr>
        <w:t xml:space="preserve"> АЖ және </w:t>
      </w:r>
      <w:r w:rsidR="008D16E2">
        <w:rPr>
          <w:rFonts w:ascii="Times New Roman" w:hAnsi="Times New Roman"/>
          <w:color w:val="000000"/>
          <w:sz w:val="28"/>
          <w:szCs w:val="28"/>
          <w:lang w:val="kk"/>
        </w:rPr>
        <w:t>«</w:t>
      </w:r>
      <w:r w:rsidR="00AB0F3B">
        <w:rPr>
          <w:rFonts w:ascii="Times New Roman" w:hAnsi="Times New Roman"/>
          <w:color w:val="000000"/>
          <w:sz w:val="28"/>
          <w:szCs w:val="28"/>
          <w:lang w:val="kk"/>
        </w:rPr>
        <w:t>Ж</w:t>
      </w:r>
      <w:r w:rsidRPr="00BF0434">
        <w:rPr>
          <w:rFonts w:ascii="Times New Roman" w:hAnsi="Times New Roman"/>
          <w:color w:val="000000"/>
          <w:sz w:val="28"/>
          <w:szCs w:val="28"/>
          <w:lang w:val="kk"/>
        </w:rPr>
        <w:t xml:space="preserve">ер қойнауын пайдалану жөніндегі операцияларды жүргізу кезінде пайдаланылатын тауарлардың, жұмыстар мен көрсетілетін қызметтер </w:t>
      </w:r>
      <w:r w:rsidR="00AB0F3B" w:rsidRPr="00BF0434">
        <w:rPr>
          <w:rFonts w:ascii="Times New Roman" w:hAnsi="Times New Roman"/>
          <w:color w:val="000000"/>
          <w:sz w:val="28"/>
          <w:szCs w:val="28"/>
          <w:lang w:val="kk"/>
        </w:rPr>
        <w:t>және оларды өндірушілер</w:t>
      </w:r>
      <w:r w:rsidR="00AB0F3B">
        <w:rPr>
          <w:rFonts w:ascii="Times New Roman" w:hAnsi="Times New Roman"/>
          <w:color w:val="000000"/>
          <w:sz w:val="28"/>
          <w:szCs w:val="28"/>
          <w:lang w:val="kk"/>
        </w:rPr>
        <w:t>дің</w:t>
      </w:r>
      <w:r w:rsidR="00AB0F3B" w:rsidRPr="00BF0434">
        <w:rPr>
          <w:rFonts w:ascii="Times New Roman" w:hAnsi="Times New Roman"/>
          <w:color w:val="000000"/>
          <w:sz w:val="28"/>
          <w:szCs w:val="28"/>
          <w:lang w:val="kk"/>
        </w:rPr>
        <w:t xml:space="preserve"> </w:t>
      </w:r>
      <w:r w:rsidRPr="00BF0434">
        <w:rPr>
          <w:rFonts w:ascii="Times New Roman" w:hAnsi="Times New Roman"/>
          <w:color w:val="000000"/>
          <w:sz w:val="28"/>
          <w:szCs w:val="28"/>
          <w:lang w:val="kk"/>
        </w:rPr>
        <w:t>тізілімі</w:t>
      </w:r>
      <w:r w:rsidR="008D16E2">
        <w:rPr>
          <w:rFonts w:ascii="Times New Roman" w:hAnsi="Times New Roman"/>
          <w:color w:val="000000"/>
          <w:sz w:val="28"/>
          <w:szCs w:val="28"/>
          <w:lang w:val="kk"/>
        </w:rPr>
        <w:t>»</w:t>
      </w:r>
      <w:r w:rsidRPr="00BF0434">
        <w:rPr>
          <w:rFonts w:ascii="Times New Roman" w:hAnsi="Times New Roman"/>
          <w:color w:val="000000"/>
          <w:sz w:val="28"/>
          <w:szCs w:val="28"/>
          <w:lang w:val="kk"/>
        </w:rPr>
        <w:t xml:space="preserve"> АЖ</w:t>
      </w:r>
      <w:bookmarkEnd w:id="36"/>
      <w:r w:rsidRPr="00BF0434">
        <w:rPr>
          <w:rFonts w:ascii="Times New Roman" w:hAnsi="Times New Roman"/>
          <w:color w:val="000000"/>
          <w:sz w:val="28"/>
          <w:szCs w:val="28"/>
          <w:lang w:val="kk"/>
        </w:rPr>
        <w:t>,</w:t>
      </w:r>
    </w:p>
    <w:p w14:paraId="45AE6CC7"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szCs w:val="28"/>
        </w:rPr>
      </w:pPr>
      <w:r w:rsidRPr="00BF0434">
        <w:rPr>
          <w:rFonts w:ascii="Times New Roman" w:hAnsi="Times New Roman"/>
          <w:color w:val="000000"/>
          <w:sz w:val="28"/>
          <w:szCs w:val="28"/>
          <w:lang w:val="kk"/>
        </w:rPr>
        <w:t>- субконтрактация орталығының қызметтері;</w:t>
      </w:r>
    </w:p>
    <w:bookmarkEnd w:id="33"/>
    <w:p w14:paraId="4F8FE18A"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hAnsi="Times New Roman"/>
          <w:b/>
          <w:bCs/>
          <w:i/>
          <w:iCs/>
          <w:sz w:val="28"/>
          <w:szCs w:val="28"/>
        </w:rPr>
      </w:pPr>
      <w:r w:rsidRPr="00BF0434">
        <w:rPr>
          <w:rFonts w:ascii="Times New Roman" w:hAnsi="Times New Roman"/>
          <w:b/>
          <w:bCs/>
          <w:i/>
          <w:iCs/>
          <w:sz w:val="28"/>
          <w:szCs w:val="28"/>
          <w:lang w:val="kk"/>
        </w:rPr>
        <w:t>3) өнеркәсіпті мемлекеттік ынталандыру шараларын ұсыну бойынша қызметтер көрсету:</w:t>
      </w:r>
    </w:p>
    <w:p w14:paraId="5DCC3D67"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szCs w:val="28"/>
        </w:rPr>
      </w:pPr>
      <w:r w:rsidRPr="00BF0434">
        <w:rPr>
          <w:rFonts w:ascii="Times New Roman" w:hAnsi="Times New Roman"/>
          <w:color w:val="000000"/>
          <w:sz w:val="28"/>
          <w:szCs w:val="28"/>
          <w:lang w:val="kk"/>
        </w:rPr>
        <w:t>- өнеркәсіптік-инновациялық қызмет субъектілерінің еңбек өнімділігін арттыруға бағытталған,</w:t>
      </w:r>
    </w:p>
    <w:p w14:paraId="7F5C8330"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szCs w:val="28"/>
        </w:rPr>
      </w:pPr>
      <w:bookmarkStart w:id="37" w:name="z45"/>
      <w:r w:rsidRPr="00BF0434">
        <w:rPr>
          <w:rFonts w:ascii="Times New Roman" w:hAnsi="Times New Roman"/>
          <w:color w:val="000000"/>
          <w:sz w:val="28"/>
          <w:szCs w:val="28"/>
          <w:lang w:val="kk"/>
        </w:rPr>
        <w:t>-</w:t>
      </w:r>
      <w:bookmarkStart w:id="38" w:name="_Hlk126918996"/>
      <w:r w:rsidRPr="00BF0434">
        <w:rPr>
          <w:rFonts w:ascii="Times New Roman" w:hAnsi="Times New Roman"/>
          <w:color w:val="000000"/>
          <w:sz w:val="28"/>
          <w:szCs w:val="28"/>
          <w:lang w:val="kk"/>
        </w:rPr>
        <w:t>өнеркәсіптік-инновациялық қызмет субъектілерінің тауарларын, жұмыстары мен қызметтерін ішкі нарыққа жылжытуға бағытталған,</w:t>
      </w:r>
      <w:bookmarkStart w:id="39" w:name="z53"/>
      <w:bookmarkEnd w:id="37"/>
    </w:p>
    <w:bookmarkEnd w:id="38"/>
    <w:p w14:paraId="1B21C26C"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szCs w:val="28"/>
        </w:rPr>
      </w:pPr>
      <w:r w:rsidRPr="00BF0434">
        <w:rPr>
          <w:rFonts w:ascii="Times New Roman" w:hAnsi="Times New Roman"/>
          <w:color w:val="000000"/>
          <w:sz w:val="28"/>
          <w:szCs w:val="28"/>
          <w:lang w:val="kk"/>
        </w:rPr>
        <w:t>- аумақтық кластерлерді дамытуда,</w:t>
      </w:r>
    </w:p>
    <w:p w14:paraId="792C77FB"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Cs/>
          <w:sz w:val="28"/>
          <w:szCs w:val="28"/>
        </w:rPr>
      </w:pPr>
      <w:r w:rsidRPr="00BF0434">
        <w:rPr>
          <w:rFonts w:ascii="Times New Roman" w:eastAsia="Consolas" w:hAnsi="Times New Roman"/>
          <w:bCs/>
          <w:sz w:val="28"/>
          <w:szCs w:val="28"/>
          <w:lang w:val="kk"/>
        </w:rPr>
        <w:t>- өнеркәсіптік гранттар беру бойынша;</w:t>
      </w:r>
    </w:p>
    <w:bookmarkEnd w:id="39"/>
    <w:p w14:paraId="3A03D4B7"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hAnsi="Times New Roman"/>
          <w:b/>
          <w:bCs/>
          <w:i/>
          <w:iCs/>
          <w:sz w:val="28"/>
          <w:szCs w:val="28"/>
        </w:rPr>
      </w:pPr>
      <w:r w:rsidRPr="00BF0434">
        <w:rPr>
          <w:rFonts w:ascii="Times New Roman" w:hAnsi="Times New Roman"/>
          <w:b/>
          <w:bCs/>
          <w:i/>
          <w:iCs/>
          <w:sz w:val="28"/>
          <w:szCs w:val="28"/>
          <w:lang w:val="kk"/>
        </w:rPr>
        <w:t>4) АЭА индустриялық инфрақұрылымын дамытуды үйлестіру:</w:t>
      </w:r>
      <w:bookmarkStart w:id="40" w:name="z56"/>
    </w:p>
    <w:p w14:paraId="40044620"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rPr>
      </w:pPr>
      <w:r w:rsidRPr="00BF0434">
        <w:rPr>
          <w:rFonts w:ascii="Times New Roman" w:hAnsi="Times New Roman"/>
          <w:color w:val="000000"/>
          <w:sz w:val="28"/>
          <w:lang w:val="kk"/>
        </w:rPr>
        <w:t>– қатысушыларды тіркеу, инфрақұрылымды қаржыландыру және дамыту мәселелері бойынша мемлекеттік органдармен, басқарушы компаниялардың қатысушыларымен (акционерлерімен), арнайы экономикалық (бұдан әрі – АЭА) және индустриялық аймақтардың басқарушы компанияларымен (бұдан әрі-ИА), олардың қатысушыларымен өзара іс-қимыл жасау,</w:t>
      </w:r>
      <w:bookmarkStart w:id="41" w:name="z57"/>
      <w:bookmarkEnd w:id="40"/>
    </w:p>
    <w:p w14:paraId="7F0304B3"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rPr>
      </w:pPr>
      <w:r w:rsidRPr="00BF0434">
        <w:rPr>
          <w:rFonts w:ascii="Times New Roman" w:hAnsi="Times New Roman"/>
          <w:color w:val="000000"/>
          <w:sz w:val="28"/>
          <w:lang w:val="kk"/>
        </w:rPr>
        <w:t>- Қазақстан Республикасының АЭА туралы заңнамасын жетілдіру жөнінде ұсыныстар енгізу,</w:t>
      </w:r>
      <w:bookmarkStart w:id="42" w:name="z58"/>
      <w:bookmarkEnd w:id="41"/>
    </w:p>
    <w:p w14:paraId="31D84761"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rPr>
      </w:pPr>
      <w:r w:rsidRPr="00BF0434">
        <w:rPr>
          <w:rFonts w:ascii="Times New Roman" w:hAnsi="Times New Roman"/>
          <w:color w:val="000000"/>
          <w:sz w:val="28"/>
          <w:lang w:val="kk"/>
        </w:rPr>
        <w:t>- мемлекетке тиесілі АЭА/</w:t>
      </w:r>
      <w:r w:rsidR="00AB0F3B">
        <w:rPr>
          <w:rFonts w:ascii="Times New Roman" w:hAnsi="Times New Roman"/>
          <w:color w:val="000000"/>
          <w:sz w:val="28"/>
          <w:lang w:val="kk"/>
        </w:rPr>
        <w:t>И</w:t>
      </w:r>
      <w:r w:rsidRPr="00BF0434">
        <w:rPr>
          <w:rFonts w:ascii="Times New Roman" w:hAnsi="Times New Roman"/>
          <w:color w:val="000000"/>
          <w:sz w:val="28"/>
          <w:lang w:val="kk"/>
        </w:rPr>
        <w:t>А басқарушы компанияларының жарғылық капиталына қатысу үлестерін (акцияларын) сенімгерлік басқару,</w:t>
      </w:r>
      <w:bookmarkStart w:id="43" w:name="z59"/>
      <w:bookmarkEnd w:id="42"/>
    </w:p>
    <w:p w14:paraId="513733EC"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rPr>
      </w:pPr>
      <w:r w:rsidRPr="00BF0434">
        <w:rPr>
          <w:rFonts w:ascii="Times New Roman" w:hAnsi="Times New Roman"/>
          <w:color w:val="000000"/>
          <w:sz w:val="28"/>
          <w:lang w:val="kk"/>
        </w:rPr>
        <w:t>- АЭА қатысушыларының бірыңғай тізілімін және оның бірыңғай тізілімін жүргізу;</w:t>
      </w:r>
      <w:bookmarkStart w:id="44" w:name="z60"/>
      <w:bookmarkEnd w:id="43"/>
    </w:p>
    <w:p w14:paraId="4DCFBCD9"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rPr>
      </w:pPr>
      <w:r w:rsidRPr="00BF0434">
        <w:rPr>
          <w:rFonts w:ascii="Times New Roman" w:hAnsi="Times New Roman"/>
          <w:color w:val="000000"/>
          <w:sz w:val="28"/>
          <w:lang w:val="kk"/>
        </w:rPr>
        <w:t>- адамның АЭА қатысушысы ретінде тіркелгенін куәландыратын куәлік беру;</w:t>
      </w:r>
      <w:bookmarkStart w:id="45" w:name="z62"/>
      <w:bookmarkEnd w:id="44"/>
    </w:p>
    <w:p w14:paraId="358CC20D"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rPr>
      </w:pPr>
      <w:r w:rsidRPr="00BF0434">
        <w:rPr>
          <w:rFonts w:ascii="Times New Roman" w:hAnsi="Times New Roman"/>
          <w:color w:val="000000"/>
          <w:sz w:val="28"/>
          <w:lang w:val="kk"/>
        </w:rPr>
        <w:t xml:space="preserve">- </w:t>
      </w:r>
      <w:bookmarkStart w:id="46" w:name="z63"/>
      <w:bookmarkStart w:id="47" w:name="z64"/>
      <w:bookmarkEnd w:id="45"/>
      <w:bookmarkEnd w:id="46"/>
      <w:r w:rsidRPr="00BF0434">
        <w:rPr>
          <w:rFonts w:ascii="Times New Roman" w:hAnsi="Times New Roman"/>
          <w:color w:val="000000"/>
          <w:sz w:val="28"/>
          <w:lang w:val="kk"/>
        </w:rPr>
        <w:t xml:space="preserve">АЭА аумақтарында қызметті жүзеге асыру туралы шарттардың талаптарын орындау мониторингі/ЕАЭО инфрақұрылымы объектілерінің </w:t>
      </w:r>
      <w:r w:rsidR="00AB0F3B">
        <w:rPr>
          <w:rFonts w:ascii="Times New Roman" w:hAnsi="Times New Roman"/>
          <w:color w:val="000000"/>
          <w:sz w:val="28"/>
          <w:lang w:val="kk"/>
        </w:rPr>
        <w:t>жағдайы</w:t>
      </w:r>
      <w:r w:rsidRPr="00BF0434">
        <w:rPr>
          <w:rFonts w:ascii="Times New Roman" w:hAnsi="Times New Roman"/>
          <w:color w:val="000000"/>
          <w:sz w:val="28"/>
          <w:lang w:val="kk"/>
        </w:rPr>
        <w:t>/ЕАЭО басқарушы компанияларының жетістіктері/даму стратегияларында белгіленген нысаналы индикаторлардан;</w:t>
      </w:r>
      <w:bookmarkStart w:id="48" w:name="z65"/>
      <w:bookmarkEnd w:id="47"/>
    </w:p>
    <w:p w14:paraId="73FD31CE" w14:textId="77777777" w:rsidR="000D6C9F" w:rsidRPr="00BF0434" w:rsidRDefault="009B27C1" w:rsidP="000D6C9F">
      <w:pPr>
        <w:pStyle w:val="afff1"/>
        <w:widowControl w:val="0"/>
        <w:pBdr>
          <w:bottom w:val="single" w:sz="4" w:space="29" w:color="FFFFFF"/>
        </w:pBdr>
        <w:tabs>
          <w:tab w:val="left" w:pos="993"/>
        </w:tabs>
        <w:spacing w:after="0"/>
        <w:ind w:left="0" w:firstLine="709"/>
        <w:jc w:val="both"/>
        <w:rPr>
          <w:rFonts w:ascii="Times New Roman" w:hAnsi="Times New Roman"/>
          <w:i/>
          <w:iCs/>
          <w:color w:val="000000"/>
          <w:sz w:val="28"/>
        </w:rPr>
      </w:pPr>
      <w:r w:rsidRPr="00BF0434">
        <w:rPr>
          <w:rFonts w:ascii="Times New Roman" w:hAnsi="Times New Roman"/>
          <w:color w:val="000000"/>
          <w:sz w:val="28"/>
          <w:lang w:val="kk"/>
        </w:rPr>
        <w:t>- АЭА/ЕА дамыту және ілгерілету бойынша қызметтер көрсету</w:t>
      </w:r>
      <w:bookmarkStart w:id="49" w:name="z66"/>
      <w:bookmarkEnd w:id="48"/>
      <w:r w:rsidRPr="00BF0434">
        <w:rPr>
          <w:rFonts w:ascii="Times New Roman" w:hAnsi="Times New Roman"/>
          <w:i/>
          <w:iCs/>
          <w:color w:val="000000"/>
          <w:sz w:val="28"/>
          <w:lang w:val="kk"/>
        </w:rPr>
        <w:t xml:space="preserve"> (басқарушы компанияларда басқару моделін, ішкі бизнес-процестерді және корпоративтік құжаттарды </w:t>
      </w:r>
      <w:bookmarkStart w:id="50" w:name="z67"/>
      <w:bookmarkEnd w:id="49"/>
      <w:r w:rsidRPr="00BF0434">
        <w:rPr>
          <w:rFonts w:ascii="Times New Roman" w:hAnsi="Times New Roman"/>
          <w:i/>
          <w:iCs/>
          <w:color w:val="000000"/>
          <w:sz w:val="28"/>
          <w:lang w:val="kk"/>
        </w:rPr>
        <w:t xml:space="preserve">әзірлеу және енгізу, АЭА үшін жобаларды іріктеу ұсынымдарын, өлшемшарттарын әзірлеу, </w:t>
      </w:r>
      <w:bookmarkStart w:id="51" w:name="z70"/>
      <w:bookmarkEnd w:id="50"/>
      <w:r w:rsidRPr="00BF0434">
        <w:rPr>
          <w:rFonts w:ascii="Times New Roman" w:hAnsi="Times New Roman"/>
          <w:i/>
          <w:iCs/>
          <w:color w:val="000000"/>
          <w:sz w:val="28"/>
          <w:lang w:val="kk"/>
        </w:rPr>
        <w:t xml:space="preserve">нысаналы маркетингті жүргізу, </w:t>
      </w:r>
      <w:bookmarkStart w:id="52" w:name="z71"/>
      <w:bookmarkEnd w:id="51"/>
      <w:r w:rsidRPr="00BF0434">
        <w:rPr>
          <w:rFonts w:ascii="Times New Roman" w:hAnsi="Times New Roman"/>
          <w:i/>
          <w:iCs/>
          <w:color w:val="000000"/>
          <w:sz w:val="28"/>
          <w:lang w:val="kk"/>
        </w:rPr>
        <w:t xml:space="preserve">жобаларды талдау, </w:t>
      </w:r>
      <w:bookmarkStart w:id="53" w:name="z72"/>
      <w:bookmarkEnd w:id="52"/>
      <w:r w:rsidRPr="00BF0434">
        <w:rPr>
          <w:rFonts w:ascii="Times New Roman" w:hAnsi="Times New Roman"/>
          <w:i/>
          <w:iCs/>
          <w:color w:val="000000"/>
          <w:sz w:val="28"/>
          <w:lang w:val="kk"/>
        </w:rPr>
        <w:t xml:space="preserve">халықаралық нарықта ілгерілету, </w:t>
      </w:r>
      <w:bookmarkStart w:id="54" w:name="z73"/>
      <w:bookmarkEnd w:id="53"/>
      <w:r w:rsidRPr="00BF0434">
        <w:rPr>
          <w:rFonts w:ascii="Times New Roman" w:hAnsi="Times New Roman"/>
          <w:i/>
          <w:iCs/>
          <w:color w:val="000000"/>
          <w:sz w:val="28"/>
          <w:lang w:val="kk"/>
        </w:rPr>
        <w:t xml:space="preserve">әлеуетті қатысушылардың қызметін ақпараттық сүйемелдеу, </w:t>
      </w:r>
      <w:bookmarkEnd w:id="54"/>
      <w:r w:rsidRPr="00BF0434">
        <w:rPr>
          <w:rFonts w:ascii="Times New Roman" w:hAnsi="Times New Roman"/>
          <w:i/>
          <w:iCs/>
          <w:color w:val="000000"/>
          <w:sz w:val="28"/>
          <w:lang w:val="kk"/>
        </w:rPr>
        <w:t>әлеуетті инвесторларды тартуға жәрдемдесу және т. б.);</w:t>
      </w:r>
    </w:p>
    <w:bookmarkEnd w:id="26"/>
    <w:bookmarkEnd w:id="32"/>
    <w:p w14:paraId="536C97CF" w14:textId="77777777" w:rsidR="000D6C9F" w:rsidRPr="00BF0434" w:rsidRDefault="009B27C1" w:rsidP="000D6C9F">
      <w:pPr>
        <w:pStyle w:val="afff1"/>
        <w:widowControl w:val="0"/>
        <w:pBdr>
          <w:bottom w:val="single" w:sz="4" w:space="29" w:color="FFFFFF"/>
        </w:pBdr>
        <w:spacing w:after="0"/>
        <w:ind w:left="0" w:firstLine="708"/>
        <w:jc w:val="both"/>
        <w:rPr>
          <w:rFonts w:ascii="Times New Roman" w:hAnsi="Times New Roman"/>
          <w:color w:val="000000"/>
          <w:sz w:val="28"/>
        </w:rPr>
      </w:pPr>
      <w:r w:rsidRPr="00BF0434">
        <w:rPr>
          <w:rFonts w:ascii="Times New Roman" w:hAnsi="Times New Roman"/>
          <w:b/>
          <w:bCs/>
          <w:i/>
          <w:iCs/>
          <w:sz w:val="28"/>
          <w:szCs w:val="28"/>
          <w:lang w:val="kk"/>
        </w:rPr>
        <w:t xml:space="preserve">5) </w:t>
      </w:r>
      <w:r w:rsidRPr="00BF0434">
        <w:rPr>
          <w:rFonts w:ascii="Times New Roman" w:eastAsiaTheme="minorHAnsi" w:hAnsi="Times New Roman"/>
          <w:sz w:val="28"/>
          <w:szCs w:val="28"/>
          <w:lang w:val="kk"/>
        </w:rPr>
        <w:t xml:space="preserve">Қазақстан Республикасы Индустрия және инфрақұрылымдық даму министрлігінің стратегиялық құжаттарының нысаналы индикаторларына қол </w:t>
      </w:r>
      <w:r w:rsidRPr="00BF0434">
        <w:rPr>
          <w:rFonts w:ascii="Times New Roman" w:eastAsiaTheme="minorHAnsi" w:hAnsi="Times New Roman"/>
          <w:sz w:val="28"/>
          <w:szCs w:val="28"/>
          <w:lang w:val="kk"/>
        </w:rPr>
        <w:lastRenderedPageBreak/>
        <w:t>жеткізуге жәрдемдесу.</w:t>
      </w:r>
    </w:p>
    <w:p w14:paraId="0808B04D" w14:textId="77777777" w:rsidR="000D6C9F" w:rsidRPr="00BF0434" w:rsidRDefault="009B27C1" w:rsidP="000D6C9F">
      <w:pPr>
        <w:pStyle w:val="2"/>
        <w:keepLines/>
        <w:numPr>
          <w:ilvl w:val="1"/>
          <w:numId w:val="2"/>
        </w:numPr>
        <w:spacing w:before="0" w:after="0"/>
        <w:ind w:left="0" w:firstLine="0"/>
        <w:contextualSpacing/>
        <w:jc w:val="both"/>
        <w:rPr>
          <w:rStyle w:val="20"/>
          <w:rFonts w:ascii="Times New Roman" w:eastAsiaTheme="majorEastAsia" w:hAnsi="Times New Roman"/>
          <w:b/>
          <w:bCs/>
          <w:i/>
          <w:iCs/>
        </w:rPr>
      </w:pPr>
      <w:bookmarkStart w:id="55" w:name="_Toc256000007"/>
      <w:bookmarkEnd w:id="27"/>
      <w:r w:rsidRPr="00BF0434">
        <w:rPr>
          <w:rStyle w:val="20"/>
          <w:rFonts w:ascii="Times New Roman" w:eastAsiaTheme="majorEastAsia" w:hAnsi="Times New Roman"/>
          <w:lang w:val="kk"/>
        </w:rPr>
        <w:t xml:space="preserve">Шығарылған акциялардың саны мен номиналды құны туралы мәліметтерді, акциялармен берілетін құқықтардың сипаттамасын, жарияланған, бірақ орналастырылмаған акциялардың саны мен номиналды құнын қоса алғанда, жарғылық капиталдың құрылымы, </w:t>
      </w:r>
      <w:r w:rsidR="00AB0F3B">
        <w:rPr>
          <w:rStyle w:val="20"/>
          <w:rFonts w:ascii="Times New Roman" w:eastAsiaTheme="majorEastAsia" w:hAnsi="Times New Roman"/>
          <w:lang w:val="kk"/>
        </w:rPr>
        <w:t>ж</w:t>
      </w:r>
      <w:r w:rsidRPr="00BF0434">
        <w:rPr>
          <w:rStyle w:val="20"/>
          <w:rFonts w:ascii="Times New Roman" w:eastAsiaTheme="majorEastAsia" w:hAnsi="Times New Roman"/>
          <w:lang w:val="kk"/>
        </w:rPr>
        <w:t>алғыз акционер, оған тиесілі жай акциялардың саны</w:t>
      </w:r>
      <w:bookmarkEnd w:id="55"/>
      <w:r w:rsidRPr="00BF0434">
        <w:rPr>
          <w:rStyle w:val="20"/>
          <w:rFonts w:ascii="Times New Roman" w:eastAsiaTheme="majorEastAsia" w:hAnsi="Times New Roman"/>
          <w:lang w:val="kk"/>
        </w:rPr>
        <w:t xml:space="preserve"> </w:t>
      </w:r>
    </w:p>
    <w:p w14:paraId="5060341E" w14:textId="77777777" w:rsidR="000D6C9F" w:rsidRPr="00BF0434" w:rsidRDefault="009B27C1" w:rsidP="000D6C9F">
      <w:pPr>
        <w:ind w:firstLine="709"/>
        <w:jc w:val="both"/>
        <w:rPr>
          <w:rFonts w:eastAsia="Consolas"/>
          <w:bCs/>
          <w:color w:val="000000"/>
          <w:sz w:val="28"/>
          <w:szCs w:val="28"/>
        </w:rPr>
      </w:pPr>
      <w:r w:rsidRPr="00BF0434">
        <w:rPr>
          <w:rFonts w:eastAsia="Consolas"/>
          <w:bCs/>
          <w:color w:val="000000"/>
          <w:sz w:val="28"/>
          <w:szCs w:val="28"/>
          <w:lang w:val="kk"/>
        </w:rPr>
        <w:t xml:space="preserve">Қоғамның жарғылық капиталының мөлшері: 217 971 000 теңге. </w:t>
      </w:r>
    </w:p>
    <w:p w14:paraId="15BC3AF1" w14:textId="77777777" w:rsidR="000D6C9F" w:rsidRPr="00BF0434" w:rsidRDefault="009B27C1" w:rsidP="000D6C9F">
      <w:pPr>
        <w:ind w:firstLine="708"/>
        <w:jc w:val="both"/>
        <w:rPr>
          <w:color w:val="000000"/>
          <w:sz w:val="28"/>
          <w:szCs w:val="28"/>
        </w:rPr>
      </w:pPr>
      <w:r w:rsidRPr="00BF0434">
        <w:rPr>
          <w:color w:val="000000"/>
          <w:sz w:val="28"/>
          <w:szCs w:val="28"/>
          <w:lang w:val="kk"/>
        </w:rPr>
        <w:t xml:space="preserve">Қоғам KZ1C00005982 </w:t>
      </w:r>
      <w:bookmarkStart w:id="56" w:name="_Hlk97212314"/>
      <w:bookmarkEnd w:id="56"/>
      <w:r w:rsidRPr="00BF0434">
        <w:rPr>
          <w:color w:val="000000"/>
          <w:sz w:val="28"/>
          <w:szCs w:val="28"/>
          <w:lang w:val="kk"/>
        </w:rPr>
        <w:t>халықаралық сәйкестендіру нөмірі (ISIN коды) берілген 204 932 жай акцияны орналастырды және төледі:</w:t>
      </w:r>
    </w:p>
    <w:p w14:paraId="712DF36F" w14:textId="77777777" w:rsidR="000D6C9F" w:rsidRPr="00BF0434" w:rsidRDefault="009B27C1" w:rsidP="000D6C9F">
      <w:pPr>
        <w:ind w:firstLine="708"/>
        <w:jc w:val="both"/>
        <w:rPr>
          <w:color w:val="000000"/>
          <w:sz w:val="28"/>
          <w:szCs w:val="28"/>
        </w:rPr>
      </w:pPr>
      <w:r w:rsidRPr="00BF0434">
        <w:rPr>
          <w:color w:val="000000"/>
          <w:sz w:val="28"/>
          <w:szCs w:val="28"/>
          <w:lang w:val="kk"/>
        </w:rPr>
        <w:t xml:space="preserve">- </w:t>
      </w:r>
      <w:r w:rsidR="00AB0F3B">
        <w:rPr>
          <w:color w:val="000000"/>
          <w:sz w:val="28"/>
          <w:szCs w:val="28"/>
          <w:lang w:val="kk"/>
        </w:rPr>
        <w:t>н</w:t>
      </w:r>
      <w:r w:rsidRPr="00BF0434">
        <w:rPr>
          <w:color w:val="000000"/>
          <w:sz w:val="28"/>
          <w:szCs w:val="28"/>
          <w:lang w:val="kk"/>
        </w:rPr>
        <w:t>оминалды құны 1000 теңге болатын 100 000 жай акция;</w:t>
      </w:r>
    </w:p>
    <w:p w14:paraId="0AE0D8E5" w14:textId="77777777" w:rsidR="000D6C9F" w:rsidRPr="00BF0434" w:rsidRDefault="009B27C1" w:rsidP="000D6C9F">
      <w:pPr>
        <w:ind w:firstLine="708"/>
        <w:jc w:val="both"/>
        <w:rPr>
          <w:color w:val="000000"/>
          <w:sz w:val="28"/>
          <w:szCs w:val="28"/>
        </w:rPr>
      </w:pPr>
      <w:r w:rsidRPr="00BF0434">
        <w:rPr>
          <w:color w:val="000000"/>
          <w:sz w:val="28"/>
          <w:szCs w:val="28"/>
          <w:lang w:val="kk"/>
        </w:rPr>
        <w:t>-104 932 номиналды құны 1 124,26 теңгені құрайтын жай акциялар.</w:t>
      </w:r>
    </w:p>
    <w:p w14:paraId="6EED8E7F" w14:textId="77777777" w:rsidR="000D6C9F" w:rsidRPr="00BF0434" w:rsidRDefault="009B27C1" w:rsidP="000D6C9F">
      <w:pPr>
        <w:ind w:firstLine="708"/>
        <w:jc w:val="both"/>
        <w:rPr>
          <w:color w:val="000000"/>
          <w:sz w:val="28"/>
          <w:szCs w:val="28"/>
        </w:rPr>
      </w:pPr>
      <w:r w:rsidRPr="00BF0434">
        <w:rPr>
          <w:color w:val="000000"/>
          <w:sz w:val="28"/>
          <w:szCs w:val="28"/>
          <w:lang w:val="kk"/>
        </w:rPr>
        <w:t>Қоғамның жарияланған, бірақ орналастырылмаған акциялары жоқ.</w:t>
      </w:r>
    </w:p>
    <w:p w14:paraId="2A809F04" w14:textId="77777777" w:rsidR="000D6C9F" w:rsidRPr="00BF0434" w:rsidRDefault="008D16E2" w:rsidP="000D6C9F">
      <w:pPr>
        <w:ind w:firstLine="709"/>
        <w:jc w:val="both"/>
        <w:rPr>
          <w:rFonts w:eastAsia="Consolas"/>
          <w:bCs/>
          <w:color w:val="000000"/>
          <w:sz w:val="28"/>
          <w:szCs w:val="28"/>
        </w:rPr>
      </w:pPr>
      <w:r>
        <w:rPr>
          <w:rFonts w:eastAsia="Consolas"/>
          <w:bCs/>
          <w:color w:val="000000"/>
          <w:sz w:val="28"/>
          <w:szCs w:val="28"/>
          <w:lang w:val="kk"/>
        </w:rPr>
        <w:t>«</w:t>
      </w:r>
      <w:r w:rsidRPr="00BF0434">
        <w:rPr>
          <w:rFonts w:eastAsia="Consolas"/>
          <w:bCs/>
          <w:color w:val="000000"/>
          <w:sz w:val="28"/>
          <w:szCs w:val="28"/>
          <w:lang w:val="kk"/>
        </w:rPr>
        <w:t>Акционерлік қоғамдар туралы</w:t>
      </w:r>
      <w:r>
        <w:rPr>
          <w:rFonts w:eastAsia="Consolas"/>
          <w:bCs/>
          <w:color w:val="000000"/>
          <w:sz w:val="28"/>
          <w:szCs w:val="28"/>
          <w:lang w:val="kk"/>
        </w:rPr>
        <w:t>»</w:t>
      </w:r>
      <w:r w:rsidRPr="00BF0434">
        <w:rPr>
          <w:rFonts w:eastAsia="Consolas"/>
          <w:bCs/>
          <w:color w:val="000000"/>
          <w:sz w:val="28"/>
          <w:szCs w:val="28"/>
          <w:lang w:val="kk"/>
        </w:rPr>
        <w:t xml:space="preserve"> Заңға сәйкес жай акция акционерге дауыс беруге шығарылатын барлық мәселелерді шешу кезінде дауыс беру құқығымен акционерлердің жалпы жиналысына қатысу құқығын, қоғамда таза табыс болған кезде дивидендтер алу құқығын, сондай-ақ Қазақстан Республикасының заңнамасында белгіленген тәртіппен оны тарату кезінде қоғам мүлкінің бір бөлігін береді.</w:t>
      </w:r>
    </w:p>
    <w:p w14:paraId="2361201E" w14:textId="77777777" w:rsidR="000D6C9F" w:rsidRPr="00BF0434" w:rsidRDefault="009B27C1" w:rsidP="000D6C9F">
      <w:pPr>
        <w:ind w:firstLine="709"/>
        <w:jc w:val="both"/>
        <w:rPr>
          <w:rFonts w:eastAsia="Consolas"/>
          <w:bCs/>
          <w:color w:val="000000"/>
          <w:sz w:val="28"/>
          <w:szCs w:val="28"/>
        </w:rPr>
      </w:pPr>
      <w:r w:rsidRPr="00BF0434">
        <w:rPr>
          <w:color w:val="000000"/>
          <w:sz w:val="28"/>
          <w:szCs w:val="28"/>
          <w:lang w:val="kk"/>
        </w:rPr>
        <w:t xml:space="preserve">Қоғамның </w:t>
      </w:r>
      <w:r w:rsidRPr="00BF0434">
        <w:rPr>
          <w:b/>
          <w:bCs/>
          <w:color w:val="000000"/>
          <w:sz w:val="28"/>
          <w:szCs w:val="28"/>
          <w:lang w:val="kk"/>
        </w:rPr>
        <w:t>Жалғыз акционерінің</w:t>
      </w:r>
      <w:r w:rsidRPr="00BF0434">
        <w:rPr>
          <w:color w:val="000000"/>
          <w:sz w:val="28"/>
          <w:szCs w:val="28"/>
          <w:lang w:val="kk"/>
        </w:rPr>
        <w:t xml:space="preserve"> құқықтарына </w:t>
      </w:r>
      <w:r w:rsidRPr="00AB0F3B">
        <w:rPr>
          <w:b/>
          <w:bCs/>
          <w:color w:val="000000"/>
          <w:sz w:val="28"/>
          <w:szCs w:val="28"/>
          <w:lang w:val="kk"/>
        </w:rPr>
        <w:t>Қазақстан</w:t>
      </w:r>
      <w:r w:rsidRPr="00BF0434">
        <w:rPr>
          <w:color w:val="000000"/>
          <w:sz w:val="28"/>
          <w:szCs w:val="28"/>
          <w:lang w:val="kk"/>
        </w:rPr>
        <w:t xml:space="preserve"> </w:t>
      </w:r>
      <w:r w:rsidRPr="00BF0434">
        <w:rPr>
          <w:rFonts w:eastAsia="Consolas"/>
          <w:b/>
          <w:color w:val="000000"/>
          <w:sz w:val="28"/>
          <w:szCs w:val="28"/>
          <w:lang w:val="kk"/>
        </w:rPr>
        <w:t>Республикасы Индустрия және инфрақұрылымдық даму министрлігі</w:t>
      </w:r>
      <w:r w:rsidRPr="00BF0434">
        <w:rPr>
          <w:color w:val="000000"/>
          <w:sz w:val="28"/>
          <w:szCs w:val="28"/>
          <w:lang w:val="kk"/>
        </w:rPr>
        <w:t xml:space="preserve"> (БСН 141040005090, Қазақстан Республикасы, 010000, Астана қаласы, Есіл ауданы, Қабанбай батыр даңғылы, 32/1 ғимарат, </w:t>
      </w:r>
      <w:r w:rsidR="008D16E2">
        <w:rPr>
          <w:color w:val="000000"/>
          <w:sz w:val="28"/>
          <w:szCs w:val="28"/>
          <w:lang w:val="kk"/>
        </w:rPr>
        <w:t>«</w:t>
      </w:r>
      <w:r w:rsidRPr="00BF0434">
        <w:rPr>
          <w:color w:val="000000"/>
          <w:sz w:val="28"/>
          <w:szCs w:val="28"/>
          <w:lang w:val="kk"/>
        </w:rPr>
        <w:t>Транспорт Тауэр</w:t>
      </w:r>
      <w:r w:rsidR="008D16E2">
        <w:rPr>
          <w:color w:val="000000"/>
          <w:sz w:val="28"/>
          <w:szCs w:val="28"/>
          <w:lang w:val="kk"/>
        </w:rPr>
        <w:t>»</w:t>
      </w:r>
      <w:r w:rsidR="00AB0F3B">
        <w:rPr>
          <w:color w:val="000000"/>
          <w:sz w:val="28"/>
          <w:szCs w:val="28"/>
          <w:lang w:val="kk"/>
        </w:rPr>
        <w:t xml:space="preserve"> </w:t>
      </w:r>
      <w:r w:rsidRPr="00BF0434">
        <w:rPr>
          <w:color w:val="000000"/>
          <w:sz w:val="28"/>
          <w:szCs w:val="28"/>
          <w:lang w:val="kk"/>
        </w:rPr>
        <w:t>мекенжайы бойынша орналасқан.</w:t>
      </w:r>
    </w:p>
    <w:bookmarkEnd w:id="21"/>
    <w:bookmarkEnd w:id="22"/>
    <w:bookmarkEnd w:id="23"/>
    <w:bookmarkEnd w:id="24"/>
    <w:bookmarkEnd w:id="25"/>
    <w:p w14:paraId="6019D332" w14:textId="77777777" w:rsidR="000D6C9F" w:rsidRPr="00BF0434" w:rsidRDefault="000D6C9F" w:rsidP="000D6C9F">
      <w:pPr>
        <w:ind w:firstLine="709"/>
        <w:contextualSpacing/>
        <w:rPr>
          <w:sz w:val="28"/>
          <w:szCs w:val="28"/>
        </w:rPr>
      </w:pPr>
    </w:p>
    <w:p w14:paraId="59C81D1F" w14:textId="77777777" w:rsidR="000D6C9F" w:rsidRPr="00BF0434" w:rsidRDefault="009B27C1" w:rsidP="000D6C9F">
      <w:pPr>
        <w:pStyle w:val="2"/>
        <w:keepLines/>
        <w:numPr>
          <w:ilvl w:val="1"/>
          <w:numId w:val="2"/>
        </w:numPr>
        <w:spacing w:before="0" w:after="0"/>
        <w:ind w:left="0" w:firstLine="0"/>
        <w:contextualSpacing/>
        <w:rPr>
          <w:rStyle w:val="20"/>
          <w:rFonts w:ascii="Times New Roman" w:eastAsiaTheme="majorEastAsia" w:hAnsi="Times New Roman"/>
          <w:b/>
          <w:bCs/>
        </w:rPr>
      </w:pPr>
      <w:bookmarkStart w:id="57" w:name="_Toc256000008"/>
      <w:bookmarkStart w:id="58" w:name="_Toc335400397"/>
      <w:bookmarkStart w:id="59" w:name="_Toc427751150"/>
      <w:bookmarkStart w:id="60" w:name="_Toc427751719"/>
      <w:bookmarkStart w:id="61" w:name="_Toc427933839"/>
      <w:bookmarkStart w:id="62" w:name="_Toc462676796"/>
      <w:bookmarkStart w:id="63" w:name="_Toc482347709"/>
      <w:r w:rsidRPr="00BF0434">
        <w:rPr>
          <w:rStyle w:val="20"/>
          <w:rFonts w:ascii="Times New Roman" w:eastAsiaTheme="majorEastAsia" w:hAnsi="Times New Roman"/>
          <w:lang w:val="kk"/>
        </w:rPr>
        <w:t xml:space="preserve">Қоғамның миссиясы, көзқарасы, </w:t>
      </w:r>
      <w:r w:rsidR="00AB0F3B">
        <w:rPr>
          <w:rStyle w:val="20"/>
          <w:rFonts w:ascii="Times New Roman" w:eastAsiaTheme="majorEastAsia" w:hAnsi="Times New Roman"/>
          <w:lang w:val="kk"/>
        </w:rPr>
        <w:t>д</w:t>
      </w:r>
      <w:r w:rsidRPr="00BF0434">
        <w:rPr>
          <w:rStyle w:val="20"/>
          <w:rFonts w:ascii="Times New Roman" w:eastAsiaTheme="majorEastAsia" w:hAnsi="Times New Roman"/>
          <w:lang w:val="kk"/>
        </w:rPr>
        <w:t>аму стратегиясы туралы</w:t>
      </w:r>
      <w:bookmarkEnd w:id="57"/>
      <w:r w:rsidRPr="00BF0434">
        <w:rPr>
          <w:rStyle w:val="20"/>
          <w:rFonts w:ascii="Times New Roman" w:eastAsiaTheme="majorEastAsia" w:hAnsi="Times New Roman"/>
          <w:lang w:val="kk"/>
        </w:rPr>
        <w:t xml:space="preserve"> </w:t>
      </w:r>
    </w:p>
    <w:p w14:paraId="6D12270B" w14:textId="77777777" w:rsidR="000D6C9F" w:rsidRPr="00BF0434" w:rsidRDefault="008D16E2" w:rsidP="000D6C9F">
      <w:pPr>
        <w:ind w:firstLine="709"/>
        <w:jc w:val="both"/>
        <w:rPr>
          <w:bCs/>
          <w:sz w:val="28"/>
          <w:szCs w:val="28"/>
        </w:rPr>
      </w:pPr>
      <w:r>
        <w:rPr>
          <w:rStyle w:val="s1"/>
          <w:rFonts w:eastAsiaTheme="majorEastAsia"/>
          <w:color w:val="000000" w:themeColor="text1"/>
          <w:sz w:val="28"/>
          <w:szCs w:val="28"/>
          <w:lang w:val="kk"/>
        </w:rPr>
        <w:t>«</w:t>
      </w:r>
      <w:r w:rsidRPr="00BF0434">
        <w:rPr>
          <w:rStyle w:val="s1"/>
          <w:rFonts w:eastAsiaTheme="majorEastAsia"/>
          <w:color w:val="000000" w:themeColor="text1"/>
          <w:sz w:val="28"/>
          <w:szCs w:val="28"/>
          <w:lang w:val="kk"/>
        </w:rPr>
        <w:t>QazIndustry</w:t>
      </w:r>
      <w:r w:rsidR="00AB0F3B">
        <w:rPr>
          <w:rStyle w:val="s1"/>
          <w:rFonts w:eastAsiaTheme="majorEastAsia"/>
          <w:color w:val="000000" w:themeColor="text1"/>
          <w:sz w:val="28"/>
          <w:szCs w:val="28"/>
          <w:lang w:val="kk"/>
        </w:rPr>
        <w:t xml:space="preserve">» </w:t>
      </w:r>
      <w:r w:rsidRPr="00BF0434">
        <w:rPr>
          <w:rStyle w:val="s1"/>
          <w:rFonts w:eastAsiaTheme="majorEastAsia"/>
          <w:color w:val="000000" w:themeColor="text1"/>
          <w:sz w:val="28"/>
          <w:szCs w:val="28"/>
          <w:lang w:val="kk"/>
        </w:rPr>
        <w:t>қазақстандық индустрия және экспорт орталығы</w:t>
      </w:r>
      <w:r>
        <w:rPr>
          <w:sz w:val="28"/>
          <w:szCs w:val="28"/>
          <w:shd w:val="clear" w:color="auto" w:fill="FFFFFF"/>
          <w:lang w:val="kk"/>
        </w:rPr>
        <w:t>»</w:t>
      </w:r>
      <w:r w:rsidRPr="00BF0434">
        <w:rPr>
          <w:sz w:val="28"/>
          <w:szCs w:val="28"/>
          <w:shd w:val="clear" w:color="auto" w:fill="FFFFFF"/>
          <w:lang w:val="kk"/>
        </w:rPr>
        <w:t xml:space="preserve"> АҚ</w:t>
      </w:r>
      <w:r w:rsidR="00AB0F3B" w:rsidRPr="00AB0F3B">
        <w:rPr>
          <w:sz w:val="28"/>
          <w:szCs w:val="28"/>
          <w:shd w:val="clear" w:color="auto" w:fill="FFFFFF"/>
        </w:rPr>
        <w:t>-</w:t>
      </w:r>
      <w:r w:rsidRPr="00BF0434">
        <w:rPr>
          <w:sz w:val="28"/>
          <w:szCs w:val="28"/>
          <w:shd w:val="clear" w:color="auto" w:fill="FFFFFF"/>
          <w:lang w:val="kk"/>
        </w:rPr>
        <w:t xml:space="preserve">ның </w:t>
      </w:r>
      <w:bookmarkStart w:id="64" w:name="_Hlk22541184"/>
      <w:r w:rsidRPr="00BF0434">
        <w:rPr>
          <w:sz w:val="28"/>
          <w:szCs w:val="28"/>
          <w:shd w:val="clear" w:color="auto" w:fill="FFFFFF"/>
          <w:lang w:val="kk"/>
        </w:rPr>
        <w:t>2020-2024 жылдарға</w:t>
      </w:r>
      <w:bookmarkEnd w:id="64"/>
      <w:r w:rsidRPr="00BF0434">
        <w:rPr>
          <w:sz w:val="28"/>
          <w:szCs w:val="28"/>
          <w:shd w:val="clear" w:color="auto" w:fill="FFFFFF"/>
          <w:lang w:val="kk"/>
        </w:rPr>
        <w:t xml:space="preserve"> арналған </w:t>
      </w:r>
      <w:r w:rsidRPr="00BF0434">
        <w:rPr>
          <w:rStyle w:val="s1"/>
          <w:rFonts w:eastAsiaTheme="majorEastAsia"/>
          <w:color w:val="000000" w:themeColor="text1"/>
          <w:sz w:val="28"/>
          <w:szCs w:val="28"/>
          <w:lang w:val="kk"/>
        </w:rPr>
        <w:t>даму стратегиясын</w:t>
      </w:r>
      <w:r w:rsidRPr="00BF0434">
        <w:rPr>
          <w:sz w:val="28"/>
          <w:szCs w:val="28"/>
          <w:shd w:val="clear" w:color="auto" w:fill="FFFFFF"/>
          <w:lang w:val="kk"/>
        </w:rPr>
        <w:t xml:space="preserve"> </w:t>
      </w:r>
      <w:r>
        <w:rPr>
          <w:rStyle w:val="aa"/>
          <w:bCs/>
          <w:sz w:val="28"/>
          <w:szCs w:val="28"/>
        </w:rPr>
        <w:footnoteReference w:id="2"/>
      </w:r>
      <w:r w:rsidRPr="00BF0434">
        <w:rPr>
          <w:sz w:val="28"/>
          <w:szCs w:val="28"/>
          <w:shd w:val="clear" w:color="auto" w:fill="FFFFFF"/>
          <w:lang w:val="kk"/>
        </w:rPr>
        <w:t xml:space="preserve">Қоғамның </w:t>
      </w:r>
      <w:r w:rsidR="00AB0F3B">
        <w:rPr>
          <w:sz w:val="28"/>
          <w:szCs w:val="28"/>
          <w:shd w:val="clear" w:color="auto" w:fill="FFFFFF"/>
          <w:lang w:val="kk-KZ"/>
        </w:rPr>
        <w:t>Д</w:t>
      </w:r>
      <w:r w:rsidRPr="00BF0434">
        <w:rPr>
          <w:sz w:val="28"/>
          <w:szCs w:val="28"/>
          <w:shd w:val="clear" w:color="auto" w:fill="FFFFFF"/>
          <w:lang w:val="kk"/>
        </w:rPr>
        <w:t xml:space="preserve">иректорлар </w:t>
      </w:r>
      <w:r w:rsidR="00AB0F3B">
        <w:rPr>
          <w:sz w:val="28"/>
          <w:szCs w:val="28"/>
          <w:shd w:val="clear" w:color="auto" w:fill="FFFFFF"/>
          <w:lang w:val="kk"/>
        </w:rPr>
        <w:t>к</w:t>
      </w:r>
      <w:r w:rsidRPr="00BF0434">
        <w:rPr>
          <w:sz w:val="28"/>
          <w:szCs w:val="28"/>
          <w:shd w:val="clear" w:color="auto" w:fill="FFFFFF"/>
          <w:lang w:val="kk"/>
        </w:rPr>
        <w:t>еңесі 2022 жылғы 15 шілдеде жаңа редакцияда бекітті (бұдан әрі</w:t>
      </w:r>
      <w:r w:rsidR="00AB0F3B">
        <w:rPr>
          <w:sz w:val="28"/>
          <w:szCs w:val="28"/>
          <w:shd w:val="clear" w:color="auto" w:fill="FFFFFF"/>
          <w:lang w:val="kk"/>
        </w:rPr>
        <w:t xml:space="preserve"> </w:t>
      </w:r>
      <w:r w:rsidRPr="00BF0434">
        <w:rPr>
          <w:sz w:val="28"/>
          <w:szCs w:val="28"/>
          <w:shd w:val="clear" w:color="auto" w:fill="FFFFFF"/>
          <w:lang w:val="kk"/>
        </w:rPr>
        <w:t>-</w:t>
      </w:r>
      <w:r w:rsidR="00AB0F3B">
        <w:rPr>
          <w:sz w:val="28"/>
          <w:szCs w:val="28"/>
          <w:shd w:val="clear" w:color="auto" w:fill="FFFFFF"/>
          <w:lang w:val="kk"/>
        </w:rPr>
        <w:t xml:space="preserve"> </w:t>
      </w:r>
      <w:r w:rsidRPr="00BF0434">
        <w:rPr>
          <w:sz w:val="28"/>
          <w:szCs w:val="28"/>
          <w:shd w:val="clear" w:color="auto" w:fill="FFFFFF"/>
          <w:lang w:val="kk"/>
        </w:rPr>
        <w:t xml:space="preserve">QazIndustry </w:t>
      </w:r>
      <w:r w:rsidR="00AB0F3B">
        <w:rPr>
          <w:sz w:val="28"/>
          <w:szCs w:val="28"/>
          <w:shd w:val="clear" w:color="auto" w:fill="FFFFFF"/>
          <w:lang w:val="kk"/>
        </w:rPr>
        <w:t>с</w:t>
      </w:r>
      <w:r w:rsidRPr="00BF0434">
        <w:rPr>
          <w:sz w:val="28"/>
          <w:szCs w:val="28"/>
          <w:shd w:val="clear" w:color="auto" w:fill="FFFFFF"/>
          <w:lang w:val="kk"/>
        </w:rPr>
        <w:t>тратегиясы).</w:t>
      </w:r>
    </w:p>
    <w:p w14:paraId="6C70C9B4" w14:textId="77777777" w:rsidR="000D6C9F" w:rsidRPr="00BF0434" w:rsidRDefault="009B27C1" w:rsidP="000D6C9F">
      <w:pPr>
        <w:ind w:firstLine="709"/>
        <w:jc w:val="both"/>
        <w:rPr>
          <w:rStyle w:val="s1"/>
          <w:rFonts w:eastAsiaTheme="majorEastAsia"/>
          <w:b w:val="0"/>
          <w:color w:val="000000" w:themeColor="text1"/>
          <w:sz w:val="28"/>
          <w:szCs w:val="28"/>
        </w:rPr>
      </w:pPr>
      <w:r w:rsidRPr="00BF0434">
        <w:rPr>
          <w:bCs/>
          <w:sz w:val="28"/>
          <w:szCs w:val="28"/>
          <w:lang w:val="kk"/>
        </w:rPr>
        <w:t xml:space="preserve">QazIndustry стратегиясы QazIndustry-дің 5 жылдық кезеңге арналған миссиясын, пайымын, стратегиялық бағыттары мен міндеттерін, сондай-ақ қойылған стратегиялық мақсаттар мен міндеттерге қол жеткізуге ықпал ететін іс-шараларды айқындайды және елдің өнеркәсіптік-инновациялық дамуы саласында Қазақстан Республикасының стратегиялық және бағдарламалық құжаттарына қол </w:t>
      </w:r>
      <w:r w:rsidRPr="00BF0434">
        <w:rPr>
          <w:rStyle w:val="s1"/>
          <w:rFonts w:eastAsiaTheme="majorEastAsia"/>
          <w:b w:val="0"/>
          <w:color w:val="000000" w:themeColor="text1"/>
          <w:sz w:val="28"/>
          <w:szCs w:val="28"/>
          <w:lang w:val="kk"/>
        </w:rPr>
        <w:t>жеткізуге үлесті қамтамасыз етуге бағдарланған</w:t>
      </w:r>
      <w:r w:rsidRPr="00BF0434">
        <w:rPr>
          <w:bCs/>
          <w:sz w:val="28"/>
          <w:szCs w:val="28"/>
          <w:lang w:val="kk"/>
        </w:rPr>
        <w:t>.</w:t>
      </w:r>
    </w:p>
    <w:p w14:paraId="3DF6F035" w14:textId="77777777" w:rsidR="000D6C9F" w:rsidRPr="00BF0434" w:rsidRDefault="009B27C1" w:rsidP="000D6C9F">
      <w:pPr>
        <w:pStyle w:val="af9"/>
        <w:spacing w:before="0" w:beforeAutospacing="0" w:after="0" w:afterAutospacing="0"/>
        <w:ind w:firstLine="709"/>
        <w:jc w:val="both"/>
        <w:rPr>
          <w:sz w:val="28"/>
          <w:szCs w:val="28"/>
        </w:rPr>
      </w:pPr>
      <w:r w:rsidRPr="00BF0434">
        <w:rPr>
          <w:b/>
          <w:i/>
          <w:sz w:val="28"/>
          <w:szCs w:val="28"/>
          <w:lang w:val="kk"/>
        </w:rPr>
        <w:t>Қоғамның миссиясы</w:t>
      </w:r>
      <w:r w:rsidR="00AB0F3B">
        <w:rPr>
          <w:b/>
          <w:i/>
          <w:sz w:val="28"/>
          <w:szCs w:val="28"/>
          <w:lang w:val="kk"/>
        </w:rPr>
        <w:t xml:space="preserve"> </w:t>
      </w:r>
      <w:r w:rsidRPr="00BF0434">
        <w:rPr>
          <w:sz w:val="28"/>
          <w:szCs w:val="28"/>
          <w:lang w:val="kk"/>
        </w:rPr>
        <w:t>-</w:t>
      </w:r>
      <w:r w:rsidR="00AB0F3B">
        <w:rPr>
          <w:sz w:val="28"/>
          <w:szCs w:val="28"/>
          <w:lang w:val="kk"/>
        </w:rPr>
        <w:t xml:space="preserve"> ө</w:t>
      </w:r>
      <w:r w:rsidRPr="00BF0434">
        <w:rPr>
          <w:sz w:val="28"/>
          <w:szCs w:val="28"/>
          <w:lang w:val="kk"/>
        </w:rPr>
        <w:t>ңдеуші өнеркәсіптің және Қазақстан экономикасының аралас салаларының бәсекеге қабілеттілігінің өсуіне ықпал ету.</w:t>
      </w:r>
    </w:p>
    <w:p w14:paraId="4569F7CC" w14:textId="77777777" w:rsidR="000D6C9F" w:rsidRPr="00BF0434" w:rsidRDefault="009B27C1" w:rsidP="000D6C9F">
      <w:pPr>
        <w:pStyle w:val="af9"/>
        <w:spacing w:before="0" w:beforeAutospacing="0" w:after="0" w:afterAutospacing="0"/>
        <w:ind w:firstLine="709"/>
        <w:jc w:val="both"/>
        <w:rPr>
          <w:color w:val="000000" w:themeColor="text1"/>
          <w:sz w:val="28"/>
          <w:szCs w:val="28"/>
          <w:lang w:val="ru-RU"/>
        </w:rPr>
      </w:pPr>
      <w:r w:rsidRPr="00BF0434">
        <w:rPr>
          <w:rFonts w:eastAsiaTheme="minorHAnsi"/>
          <w:b/>
          <w:i/>
          <w:color w:val="000000" w:themeColor="text1"/>
          <w:sz w:val="28"/>
          <w:szCs w:val="28"/>
          <w:lang w:val="kk" w:eastAsia="en-US"/>
        </w:rPr>
        <w:t>Қоғамның 2025 жылға қарай көзқарасы</w:t>
      </w:r>
      <w:r w:rsidR="00AB0F3B">
        <w:rPr>
          <w:rFonts w:eastAsiaTheme="minorHAnsi"/>
          <w:b/>
          <w:i/>
          <w:color w:val="000000" w:themeColor="text1"/>
          <w:sz w:val="28"/>
          <w:szCs w:val="28"/>
          <w:lang w:val="kk" w:eastAsia="en-US"/>
        </w:rPr>
        <w:t xml:space="preserve"> </w:t>
      </w:r>
      <w:r w:rsidRPr="00BF0434">
        <w:rPr>
          <w:sz w:val="28"/>
          <w:szCs w:val="28"/>
          <w:lang w:val="kk"/>
        </w:rPr>
        <w:t>-</w:t>
      </w:r>
      <w:r w:rsidR="00AB0F3B">
        <w:rPr>
          <w:sz w:val="28"/>
          <w:szCs w:val="28"/>
          <w:lang w:val="kk"/>
        </w:rPr>
        <w:t xml:space="preserve"> </w:t>
      </w:r>
      <w:r w:rsidRPr="00BF0434">
        <w:rPr>
          <w:sz w:val="28"/>
          <w:szCs w:val="28"/>
          <w:lang w:val="kk"/>
        </w:rPr>
        <w:t>ұлттық Think Tank-пен (</w:t>
      </w:r>
      <w:r w:rsidR="008D16E2">
        <w:rPr>
          <w:sz w:val="28"/>
          <w:szCs w:val="28"/>
          <w:lang w:val="kk"/>
        </w:rPr>
        <w:t>«</w:t>
      </w:r>
      <w:r w:rsidR="00AB0F3B">
        <w:rPr>
          <w:sz w:val="28"/>
          <w:szCs w:val="28"/>
          <w:lang w:val="kk"/>
        </w:rPr>
        <w:t>Бас</w:t>
      </w:r>
      <w:r w:rsidRPr="00BF0434">
        <w:rPr>
          <w:sz w:val="28"/>
          <w:szCs w:val="28"/>
          <w:lang w:val="kk"/>
        </w:rPr>
        <w:t xml:space="preserve"> орталы</w:t>
      </w:r>
      <w:r w:rsidR="00AB0F3B">
        <w:rPr>
          <w:sz w:val="28"/>
          <w:szCs w:val="28"/>
          <w:lang w:val="kk"/>
        </w:rPr>
        <w:t>қ</w:t>
      </w:r>
      <w:r w:rsidR="008D16E2">
        <w:rPr>
          <w:sz w:val="28"/>
          <w:szCs w:val="28"/>
          <w:lang w:val="kk"/>
        </w:rPr>
        <w:t>»</w:t>
      </w:r>
      <w:r w:rsidRPr="00BF0434">
        <w:rPr>
          <w:sz w:val="28"/>
          <w:szCs w:val="28"/>
          <w:lang w:val="kk"/>
        </w:rPr>
        <w:t>) Қазақстанның өнеркәсіптері мен аралас салаларын дамыту, сондай-ақ өңдеуші өнеркәсіп кәсіпорындарын мемлекеттік ынталандыру шараларын ұсыну жөніндегі тиімді оператормен</w:t>
      </w:r>
      <w:r w:rsidRPr="00BF0434">
        <w:rPr>
          <w:color w:val="000000" w:themeColor="text1"/>
          <w:sz w:val="28"/>
          <w:szCs w:val="28"/>
          <w:lang w:val="kk"/>
        </w:rPr>
        <w:t>.</w:t>
      </w:r>
    </w:p>
    <w:p w14:paraId="0D541F16" w14:textId="77777777" w:rsidR="000D6C9F" w:rsidRPr="00BF0434" w:rsidRDefault="009B27C1" w:rsidP="000D6C9F">
      <w:pPr>
        <w:pStyle w:val="af9"/>
        <w:tabs>
          <w:tab w:val="left" w:pos="851"/>
        </w:tabs>
        <w:spacing w:before="0" w:beforeAutospacing="0" w:after="0" w:afterAutospacing="0"/>
        <w:ind w:left="-142" w:firstLine="709"/>
        <w:jc w:val="both"/>
        <w:rPr>
          <w:b/>
          <w:sz w:val="28"/>
          <w:szCs w:val="28"/>
        </w:rPr>
      </w:pPr>
      <w:r w:rsidRPr="00BF0434">
        <w:rPr>
          <w:b/>
          <w:sz w:val="28"/>
          <w:szCs w:val="28"/>
          <w:lang w:val="kk"/>
        </w:rPr>
        <w:t>QazIndustry қызметінің стратегиялық бағыттары:</w:t>
      </w:r>
    </w:p>
    <w:p w14:paraId="6F393787" w14:textId="77777777" w:rsidR="000D6C9F" w:rsidRPr="00BF0434" w:rsidRDefault="009B27C1" w:rsidP="000D6C9F">
      <w:pPr>
        <w:pStyle w:val="af9"/>
        <w:tabs>
          <w:tab w:val="left" w:pos="993"/>
        </w:tabs>
        <w:spacing w:before="0" w:beforeAutospacing="0" w:after="0" w:afterAutospacing="0"/>
        <w:ind w:firstLine="567"/>
        <w:jc w:val="both"/>
        <w:rPr>
          <w:rFonts w:eastAsiaTheme="minorHAnsi"/>
          <w:bCs/>
          <w:sz w:val="28"/>
          <w:szCs w:val="28"/>
          <w:lang w:eastAsia="en-US"/>
        </w:rPr>
      </w:pPr>
      <w:r w:rsidRPr="00BF0434">
        <w:rPr>
          <w:bCs/>
          <w:sz w:val="28"/>
          <w:szCs w:val="28"/>
          <w:lang w:val="kk"/>
        </w:rPr>
        <w:lastRenderedPageBreak/>
        <w:t xml:space="preserve">1. Қазақстанның өнеркәсіптері мен аралас салаларын дамытудың </w:t>
      </w:r>
      <w:r w:rsidR="008D16E2">
        <w:rPr>
          <w:bCs/>
          <w:sz w:val="28"/>
          <w:szCs w:val="28"/>
          <w:lang w:val="kk"/>
        </w:rPr>
        <w:t>«</w:t>
      </w:r>
      <w:r w:rsidRPr="00BF0434">
        <w:rPr>
          <w:bCs/>
          <w:sz w:val="28"/>
          <w:szCs w:val="28"/>
          <w:lang w:val="kk"/>
        </w:rPr>
        <w:t>ми орталығы</w:t>
      </w:r>
      <w:r w:rsidR="008D16E2">
        <w:rPr>
          <w:bCs/>
          <w:sz w:val="28"/>
          <w:szCs w:val="28"/>
          <w:lang w:val="kk"/>
        </w:rPr>
        <w:t>»</w:t>
      </w:r>
      <w:r w:rsidRPr="00BF0434">
        <w:rPr>
          <w:bCs/>
          <w:sz w:val="28"/>
          <w:szCs w:val="28"/>
          <w:lang w:val="kk"/>
        </w:rPr>
        <w:t xml:space="preserve"> ретіндегі сараптамалық-</w:t>
      </w:r>
      <w:r w:rsidR="008D16E2">
        <w:rPr>
          <w:bCs/>
          <w:sz w:val="28"/>
          <w:szCs w:val="28"/>
          <w:lang w:val="kk"/>
        </w:rPr>
        <w:t>аналитикалық</w:t>
      </w:r>
      <w:r w:rsidRPr="00BF0434">
        <w:rPr>
          <w:bCs/>
          <w:sz w:val="28"/>
          <w:szCs w:val="28"/>
          <w:lang w:val="kk"/>
        </w:rPr>
        <w:t xml:space="preserve"> қызмет.</w:t>
      </w:r>
    </w:p>
    <w:p w14:paraId="01141A27" w14:textId="77777777" w:rsidR="000D6C9F" w:rsidRPr="00BF0434" w:rsidRDefault="009B27C1" w:rsidP="000D6C9F">
      <w:pPr>
        <w:tabs>
          <w:tab w:val="left" w:pos="426"/>
          <w:tab w:val="left" w:pos="993"/>
        </w:tabs>
        <w:ind w:firstLine="567"/>
        <w:jc w:val="both"/>
        <w:rPr>
          <w:bCs/>
          <w:sz w:val="28"/>
          <w:szCs w:val="28"/>
        </w:rPr>
      </w:pPr>
      <w:r w:rsidRPr="00BF0434">
        <w:rPr>
          <w:bCs/>
          <w:sz w:val="28"/>
          <w:szCs w:val="28"/>
          <w:lang w:val="kk"/>
        </w:rPr>
        <w:t>2. Өңдеу өнеркәсібінде мемлекеттік ынталандырудың жүйелі және тікелей шараларын ұсыну.</w:t>
      </w:r>
    </w:p>
    <w:p w14:paraId="7B3BF10D" w14:textId="77777777" w:rsidR="000D6C9F" w:rsidRPr="00BF0434" w:rsidRDefault="009B27C1" w:rsidP="000D6C9F">
      <w:pPr>
        <w:tabs>
          <w:tab w:val="left" w:pos="426"/>
          <w:tab w:val="left" w:pos="993"/>
        </w:tabs>
        <w:ind w:firstLine="567"/>
        <w:jc w:val="both"/>
        <w:rPr>
          <w:bCs/>
          <w:sz w:val="28"/>
          <w:szCs w:val="28"/>
        </w:rPr>
      </w:pPr>
      <w:r w:rsidRPr="00BF0434">
        <w:rPr>
          <w:bCs/>
          <w:sz w:val="28"/>
          <w:szCs w:val="28"/>
          <w:lang w:val="kk"/>
        </w:rPr>
        <w:t>3. Өңдеуші өнеркәсіппен сабақтас экономика салалары мен салаларын дамытуға жәрдемдесу.</w:t>
      </w:r>
    </w:p>
    <w:p w14:paraId="459B8A57" w14:textId="77777777" w:rsidR="000D6C9F" w:rsidRPr="00BF0434" w:rsidRDefault="009B27C1" w:rsidP="000D6C9F">
      <w:pPr>
        <w:tabs>
          <w:tab w:val="left" w:pos="426"/>
          <w:tab w:val="left" w:pos="993"/>
        </w:tabs>
        <w:ind w:firstLine="567"/>
        <w:jc w:val="both"/>
        <w:rPr>
          <w:bCs/>
          <w:sz w:val="28"/>
          <w:szCs w:val="28"/>
        </w:rPr>
      </w:pPr>
      <w:r w:rsidRPr="00BF0434">
        <w:rPr>
          <w:bCs/>
          <w:sz w:val="28"/>
          <w:szCs w:val="28"/>
          <w:lang w:val="kk"/>
        </w:rPr>
        <w:t>4. Қазақстан Республикасының арнайы экономикалық және индустриялық аймақтарын дамытуды үйлестіру</w:t>
      </w:r>
    </w:p>
    <w:p w14:paraId="7B171254" w14:textId="77777777" w:rsidR="000D6C9F" w:rsidRPr="00BF0434" w:rsidRDefault="009B27C1" w:rsidP="000D6C9F">
      <w:pPr>
        <w:shd w:val="clear" w:color="auto" w:fill="FFFFFF" w:themeFill="background1"/>
        <w:tabs>
          <w:tab w:val="left" w:pos="426"/>
          <w:tab w:val="left" w:pos="993"/>
        </w:tabs>
        <w:ind w:firstLine="567"/>
        <w:jc w:val="both"/>
        <w:rPr>
          <w:bCs/>
          <w:sz w:val="28"/>
          <w:szCs w:val="28"/>
        </w:rPr>
      </w:pPr>
      <w:r w:rsidRPr="00BF0434">
        <w:rPr>
          <w:bCs/>
          <w:sz w:val="28"/>
          <w:szCs w:val="28"/>
          <w:lang w:val="kk"/>
        </w:rPr>
        <w:t>5. Өндірістік процестерге цифрлық технологияларды енгізу бойынша өнеркәсіптік кәсіпорындарды ынталандыру.</w:t>
      </w:r>
    </w:p>
    <w:p w14:paraId="3F2721D8" w14:textId="77777777" w:rsidR="000D6C9F" w:rsidRPr="00BF0434" w:rsidRDefault="009B27C1" w:rsidP="000D6C9F">
      <w:pPr>
        <w:tabs>
          <w:tab w:val="left" w:pos="426"/>
          <w:tab w:val="left" w:pos="993"/>
        </w:tabs>
        <w:ind w:firstLine="567"/>
        <w:jc w:val="both"/>
        <w:rPr>
          <w:bCs/>
          <w:sz w:val="28"/>
          <w:szCs w:val="28"/>
        </w:rPr>
      </w:pPr>
      <w:r w:rsidRPr="00BF0434">
        <w:rPr>
          <w:bCs/>
          <w:sz w:val="28"/>
          <w:szCs w:val="28"/>
          <w:lang w:val="kk"/>
        </w:rPr>
        <w:t>6. QazIndustry институционалдық дамуы.</w:t>
      </w:r>
    </w:p>
    <w:p w14:paraId="5B4A22B9" w14:textId="77777777" w:rsidR="000D6C9F" w:rsidRPr="00BF0434" w:rsidRDefault="009B27C1" w:rsidP="000D6C9F">
      <w:pPr>
        <w:pStyle w:val="af9"/>
        <w:tabs>
          <w:tab w:val="left" w:pos="851"/>
        </w:tabs>
        <w:spacing w:before="0" w:beforeAutospacing="0" w:after="0" w:afterAutospacing="0"/>
        <w:ind w:left="-142" w:firstLine="709"/>
        <w:jc w:val="both"/>
        <w:rPr>
          <w:i/>
          <w:iCs/>
          <w:sz w:val="28"/>
          <w:szCs w:val="28"/>
        </w:rPr>
      </w:pPr>
      <w:r w:rsidRPr="00BF0434">
        <w:rPr>
          <w:sz w:val="28"/>
          <w:szCs w:val="28"/>
          <w:lang w:val="kk"/>
        </w:rPr>
        <w:t xml:space="preserve">Аталған стратегиялық бағыттар шеңберінде қоғам алдына </w:t>
      </w:r>
      <w:r w:rsidRPr="00BF0434">
        <w:rPr>
          <w:b/>
          <w:bCs/>
          <w:i/>
          <w:sz w:val="28"/>
          <w:szCs w:val="28"/>
          <w:lang w:val="kk"/>
        </w:rPr>
        <w:t>15 міндет</w:t>
      </w:r>
      <w:r w:rsidRPr="00BF0434">
        <w:rPr>
          <w:i/>
          <w:iCs/>
          <w:sz w:val="28"/>
          <w:szCs w:val="28"/>
          <w:lang w:val="kk"/>
        </w:rPr>
        <w:t xml:space="preserve"> қойылды:</w:t>
      </w:r>
    </w:p>
    <w:p w14:paraId="46230972" w14:textId="77777777" w:rsidR="000D6C9F" w:rsidRPr="00BF0434" w:rsidRDefault="009B27C1" w:rsidP="000D6C9F">
      <w:pPr>
        <w:tabs>
          <w:tab w:val="left" w:pos="426"/>
        </w:tabs>
        <w:ind w:firstLine="567"/>
        <w:jc w:val="both"/>
        <w:rPr>
          <w:sz w:val="28"/>
        </w:rPr>
      </w:pPr>
      <w:r w:rsidRPr="00BF0434">
        <w:rPr>
          <w:b/>
          <w:bCs/>
          <w:sz w:val="28"/>
          <w:lang w:val="kk"/>
        </w:rPr>
        <w:t xml:space="preserve">1) өнеркәсіптік-инновациялық даму мәселелері бойынша ҚР </w:t>
      </w:r>
      <w:r w:rsidR="00AB0F3B">
        <w:rPr>
          <w:b/>
          <w:bCs/>
          <w:sz w:val="28"/>
          <w:lang w:val="kk"/>
        </w:rPr>
        <w:t>м</w:t>
      </w:r>
      <w:r w:rsidRPr="00BF0434">
        <w:rPr>
          <w:b/>
          <w:bCs/>
          <w:sz w:val="28"/>
          <w:lang w:val="kk"/>
        </w:rPr>
        <w:t>емлекеттік жоспарлау жүйесінің құжаттарын іске асыру нәтижелеріне тұрақты мониторинг пен талдауды қоса алғанда, өнеркәсіптік-инновациялық дамуды ақпараттық-</w:t>
      </w:r>
      <w:r w:rsidR="008D16E2">
        <w:rPr>
          <w:b/>
          <w:bCs/>
          <w:sz w:val="28"/>
          <w:lang w:val="kk"/>
        </w:rPr>
        <w:t>аналитикалық</w:t>
      </w:r>
      <w:r w:rsidRPr="00BF0434">
        <w:rPr>
          <w:b/>
          <w:bCs/>
          <w:sz w:val="28"/>
          <w:lang w:val="kk"/>
        </w:rPr>
        <w:t xml:space="preserve"> сүйемелдеу</w:t>
      </w:r>
      <w:r w:rsidRPr="00BF0434">
        <w:rPr>
          <w:bCs/>
          <w:sz w:val="28"/>
          <w:lang w:val="kk"/>
        </w:rPr>
        <w:t xml:space="preserve">, өңдеуші өнеркәсіп салаларын дамытуға талдау жүргізу, </w:t>
      </w:r>
      <w:r w:rsidR="00AB0F3B">
        <w:rPr>
          <w:bCs/>
          <w:sz w:val="28"/>
          <w:lang w:val="kk"/>
        </w:rPr>
        <w:t>И</w:t>
      </w:r>
      <w:r w:rsidRPr="00BF0434">
        <w:rPr>
          <w:bCs/>
          <w:sz w:val="28"/>
          <w:lang w:val="kk"/>
        </w:rPr>
        <w:t xml:space="preserve">ндустрияландырудың </w:t>
      </w:r>
      <w:r w:rsidR="00AB0F3B">
        <w:rPr>
          <w:bCs/>
          <w:sz w:val="28"/>
          <w:lang w:val="kk"/>
        </w:rPr>
        <w:t>б</w:t>
      </w:r>
      <w:r w:rsidRPr="00BF0434">
        <w:rPr>
          <w:bCs/>
          <w:sz w:val="28"/>
          <w:lang w:val="kk"/>
        </w:rPr>
        <w:t xml:space="preserve">ірыңғай картасының жобаларын сүйемелдеу, өнеркәсіптік саясатты және индустриялық-инновациялық қызметті мемлекеттік ынталандыру жүйесін жетілдіру жөнінде ұсыныстар әзірлеу.  </w:t>
      </w:r>
    </w:p>
    <w:p w14:paraId="492E2604" w14:textId="77777777" w:rsidR="000D6C9F" w:rsidRPr="00BF0434" w:rsidRDefault="009B27C1" w:rsidP="000D6C9F">
      <w:pPr>
        <w:pStyle w:val="a6"/>
        <w:numPr>
          <w:ilvl w:val="0"/>
          <w:numId w:val="4"/>
        </w:numPr>
        <w:tabs>
          <w:tab w:val="left" w:pos="567"/>
        </w:tabs>
        <w:spacing w:line="240" w:lineRule="auto"/>
        <w:ind w:left="0" w:firstLine="709"/>
        <w:jc w:val="both"/>
        <w:rPr>
          <w:rFonts w:ascii="Times New Roman" w:eastAsia="Times New Roman" w:hAnsi="Times New Roman"/>
          <w:sz w:val="28"/>
          <w:szCs w:val="24"/>
          <w:lang w:eastAsia="ru-RU"/>
        </w:rPr>
      </w:pPr>
      <w:r w:rsidRPr="00BF0434">
        <w:rPr>
          <w:rFonts w:ascii="Times New Roman" w:eastAsia="Times New Roman" w:hAnsi="Times New Roman"/>
          <w:b/>
          <w:bCs/>
          <w:sz w:val="28"/>
          <w:szCs w:val="28"/>
          <w:lang w:val="kk" w:eastAsia="ru-RU"/>
        </w:rPr>
        <w:t xml:space="preserve">Индустриялық дамуды бағалауды және өнеркәсіпті мемлекеттік ынталандыру шараларын іске асырудың тиімділігін бағалауды, одан әрі өнеркәсіптік саясатты қалыптастыру, іске асыру және жетілдіру жөніндегі ұсыныстарды қоса алғанда, Қазақстан Республикасы өнеркәсібінің </w:t>
      </w:r>
      <w:r w:rsidR="00AB0F3B">
        <w:rPr>
          <w:rFonts w:ascii="Times New Roman" w:eastAsia="Times New Roman" w:hAnsi="Times New Roman"/>
          <w:b/>
          <w:bCs/>
          <w:sz w:val="28"/>
          <w:szCs w:val="28"/>
          <w:lang w:val="kk" w:eastAsia="ru-RU"/>
        </w:rPr>
        <w:t>жағдайы</w:t>
      </w:r>
      <w:r w:rsidRPr="00BF0434">
        <w:rPr>
          <w:rFonts w:ascii="Times New Roman" w:eastAsia="Times New Roman" w:hAnsi="Times New Roman"/>
          <w:b/>
          <w:bCs/>
          <w:sz w:val="28"/>
          <w:szCs w:val="28"/>
          <w:lang w:val="kk" w:eastAsia="ru-RU"/>
        </w:rPr>
        <w:t xml:space="preserve"> туралы </w:t>
      </w:r>
      <w:r w:rsidR="00AB0F3B">
        <w:rPr>
          <w:rFonts w:ascii="Times New Roman" w:eastAsia="Times New Roman" w:hAnsi="Times New Roman"/>
          <w:b/>
          <w:bCs/>
          <w:sz w:val="28"/>
          <w:szCs w:val="28"/>
          <w:lang w:val="kk" w:eastAsia="ru-RU"/>
        </w:rPr>
        <w:t>ұ</w:t>
      </w:r>
      <w:r w:rsidRPr="00BF0434">
        <w:rPr>
          <w:rFonts w:ascii="Times New Roman" w:eastAsia="Times New Roman" w:hAnsi="Times New Roman"/>
          <w:b/>
          <w:bCs/>
          <w:sz w:val="28"/>
          <w:szCs w:val="28"/>
          <w:lang w:val="kk" w:eastAsia="ru-RU"/>
        </w:rPr>
        <w:t>лттық баяндаманы қалыптастыруға қатысу</w:t>
      </w:r>
      <w:r w:rsidRPr="00BF0434">
        <w:rPr>
          <w:rFonts w:ascii="Times New Roman" w:eastAsia="Times New Roman" w:hAnsi="Times New Roman"/>
          <w:sz w:val="28"/>
          <w:szCs w:val="28"/>
          <w:lang w:val="kk" w:eastAsia="ru-RU"/>
        </w:rPr>
        <w:t>.</w:t>
      </w:r>
    </w:p>
    <w:p w14:paraId="0A754BDC" w14:textId="77777777" w:rsidR="000D6C9F" w:rsidRPr="00BF0434" w:rsidRDefault="009B27C1" w:rsidP="000D6C9F">
      <w:pPr>
        <w:pStyle w:val="a6"/>
        <w:numPr>
          <w:ilvl w:val="0"/>
          <w:numId w:val="4"/>
        </w:numPr>
        <w:tabs>
          <w:tab w:val="left" w:pos="0"/>
          <w:tab w:val="left" w:pos="709"/>
          <w:tab w:val="left" w:pos="993"/>
        </w:tabs>
        <w:spacing w:after="0" w:line="240" w:lineRule="auto"/>
        <w:ind w:left="0" w:firstLine="709"/>
        <w:jc w:val="both"/>
        <w:rPr>
          <w:rFonts w:ascii="Times New Roman" w:eastAsia="Times New Roman" w:hAnsi="Times New Roman"/>
          <w:sz w:val="28"/>
          <w:szCs w:val="24"/>
          <w:lang w:eastAsia="ru-RU"/>
        </w:rPr>
      </w:pPr>
      <w:r w:rsidRPr="00BF0434">
        <w:rPr>
          <w:rFonts w:ascii="Times New Roman" w:hAnsi="Times New Roman"/>
          <w:b/>
          <w:bCs/>
          <w:sz w:val="28"/>
          <w:lang w:val="kk"/>
        </w:rPr>
        <w:t>Өңделген тауарлардың бәсекеге қабілеттілігін арттыру, аумақтық кластерлерді дамыту, өңделген тауарлардың ішкі нарығын дамыту, Қазақстанның интеграциялық процестері шеңберінде өнеркәсіпті дамытуды сүйемелдеу жөніндегі шараларды қоса алғанда, өңдеуші өнеркәсіпті дамытуды қолдаудың жүйелі шараларын іске асыруға қатысу</w:t>
      </w:r>
      <w:bookmarkStart w:id="65" w:name="_Hlk24354096"/>
      <w:bookmarkEnd w:id="65"/>
      <w:r w:rsidRPr="00BF0434">
        <w:rPr>
          <w:rFonts w:ascii="Times New Roman" w:eastAsia="Times New Roman" w:hAnsi="Times New Roman"/>
          <w:sz w:val="28"/>
          <w:szCs w:val="24"/>
          <w:lang w:val="kk" w:eastAsia="ru-RU"/>
        </w:rPr>
        <w:t xml:space="preserve">. </w:t>
      </w:r>
    </w:p>
    <w:p w14:paraId="50EBF9AF" w14:textId="77777777" w:rsidR="000D6C9F" w:rsidRPr="00BF0434" w:rsidRDefault="009B27C1" w:rsidP="000D6C9F">
      <w:pPr>
        <w:pStyle w:val="a6"/>
        <w:numPr>
          <w:ilvl w:val="0"/>
          <w:numId w:val="4"/>
        </w:numPr>
        <w:tabs>
          <w:tab w:val="left" w:pos="0"/>
          <w:tab w:val="left" w:pos="709"/>
          <w:tab w:val="left" w:pos="993"/>
        </w:tabs>
        <w:spacing w:after="0" w:line="240" w:lineRule="auto"/>
        <w:ind w:left="0" w:firstLine="709"/>
        <w:jc w:val="both"/>
        <w:rPr>
          <w:rFonts w:ascii="Times New Roman" w:hAnsi="Times New Roman"/>
          <w:sz w:val="28"/>
        </w:rPr>
      </w:pPr>
      <w:r w:rsidRPr="00BF0434">
        <w:rPr>
          <w:rFonts w:ascii="Times New Roman" w:hAnsi="Times New Roman"/>
          <w:b/>
          <w:bCs/>
          <w:sz w:val="28"/>
          <w:lang w:val="kk"/>
        </w:rPr>
        <w:t>Еңбек өнімділігін арттыру, ішкі нарықта өңделген тауарларды, жұмыстар мен көрсетілетін қызметтерді ілгерілету жөніндегі шығындарды өтеуді қоса алғанда, өңдеуші өнеркәсіп кәсіпорындарын мемлекеттік ынталандырудың тікелей шараларын ұсыну</w:t>
      </w:r>
      <w:r w:rsidRPr="00BF0434">
        <w:rPr>
          <w:rFonts w:ascii="Times New Roman" w:hAnsi="Times New Roman"/>
          <w:bCs/>
          <w:sz w:val="28"/>
          <w:lang w:val="kk"/>
        </w:rPr>
        <w:t>, аумақтық кластерлерді, сондай-ақ өнеркәсіптік гранттарды қолдауға бағытталған мемлекеттік ынталандыру шараларын ұсыну.</w:t>
      </w:r>
    </w:p>
    <w:p w14:paraId="07D68259" w14:textId="77777777" w:rsidR="000D6C9F" w:rsidRPr="00BF0434" w:rsidRDefault="009B27C1" w:rsidP="000D6C9F">
      <w:pPr>
        <w:pStyle w:val="a6"/>
        <w:numPr>
          <w:ilvl w:val="0"/>
          <w:numId w:val="4"/>
        </w:numPr>
        <w:tabs>
          <w:tab w:val="left" w:pos="0"/>
          <w:tab w:val="left" w:pos="709"/>
          <w:tab w:val="left" w:pos="993"/>
        </w:tabs>
        <w:spacing w:after="0" w:line="240" w:lineRule="auto"/>
        <w:ind w:left="0" w:firstLine="709"/>
        <w:jc w:val="both"/>
        <w:rPr>
          <w:rFonts w:ascii="Times New Roman" w:hAnsi="Times New Roman"/>
          <w:bCs/>
          <w:sz w:val="28"/>
        </w:rPr>
      </w:pPr>
      <w:r w:rsidRPr="00BF0434">
        <w:rPr>
          <w:rFonts w:ascii="Times New Roman" w:hAnsi="Times New Roman"/>
          <w:b/>
          <w:bCs/>
          <w:sz w:val="28"/>
          <w:szCs w:val="28"/>
          <w:lang w:val="kk"/>
        </w:rPr>
        <w:t>Көлік саласындағы ішкі және сыртқы нарықтарды сараптамалық зерттеулерді қоса алғанда, экономиканың жекелеген салалары мен салаларын дамытуды ақпараттық-</w:t>
      </w:r>
      <w:r w:rsidR="008D16E2">
        <w:rPr>
          <w:rFonts w:ascii="Times New Roman" w:hAnsi="Times New Roman"/>
          <w:b/>
          <w:bCs/>
          <w:sz w:val="28"/>
          <w:szCs w:val="28"/>
          <w:lang w:val="kk"/>
        </w:rPr>
        <w:t>аналитикалық</w:t>
      </w:r>
      <w:r w:rsidRPr="00BF0434">
        <w:rPr>
          <w:rFonts w:ascii="Times New Roman" w:hAnsi="Times New Roman"/>
          <w:b/>
          <w:bCs/>
          <w:sz w:val="28"/>
          <w:szCs w:val="28"/>
          <w:lang w:val="kk"/>
        </w:rPr>
        <w:t xml:space="preserve"> және сараптамалық сүйемелдеу</w:t>
      </w:r>
      <w:r w:rsidRPr="00BF0434">
        <w:rPr>
          <w:rFonts w:ascii="Times New Roman" w:hAnsi="Times New Roman"/>
          <w:bCs/>
          <w:sz w:val="28"/>
          <w:szCs w:val="28"/>
          <w:lang w:val="kk"/>
        </w:rPr>
        <w:t>, ұсыныстар мен ұсынымдар әзірлей отырып, көлік инфрақұрылымын теңгерімді дамыту бойынша сараптамалық қорытындылар мен ұсыныстар дайындай отырып.</w:t>
      </w:r>
    </w:p>
    <w:p w14:paraId="4B5346A8" w14:textId="77777777" w:rsidR="000D6C9F" w:rsidRPr="00BF0434" w:rsidRDefault="009B27C1" w:rsidP="000D6C9F">
      <w:pPr>
        <w:pStyle w:val="a6"/>
        <w:numPr>
          <w:ilvl w:val="0"/>
          <w:numId w:val="4"/>
        </w:numPr>
        <w:tabs>
          <w:tab w:val="left" w:pos="0"/>
          <w:tab w:val="left" w:pos="709"/>
          <w:tab w:val="left" w:pos="993"/>
        </w:tabs>
        <w:spacing w:after="0" w:line="240" w:lineRule="auto"/>
        <w:ind w:left="0" w:firstLine="709"/>
        <w:contextualSpacing w:val="0"/>
        <w:jc w:val="both"/>
        <w:rPr>
          <w:rFonts w:ascii="Times New Roman" w:hAnsi="Times New Roman"/>
          <w:bCs/>
          <w:sz w:val="28"/>
        </w:rPr>
      </w:pPr>
      <w:r w:rsidRPr="00BF0434">
        <w:rPr>
          <w:rFonts w:ascii="Times New Roman" w:eastAsia="Tahoma" w:hAnsi="Times New Roman"/>
          <w:b/>
          <w:bCs/>
          <w:iCs/>
          <w:sz w:val="28"/>
          <w:szCs w:val="28"/>
          <w:lang w:val="kk"/>
        </w:rPr>
        <w:t xml:space="preserve">АЭА қатысушыларының бірыңғай тізілімін жүргізуді және АЭА қатысушыларына тіркеуді куәландыратын куәліктер беруді, инфрақұрылым объектілері құрылысының аяқталуын үйлестіруге </w:t>
      </w:r>
      <w:r w:rsidRPr="00BF0434">
        <w:rPr>
          <w:rFonts w:ascii="Times New Roman" w:eastAsia="Tahoma" w:hAnsi="Times New Roman"/>
          <w:b/>
          <w:bCs/>
          <w:iCs/>
          <w:sz w:val="28"/>
          <w:szCs w:val="28"/>
          <w:lang w:val="kk"/>
        </w:rPr>
        <w:lastRenderedPageBreak/>
        <w:t xml:space="preserve">қатысуды, қолданыстағы АЭА тиімділігіне ревизия мен талдау жүргізуді, олардың тиімділігін арттыру жөнінде ұсыныстар әзірлеуді қоса алғанда, АЭА және ИА дамыту және ілгерілету жөніндегі </w:t>
      </w:r>
      <w:r w:rsidRPr="00BF0434">
        <w:rPr>
          <w:rFonts w:ascii="Times New Roman" w:hAnsi="Times New Roman"/>
          <w:b/>
          <w:bCs/>
          <w:sz w:val="28"/>
          <w:lang w:val="kk"/>
        </w:rPr>
        <w:t>уәкілетті мемлекеттік органдармен үйлестіру функциялары мен өзара</w:t>
      </w:r>
      <w:r w:rsidRPr="00BF0434">
        <w:rPr>
          <w:rFonts w:ascii="Times New Roman" w:hAnsi="Times New Roman"/>
          <w:bCs/>
          <w:sz w:val="28"/>
          <w:lang w:val="kk"/>
        </w:rPr>
        <w:t xml:space="preserve"> іс-қимыл жасау.</w:t>
      </w:r>
    </w:p>
    <w:p w14:paraId="54CA68F5" w14:textId="77777777" w:rsidR="000D6C9F" w:rsidRPr="00BF0434" w:rsidRDefault="009B27C1" w:rsidP="000D6C9F">
      <w:pPr>
        <w:pStyle w:val="a6"/>
        <w:numPr>
          <w:ilvl w:val="0"/>
          <w:numId w:val="4"/>
        </w:numPr>
        <w:tabs>
          <w:tab w:val="left" w:pos="709"/>
          <w:tab w:val="left" w:pos="993"/>
          <w:tab w:val="left" w:pos="1134"/>
        </w:tabs>
        <w:spacing w:after="0" w:line="240" w:lineRule="auto"/>
        <w:ind w:left="0" w:firstLine="709"/>
        <w:contextualSpacing w:val="0"/>
        <w:jc w:val="both"/>
        <w:rPr>
          <w:rFonts w:ascii="Times New Roman" w:hAnsi="Times New Roman"/>
          <w:bCs/>
          <w:sz w:val="28"/>
        </w:rPr>
      </w:pPr>
      <w:r w:rsidRPr="00BF0434">
        <w:rPr>
          <w:rFonts w:ascii="Times New Roman" w:eastAsia="Tahoma" w:hAnsi="Times New Roman"/>
          <w:b/>
          <w:bCs/>
          <w:iCs/>
          <w:sz w:val="28"/>
          <w:szCs w:val="28"/>
          <w:lang w:val="kk"/>
        </w:rPr>
        <w:t>АЭА-да және ИА-да басқару сапасын арттыру,</w:t>
      </w:r>
      <w:r w:rsidRPr="00BF0434">
        <w:rPr>
          <w:rFonts w:ascii="Times New Roman" w:eastAsia="Tahoma" w:hAnsi="Times New Roman"/>
          <w:iCs/>
          <w:sz w:val="28"/>
          <w:szCs w:val="28"/>
          <w:lang w:val="kk"/>
        </w:rPr>
        <w:t xml:space="preserve"> оның ішінде тәуелсіз директорлар ретінде Директорлар кеңесіне қатысу арқылы тиісті корпоративтік басқару, АЭА-ны дамыту стратегиясын және ИА-ны, АЭА үшін жобаларды іріктеу өлшемшарттарын әзірлеу, бизнес-процестер мен ішкі рәсімдерді әзірлеу және жолға қою, қызмет пен дамудың проблемалық мәселелерін шешу тетіктерін құру, АЭА-ны дамыту стратегиясын әзірлеу бойынша ұсынымдар әзірлеу қызметкерлерді оқыту, кеңесшілерді тарту.      </w:t>
      </w:r>
    </w:p>
    <w:p w14:paraId="7429553E" w14:textId="77777777" w:rsidR="000D6C9F" w:rsidRPr="00BF0434" w:rsidRDefault="009B27C1" w:rsidP="000D6C9F">
      <w:pPr>
        <w:pStyle w:val="a6"/>
        <w:numPr>
          <w:ilvl w:val="0"/>
          <w:numId w:val="4"/>
        </w:numPr>
        <w:tabs>
          <w:tab w:val="left" w:pos="709"/>
          <w:tab w:val="left" w:pos="993"/>
          <w:tab w:val="left" w:pos="1134"/>
        </w:tabs>
        <w:spacing w:after="0" w:line="240" w:lineRule="auto"/>
        <w:ind w:left="0" w:firstLine="709"/>
        <w:contextualSpacing w:val="0"/>
        <w:jc w:val="both"/>
        <w:rPr>
          <w:rFonts w:ascii="Times New Roman" w:hAnsi="Times New Roman"/>
          <w:b/>
          <w:bCs/>
          <w:sz w:val="28"/>
        </w:rPr>
      </w:pPr>
      <w:r w:rsidRPr="00BF0434">
        <w:rPr>
          <w:rFonts w:ascii="Times New Roman" w:eastAsia="Tahoma" w:hAnsi="Times New Roman"/>
          <w:b/>
          <w:bCs/>
          <w:sz w:val="28"/>
          <w:szCs w:val="28"/>
          <w:lang w:val="kk"/>
        </w:rPr>
        <w:t xml:space="preserve">Жұмыс </w:t>
      </w:r>
      <w:r w:rsidRPr="00BF0434">
        <w:rPr>
          <w:rFonts w:ascii="Times New Roman" w:eastAsia="Tahoma" w:hAnsi="Times New Roman"/>
          <w:sz w:val="28"/>
          <w:szCs w:val="28"/>
          <w:lang w:val="kk"/>
        </w:rPr>
        <w:t xml:space="preserve">істеп тұрған АЭА және ИА алаңдарына инвесторларды тарту үшін Қазақстан Республикасының арнайы экономикалық және индустриялық аймақтарын </w:t>
      </w:r>
      <w:r w:rsidRPr="00BF0434">
        <w:rPr>
          <w:rFonts w:ascii="Times New Roman" w:eastAsia="Tahoma" w:hAnsi="Times New Roman"/>
          <w:b/>
          <w:bCs/>
          <w:sz w:val="28"/>
          <w:szCs w:val="28"/>
          <w:lang w:val="kk"/>
        </w:rPr>
        <w:t>(бұдан әрі - АЭА және ИА)</w:t>
      </w:r>
      <w:r w:rsidRPr="00BF0434">
        <w:rPr>
          <w:rFonts w:ascii="Times New Roman" w:eastAsia="Tahoma" w:hAnsi="Times New Roman"/>
          <w:sz w:val="28"/>
          <w:szCs w:val="28"/>
          <w:lang w:val="kk" w:eastAsia="ru-RU"/>
        </w:rPr>
        <w:t xml:space="preserve"> ілгерілету.</w:t>
      </w:r>
    </w:p>
    <w:p w14:paraId="70B82E58" w14:textId="77777777" w:rsidR="000D6C9F" w:rsidRPr="00BF0434" w:rsidRDefault="009B27C1" w:rsidP="000D6C9F">
      <w:pPr>
        <w:pStyle w:val="a6"/>
        <w:numPr>
          <w:ilvl w:val="0"/>
          <w:numId w:val="4"/>
        </w:numPr>
        <w:tabs>
          <w:tab w:val="left" w:pos="709"/>
          <w:tab w:val="left" w:pos="993"/>
          <w:tab w:val="left" w:pos="1134"/>
        </w:tabs>
        <w:spacing w:after="0" w:line="240" w:lineRule="auto"/>
        <w:ind w:left="0" w:firstLine="709"/>
        <w:contextualSpacing w:val="0"/>
        <w:jc w:val="both"/>
        <w:rPr>
          <w:rFonts w:ascii="Times New Roman" w:hAnsi="Times New Roman"/>
          <w:sz w:val="28"/>
          <w:szCs w:val="28"/>
        </w:rPr>
      </w:pPr>
      <w:bookmarkStart w:id="66" w:name="_Hlk26781736"/>
      <w:r w:rsidRPr="00BF0434">
        <w:rPr>
          <w:rFonts w:ascii="Times New Roman" w:hAnsi="Times New Roman"/>
          <w:b/>
          <w:bCs/>
          <w:sz w:val="28"/>
          <w:szCs w:val="28"/>
          <w:lang w:val="kk"/>
        </w:rPr>
        <w:t xml:space="preserve">Өнеркәсіпті цифрлық трансформациялау және 4.0 </w:t>
      </w:r>
      <w:r w:rsidR="00AB0F3B">
        <w:rPr>
          <w:rFonts w:ascii="Times New Roman" w:hAnsi="Times New Roman"/>
          <w:b/>
          <w:bCs/>
          <w:sz w:val="28"/>
          <w:szCs w:val="28"/>
          <w:lang w:val="kk"/>
        </w:rPr>
        <w:t>И</w:t>
      </w:r>
      <w:r w:rsidR="00AB0F3B" w:rsidRPr="00BF0434">
        <w:rPr>
          <w:rFonts w:ascii="Times New Roman" w:hAnsi="Times New Roman"/>
          <w:b/>
          <w:bCs/>
          <w:sz w:val="28"/>
          <w:szCs w:val="28"/>
          <w:lang w:val="kk"/>
        </w:rPr>
        <w:t xml:space="preserve">ндустрияны </w:t>
      </w:r>
      <w:r w:rsidRPr="00BF0434">
        <w:rPr>
          <w:rFonts w:ascii="Times New Roman" w:hAnsi="Times New Roman"/>
          <w:b/>
          <w:bCs/>
          <w:sz w:val="28"/>
          <w:szCs w:val="28"/>
          <w:lang w:val="kk"/>
        </w:rPr>
        <w:t>енгізу саласындағы сараптамалық қызмет</w:t>
      </w:r>
      <w:r w:rsidRPr="00BF0434">
        <w:rPr>
          <w:rFonts w:ascii="Times New Roman" w:hAnsi="Times New Roman"/>
          <w:sz w:val="28"/>
          <w:szCs w:val="28"/>
          <w:lang w:val="kk"/>
        </w:rPr>
        <w:t xml:space="preserve">, оның ішінде өнеркәсіпті цифрлық трансформациялау және 4.0 </w:t>
      </w:r>
      <w:r w:rsidR="00AB0F3B">
        <w:rPr>
          <w:rFonts w:ascii="Times New Roman" w:hAnsi="Times New Roman"/>
          <w:sz w:val="28"/>
          <w:szCs w:val="28"/>
          <w:lang w:val="kk"/>
        </w:rPr>
        <w:t>И</w:t>
      </w:r>
      <w:r w:rsidR="00AB0F3B" w:rsidRPr="00BF0434">
        <w:rPr>
          <w:rFonts w:ascii="Times New Roman" w:hAnsi="Times New Roman"/>
          <w:sz w:val="28"/>
          <w:szCs w:val="28"/>
          <w:lang w:val="kk"/>
        </w:rPr>
        <w:t xml:space="preserve">ндустрияны </w:t>
      </w:r>
      <w:r w:rsidRPr="00BF0434">
        <w:rPr>
          <w:rFonts w:ascii="Times New Roman" w:hAnsi="Times New Roman"/>
          <w:sz w:val="28"/>
          <w:szCs w:val="28"/>
          <w:lang w:val="kk"/>
        </w:rPr>
        <w:t xml:space="preserve">өнеркәсіптік кәсіпорындармен енгізу бойынша цифрлық стратегияларды/ұсынымдарды әзірлеуді және енгізуді сүйемелдеуді, өңдеуші өнеркәсіп салалары үшін 4.0 </w:t>
      </w:r>
      <w:r w:rsidR="00AB0F3B" w:rsidRPr="00BF0434">
        <w:rPr>
          <w:rFonts w:ascii="Times New Roman" w:hAnsi="Times New Roman"/>
          <w:sz w:val="28"/>
          <w:szCs w:val="28"/>
          <w:lang w:val="kk"/>
        </w:rPr>
        <w:t xml:space="preserve">Индустрия </w:t>
      </w:r>
      <w:r w:rsidRPr="00BF0434">
        <w:rPr>
          <w:rFonts w:ascii="Times New Roman" w:hAnsi="Times New Roman"/>
          <w:sz w:val="28"/>
          <w:szCs w:val="28"/>
          <w:lang w:val="kk"/>
        </w:rPr>
        <w:t>саласындағы сараптамалық білім базасын қалыптастыру және дамытуды, модельдік цифрлық фабрикаларды көбейту үшін жағдайлар жасауды, цифрлық фабрика саласындағы шаралармен ынталандыруды қоса алғанда трансформациялар.</w:t>
      </w:r>
      <w:bookmarkEnd w:id="66"/>
    </w:p>
    <w:p w14:paraId="64D6EBDD" w14:textId="77777777" w:rsidR="000D6C9F" w:rsidRPr="00BF0434" w:rsidRDefault="009B27C1" w:rsidP="000D6C9F">
      <w:pPr>
        <w:pStyle w:val="affd"/>
        <w:numPr>
          <w:ilvl w:val="0"/>
          <w:numId w:val="4"/>
        </w:numPr>
        <w:tabs>
          <w:tab w:val="left" w:pos="1134"/>
          <w:tab w:val="left" w:pos="8647"/>
        </w:tabs>
        <w:ind w:left="0" w:right="-143" w:firstLine="709"/>
        <w:rPr>
          <w:szCs w:val="28"/>
        </w:rPr>
      </w:pPr>
      <w:r w:rsidRPr="00BF0434">
        <w:rPr>
          <w:b/>
          <w:bCs/>
          <w:szCs w:val="28"/>
          <w:lang w:val="kk"/>
        </w:rPr>
        <w:t>Қоғамның корпоративтік дамуын жетілдіру жоспарларын жыл сайын қалыптастыру және іске асыру арқылы QazIndustry корпоративтік басқаруды</w:t>
      </w:r>
      <w:r w:rsidRPr="00BF0434">
        <w:rPr>
          <w:szCs w:val="28"/>
          <w:lang w:val="kk"/>
        </w:rPr>
        <w:t xml:space="preserve"> жетілдіру.</w:t>
      </w:r>
    </w:p>
    <w:p w14:paraId="24236DE8" w14:textId="77777777" w:rsidR="000D6C9F" w:rsidRPr="00BF0434" w:rsidRDefault="009B27C1" w:rsidP="000D6C9F">
      <w:pPr>
        <w:pStyle w:val="affd"/>
        <w:numPr>
          <w:ilvl w:val="0"/>
          <w:numId w:val="4"/>
        </w:numPr>
        <w:tabs>
          <w:tab w:val="left" w:pos="1134"/>
          <w:tab w:val="left" w:pos="8647"/>
        </w:tabs>
        <w:ind w:left="0" w:right="-143" w:firstLine="709"/>
        <w:rPr>
          <w:szCs w:val="28"/>
        </w:rPr>
      </w:pPr>
      <w:r w:rsidRPr="00BF0434">
        <w:rPr>
          <w:b/>
          <w:szCs w:val="28"/>
          <w:lang w:val="kk"/>
        </w:rPr>
        <w:t>Салалық құзыреттерді арттыру</w:t>
      </w:r>
      <w:r w:rsidRPr="00BF0434">
        <w:rPr>
          <w:szCs w:val="28"/>
          <w:lang w:val="kk"/>
        </w:rPr>
        <w:t xml:space="preserve"> арқылы QazIndustry құзыреттерін дамыту, зерттеудің аспаптық аппаратын дамыту, </w:t>
      </w:r>
      <w:r w:rsidR="00AB0F3B" w:rsidRPr="00BF0434">
        <w:rPr>
          <w:szCs w:val="28"/>
          <w:lang w:val="kk"/>
        </w:rPr>
        <w:t xml:space="preserve">қызметкерлерді тұрақты </w:t>
      </w:r>
      <w:r w:rsidRPr="00BF0434">
        <w:rPr>
          <w:szCs w:val="28"/>
          <w:lang w:val="kk"/>
        </w:rPr>
        <w:t>оқыту, мамандандырылған ұйымдармен және сараптамалық қоғамдастықпен ынтымақтастық және т. б.</w:t>
      </w:r>
    </w:p>
    <w:p w14:paraId="7E3C10FA" w14:textId="77777777" w:rsidR="000D6C9F" w:rsidRPr="00BF0434" w:rsidRDefault="009B27C1" w:rsidP="000D6C9F">
      <w:pPr>
        <w:pStyle w:val="affd"/>
        <w:numPr>
          <w:ilvl w:val="0"/>
          <w:numId w:val="4"/>
        </w:numPr>
        <w:tabs>
          <w:tab w:val="left" w:pos="1134"/>
          <w:tab w:val="left" w:pos="8647"/>
        </w:tabs>
        <w:ind w:left="0" w:right="-143" w:firstLine="709"/>
        <w:rPr>
          <w:szCs w:val="28"/>
        </w:rPr>
      </w:pPr>
      <w:r w:rsidRPr="00BF0434">
        <w:rPr>
          <w:b/>
          <w:szCs w:val="28"/>
          <w:lang w:val="kk"/>
        </w:rPr>
        <w:t>Қызметтердің жекелеген түрлерін коммерцияландыру</w:t>
      </w:r>
      <w:r w:rsidRPr="00BF0434">
        <w:rPr>
          <w:szCs w:val="28"/>
          <w:lang w:val="kk"/>
        </w:rPr>
        <w:t xml:space="preserve"> (ақпараттық-</w:t>
      </w:r>
      <w:r w:rsidR="008D16E2">
        <w:rPr>
          <w:szCs w:val="28"/>
          <w:lang w:val="kk"/>
        </w:rPr>
        <w:t>аналитикалық</w:t>
      </w:r>
      <w:r w:rsidRPr="00BF0434">
        <w:rPr>
          <w:szCs w:val="28"/>
          <w:lang w:val="kk"/>
        </w:rPr>
        <w:t xml:space="preserve"> және консалтингтік, маркетингтік зерттеулер).</w:t>
      </w:r>
    </w:p>
    <w:p w14:paraId="616453C2" w14:textId="77777777" w:rsidR="000D6C9F" w:rsidRPr="00BF0434" w:rsidRDefault="009B27C1" w:rsidP="000D6C9F">
      <w:pPr>
        <w:pStyle w:val="affd"/>
        <w:numPr>
          <w:ilvl w:val="0"/>
          <w:numId w:val="4"/>
        </w:numPr>
        <w:tabs>
          <w:tab w:val="left" w:pos="1134"/>
          <w:tab w:val="left" w:pos="8647"/>
        </w:tabs>
        <w:ind w:left="0" w:right="-143" w:firstLine="709"/>
        <w:rPr>
          <w:szCs w:val="28"/>
        </w:rPr>
      </w:pPr>
      <w:r w:rsidRPr="00BF0434">
        <w:rPr>
          <w:b/>
          <w:szCs w:val="28"/>
          <w:lang w:val="kk"/>
        </w:rPr>
        <w:t>Қоғамның цифрлық трансформациясын (бизнес-процестерді автоматтандыру, цифрлық жүйелерді интеграциялау), бизнес-процестерді жетілдіру мен реинжинирингті қоса алғанда, операциялық тиімділікті арттыру</w:t>
      </w:r>
      <w:r w:rsidRPr="00BF0434">
        <w:rPr>
          <w:szCs w:val="28"/>
          <w:lang w:val="kk"/>
        </w:rPr>
        <w:t>.</w:t>
      </w:r>
    </w:p>
    <w:p w14:paraId="60EE2CF0" w14:textId="77777777" w:rsidR="000D6C9F" w:rsidRPr="00BF0434" w:rsidRDefault="009B27C1" w:rsidP="000D6C9F">
      <w:pPr>
        <w:pStyle w:val="affd"/>
        <w:numPr>
          <w:ilvl w:val="0"/>
          <w:numId w:val="4"/>
        </w:numPr>
        <w:tabs>
          <w:tab w:val="left" w:pos="1134"/>
          <w:tab w:val="left" w:pos="8647"/>
        </w:tabs>
        <w:ind w:left="0" w:right="-143" w:firstLine="709"/>
        <w:rPr>
          <w:szCs w:val="28"/>
        </w:rPr>
      </w:pPr>
      <w:r w:rsidRPr="00BF0434">
        <w:rPr>
          <w:b/>
          <w:szCs w:val="28"/>
          <w:lang w:val="kk"/>
        </w:rPr>
        <w:t>Кадр саясатын іске асыру, еңбек жағдайлары мен қауіпсіздікті жақсарту, қолайлы микроклиматты қолдау арқылы адами капиталды дамыту</w:t>
      </w:r>
      <w:r w:rsidRPr="00BF0434">
        <w:rPr>
          <w:szCs w:val="28"/>
          <w:lang w:val="kk"/>
        </w:rPr>
        <w:t xml:space="preserve">.  </w:t>
      </w:r>
    </w:p>
    <w:p w14:paraId="2C3EEFDF" w14:textId="77777777" w:rsidR="000D6C9F" w:rsidRPr="00BF0434" w:rsidRDefault="009B27C1" w:rsidP="000D6C9F">
      <w:pPr>
        <w:pStyle w:val="a6"/>
        <w:numPr>
          <w:ilvl w:val="0"/>
          <w:numId w:val="4"/>
        </w:numPr>
        <w:tabs>
          <w:tab w:val="left" w:pos="567"/>
          <w:tab w:val="num" w:pos="993"/>
          <w:tab w:val="left" w:pos="1134"/>
        </w:tabs>
        <w:spacing w:after="0" w:line="240" w:lineRule="auto"/>
        <w:ind w:left="0" w:firstLine="709"/>
        <w:jc w:val="both"/>
        <w:rPr>
          <w:rFonts w:ascii="Times New Roman" w:hAnsi="Times New Roman"/>
          <w:b/>
          <w:sz w:val="28"/>
          <w:szCs w:val="28"/>
        </w:rPr>
      </w:pPr>
      <w:r w:rsidRPr="00BF0434">
        <w:rPr>
          <w:rFonts w:ascii="Times New Roman" w:hAnsi="Times New Roman"/>
          <w:b/>
          <w:sz w:val="28"/>
          <w:szCs w:val="28"/>
          <w:lang w:val="kk"/>
        </w:rPr>
        <w:t>Ақпаратты уақтылы және толық ашу, БАҚ-та, қоғам сайтында, әлеуметтік желілерде қызметті жариялау, бизнеспен, мемлекеттік органдармен, даму институттарымен өзара іс-қимыл жасау, қоғамның жария сарапшыларының пулын құру, келіп түскен сигналдарға ден қою арқылы QazIndustry қызметіндегі ашықтықты арттыру</w:t>
      </w:r>
      <w:r w:rsidRPr="00BF0434">
        <w:rPr>
          <w:rFonts w:ascii="Times New Roman" w:hAnsi="Times New Roman"/>
          <w:sz w:val="28"/>
          <w:szCs w:val="28"/>
          <w:lang w:val="kk"/>
        </w:rPr>
        <w:t>.</w:t>
      </w:r>
    </w:p>
    <w:p w14:paraId="0584FB15" w14:textId="77777777" w:rsidR="000D6C9F" w:rsidRPr="00BF0434" w:rsidRDefault="009B27C1" w:rsidP="000D6C9F">
      <w:pPr>
        <w:widowControl w:val="0"/>
        <w:pBdr>
          <w:bottom w:val="single" w:sz="4" w:space="29" w:color="FFFFFF"/>
        </w:pBdr>
        <w:tabs>
          <w:tab w:val="left" w:pos="709"/>
          <w:tab w:val="left" w:pos="1134"/>
        </w:tabs>
        <w:ind w:firstLine="709"/>
        <w:jc w:val="both"/>
        <w:rPr>
          <w:sz w:val="28"/>
          <w:szCs w:val="28"/>
        </w:rPr>
      </w:pPr>
      <w:r w:rsidRPr="00BF0434">
        <w:rPr>
          <w:sz w:val="28"/>
          <w:szCs w:val="28"/>
          <w:lang w:val="kk"/>
        </w:rPr>
        <w:t xml:space="preserve">Стратегиялық мақсаттар мен міндеттерді табысты іске асыру үшін қоғам Жалғыз акционер мен Қоғамның Директорлар кеңесі тарапынан белсенді қолдауға, уәкілетті мемлекеттік органдармен және даму институттарымен тығыз </w:t>
      </w:r>
      <w:r w:rsidRPr="00BF0434">
        <w:rPr>
          <w:sz w:val="28"/>
          <w:szCs w:val="28"/>
          <w:lang w:val="kk"/>
        </w:rPr>
        <w:lastRenderedPageBreak/>
        <w:t xml:space="preserve">өзара іс-қимылға, </w:t>
      </w:r>
      <w:r w:rsidR="00AB0F3B">
        <w:rPr>
          <w:sz w:val="28"/>
          <w:szCs w:val="28"/>
          <w:lang w:val="kk"/>
        </w:rPr>
        <w:t>б</w:t>
      </w:r>
      <w:r w:rsidRPr="00BF0434">
        <w:rPr>
          <w:sz w:val="28"/>
          <w:szCs w:val="28"/>
          <w:lang w:val="kk"/>
        </w:rPr>
        <w:t>изнестің индустриялық-инновациялық даму процестеріне ауқымды тартылуына мүдделі.</w:t>
      </w:r>
    </w:p>
    <w:p w14:paraId="59A10987" w14:textId="77777777" w:rsidR="000D6C9F" w:rsidRPr="00BF0434" w:rsidRDefault="009B27C1" w:rsidP="000D6C9F">
      <w:pPr>
        <w:pStyle w:val="2"/>
        <w:keepLines/>
        <w:numPr>
          <w:ilvl w:val="1"/>
          <w:numId w:val="2"/>
        </w:numPr>
        <w:spacing w:before="0" w:after="0"/>
        <w:ind w:left="0" w:firstLine="0"/>
        <w:contextualSpacing/>
        <w:rPr>
          <w:rStyle w:val="20"/>
          <w:rFonts w:ascii="Times New Roman" w:eastAsiaTheme="majorEastAsia" w:hAnsi="Times New Roman"/>
          <w:b/>
          <w:bCs/>
        </w:rPr>
      </w:pPr>
      <w:bookmarkStart w:id="67" w:name="_Toc256000009"/>
      <w:r w:rsidRPr="00BF0434">
        <w:rPr>
          <w:rStyle w:val="20"/>
          <w:rFonts w:ascii="Times New Roman" w:eastAsiaTheme="majorEastAsia" w:hAnsi="Times New Roman"/>
          <w:lang w:val="kk"/>
        </w:rPr>
        <w:t>Қоғамның даму стратегиясын іске асыру нәтижелері туралы</w:t>
      </w:r>
      <w:bookmarkEnd w:id="67"/>
    </w:p>
    <w:p w14:paraId="11F76307" w14:textId="77777777" w:rsidR="000D6C9F" w:rsidRPr="00BF0434" w:rsidRDefault="009B27C1" w:rsidP="000D6C9F">
      <w:pPr>
        <w:widowControl w:val="0"/>
        <w:pBdr>
          <w:bottom w:val="single" w:sz="4" w:space="29" w:color="FFFFFF"/>
        </w:pBdr>
        <w:tabs>
          <w:tab w:val="left" w:pos="709"/>
        </w:tabs>
        <w:ind w:firstLine="709"/>
        <w:jc w:val="both"/>
        <w:rPr>
          <w:sz w:val="28"/>
          <w:szCs w:val="28"/>
        </w:rPr>
      </w:pPr>
      <w:r w:rsidRPr="00BF0434">
        <w:rPr>
          <w:sz w:val="28"/>
          <w:szCs w:val="28"/>
          <w:lang w:val="kk"/>
        </w:rPr>
        <w:t xml:space="preserve">2022 жылы QazIndustry даму стратегиясының 32 нысаналы </w:t>
      </w:r>
      <w:r w:rsidRPr="00BF0434">
        <w:rPr>
          <w:b/>
          <w:bCs/>
          <w:sz w:val="28"/>
          <w:szCs w:val="28"/>
          <w:lang w:val="kk"/>
        </w:rPr>
        <w:t>көрсеткішінің 28</w:t>
      </w:r>
      <w:r w:rsidR="00AB0F3B" w:rsidRPr="00AB0F3B">
        <w:rPr>
          <w:b/>
          <w:bCs/>
          <w:sz w:val="28"/>
          <w:szCs w:val="28"/>
        </w:rPr>
        <w:t>-</w:t>
      </w:r>
      <w:r w:rsidR="00AB0F3B">
        <w:rPr>
          <w:b/>
          <w:bCs/>
          <w:sz w:val="28"/>
          <w:szCs w:val="28"/>
          <w:lang w:val="kk-KZ"/>
        </w:rPr>
        <w:t>іне</w:t>
      </w:r>
      <w:r w:rsidRPr="00BF0434">
        <w:rPr>
          <w:b/>
          <w:bCs/>
          <w:sz w:val="28"/>
          <w:szCs w:val="28"/>
          <w:lang w:val="kk"/>
        </w:rPr>
        <w:t xml:space="preserve"> </w:t>
      </w:r>
      <w:r w:rsidRPr="00BF0434">
        <w:rPr>
          <w:sz w:val="28"/>
          <w:szCs w:val="28"/>
          <w:lang w:val="kk"/>
        </w:rPr>
        <w:t>(87,5%)</w:t>
      </w:r>
      <w:r w:rsidRPr="00BF0434">
        <w:rPr>
          <w:b/>
          <w:bCs/>
          <w:sz w:val="28"/>
          <w:szCs w:val="28"/>
          <w:lang w:val="kk"/>
        </w:rPr>
        <w:t xml:space="preserve"> қол жеткізілді немесе асыра орындалды</w:t>
      </w:r>
      <w:r w:rsidRPr="00BF0434">
        <w:rPr>
          <w:sz w:val="28"/>
          <w:szCs w:val="28"/>
          <w:lang w:val="kk"/>
        </w:rPr>
        <w:t xml:space="preserve">. </w:t>
      </w:r>
    </w:p>
    <w:p w14:paraId="5A9EB4FF" w14:textId="77777777" w:rsidR="000D6C9F" w:rsidRPr="00BF0434" w:rsidRDefault="008D16E2" w:rsidP="000D6C9F">
      <w:pPr>
        <w:widowControl w:val="0"/>
        <w:pBdr>
          <w:bottom w:val="single" w:sz="4" w:space="29" w:color="FFFFFF"/>
        </w:pBdr>
        <w:tabs>
          <w:tab w:val="num" w:pos="709"/>
          <w:tab w:val="left" w:pos="993"/>
        </w:tabs>
        <w:ind w:firstLine="709"/>
        <w:jc w:val="both"/>
        <w:rPr>
          <w:b/>
          <w:color w:val="000000"/>
          <w:sz w:val="28"/>
          <w:szCs w:val="28"/>
        </w:rPr>
      </w:pPr>
      <w:r>
        <w:rPr>
          <w:color w:val="000000"/>
          <w:sz w:val="28"/>
          <w:szCs w:val="28"/>
          <w:lang w:val="kk"/>
        </w:rPr>
        <w:t>«</w:t>
      </w:r>
      <w:r w:rsidRPr="00BF0434">
        <w:rPr>
          <w:color w:val="000000"/>
          <w:sz w:val="28"/>
          <w:szCs w:val="28"/>
          <w:lang w:val="kk"/>
        </w:rPr>
        <w:t>Өнеркәсіпті және сабақтас салаларды дамытудың</w:t>
      </w:r>
      <w:r w:rsidR="00AB0F3B">
        <w:rPr>
          <w:color w:val="000000"/>
          <w:sz w:val="28"/>
          <w:szCs w:val="28"/>
          <w:lang w:val="kk"/>
        </w:rPr>
        <w:t xml:space="preserve"> «Бас</w:t>
      </w:r>
      <w:r w:rsidRPr="00BF0434">
        <w:rPr>
          <w:color w:val="000000"/>
          <w:sz w:val="28"/>
          <w:szCs w:val="28"/>
          <w:lang w:val="kk"/>
        </w:rPr>
        <w:t xml:space="preserve"> орталығы</w:t>
      </w:r>
      <w:r>
        <w:rPr>
          <w:color w:val="000000"/>
          <w:sz w:val="28"/>
          <w:szCs w:val="28"/>
          <w:lang w:val="kk"/>
        </w:rPr>
        <w:t>»</w:t>
      </w:r>
      <w:r w:rsidR="00AB0F3B">
        <w:rPr>
          <w:color w:val="000000"/>
          <w:sz w:val="28"/>
          <w:szCs w:val="28"/>
          <w:lang w:val="kk"/>
        </w:rPr>
        <w:t xml:space="preserve"> </w:t>
      </w:r>
      <w:r w:rsidRPr="00BF0434">
        <w:rPr>
          <w:color w:val="000000"/>
          <w:sz w:val="28"/>
          <w:szCs w:val="28"/>
          <w:lang w:val="kk"/>
        </w:rPr>
        <w:t>ретіндегі сараптамалық-</w:t>
      </w:r>
      <w:r>
        <w:rPr>
          <w:color w:val="000000"/>
          <w:sz w:val="28"/>
          <w:szCs w:val="28"/>
          <w:lang w:val="kk"/>
        </w:rPr>
        <w:t>аналитикалық</w:t>
      </w:r>
      <w:r w:rsidRPr="00BF0434">
        <w:rPr>
          <w:color w:val="000000"/>
          <w:sz w:val="28"/>
          <w:szCs w:val="28"/>
          <w:lang w:val="kk"/>
        </w:rPr>
        <w:t xml:space="preserve"> қызмет</w:t>
      </w:r>
      <w:r>
        <w:rPr>
          <w:color w:val="000000"/>
          <w:sz w:val="28"/>
          <w:szCs w:val="28"/>
          <w:lang w:val="kk"/>
        </w:rPr>
        <w:t>»</w:t>
      </w:r>
      <w:r w:rsidRPr="00BF0434">
        <w:rPr>
          <w:color w:val="000000"/>
          <w:sz w:val="28"/>
          <w:szCs w:val="28"/>
          <w:lang w:val="kk"/>
        </w:rPr>
        <w:t xml:space="preserve"> стратегиялық бағыты шеңберінде</w:t>
      </w:r>
      <w:r w:rsidRPr="00BF0434">
        <w:rPr>
          <w:b/>
          <w:color w:val="000000"/>
          <w:sz w:val="28"/>
          <w:szCs w:val="28"/>
          <w:lang w:val="kk"/>
        </w:rPr>
        <w:t>:</w:t>
      </w:r>
    </w:p>
    <w:p w14:paraId="15926FFC" w14:textId="77777777" w:rsidR="000D6C9F" w:rsidRPr="00BF0434" w:rsidRDefault="009B27C1" w:rsidP="000D6C9F">
      <w:pPr>
        <w:widowControl w:val="0"/>
        <w:pBdr>
          <w:bottom w:val="single" w:sz="4" w:space="29" w:color="FFFFFF"/>
        </w:pBdr>
        <w:tabs>
          <w:tab w:val="num" w:pos="709"/>
          <w:tab w:val="left" w:pos="993"/>
        </w:tabs>
        <w:ind w:firstLine="709"/>
        <w:jc w:val="both"/>
        <w:rPr>
          <w:color w:val="000000"/>
          <w:sz w:val="28"/>
          <w:szCs w:val="28"/>
        </w:rPr>
      </w:pPr>
      <w:bookmarkStart w:id="68" w:name="_Hlk126596908"/>
      <w:r w:rsidRPr="00BF0434">
        <w:rPr>
          <w:color w:val="000000"/>
          <w:sz w:val="28"/>
          <w:szCs w:val="28"/>
          <w:lang w:val="kk"/>
        </w:rPr>
        <w:t xml:space="preserve">- </w:t>
      </w:r>
      <w:bookmarkStart w:id="69" w:name="_Hlk75941301"/>
      <w:r w:rsidRPr="00BF0434">
        <w:rPr>
          <w:color w:val="000000"/>
          <w:sz w:val="28"/>
          <w:szCs w:val="28"/>
          <w:lang w:val="kk"/>
        </w:rPr>
        <w:t xml:space="preserve">өнеркәсіпті дамыту </w:t>
      </w:r>
      <w:r w:rsidRPr="00BF0434">
        <w:rPr>
          <w:b/>
          <w:bCs/>
          <w:color w:val="000000"/>
          <w:sz w:val="28"/>
          <w:szCs w:val="28"/>
          <w:lang w:val="kk"/>
        </w:rPr>
        <w:t>саласында</w:t>
      </w:r>
      <w:r w:rsidRPr="00BF0434">
        <w:rPr>
          <w:i/>
          <w:iCs/>
          <w:color w:val="000000"/>
          <w:sz w:val="28"/>
          <w:szCs w:val="28"/>
          <w:lang w:val="kk"/>
        </w:rPr>
        <w:t xml:space="preserve"> </w:t>
      </w:r>
      <w:r w:rsidRPr="00BF0434">
        <w:rPr>
          <w:color w:val="000000"/>
          <w:sz w:val="28"/>
          <w:szCs w:val="28"/>
          <w:lang w:val="kk"/>
        </w:rPr>
        <w:t>16</w:t>
      </w:r>
      <w:r w:rsidRPr="00BF0434">
        <w:rPr>
          <w:i/>
          <w:iCs/>
          <w:color w:val="000000"/>
          <w:sz w:val="28"/>
          <w:szCs w:val="28"/>
          <w:lang w:val="kk"/>
        </w:rPr>
        <w:t xml:space="preserve"> қызмет</w:t>
      </w:r>
      <w:r w:rsidRPr="00BF0434">
        <w:rPr>
          <w:color w:val="000000"/>
          <w:sz w:val="28"/>
          <w:szCs w:val="28"/>
          <w:lang w:val="kk"/>
        </w:rPr>
        <w:t xml:space="preserve"> көрсетілді (жоспар - </w:t>
      </w:r>
      <w:r w:rsidRPr="00BF0434">
        <w:rPr>
          <w:b/>
          <w:bCs/>
          <w:color w:val="000000"/>
          <w:sz w:val="28"/>
          <w:szCs w:val="28"/>
          <w:lang w:val="kk"/>
        </w:rPr>
        <w:t>14</w:t>
      </w:r>
      <w:r w:rsidRPr="00BF0434">
        <w:rPr>
          <w:color w:val="000000"/>
          <w:sz w:val="28"/>
          <w:szCs w:val="28"/>
          <w:lang w:val="kk"/>
        </w:rPr>
        <w:t xml:space="preserve">), оның ішінде </w:t>
      </w:r>
      <w:r w:rsidRPr="00BF0434">
        <w:rPr>
          <w:b/>
          <w:bCs/>
          <w:color w:val="000000"/>
          <w:sz w:val="28"/>
          <w:szCs w:val="28"/>
          <w:lang w:val="kk"/>
        </w:rPr>
        <w:t>1</w:t>
      </w:r>
      <w:r w:rsidRPr="00BF0434">
        <w:rPr>
          <w:color w:val="000000"/>
          <w:sz w:val="28"/>
          <w:szCs w:val="28"/>
          <w:lang w:val="kk"/>
        </w:rPr>
        <w:t>-жер қойнауын пайдалануды дамыту бойынша</w:t>
      </w:r>
      <w:bookmarkEnd w:id="69"/>
      <w:r w:rsidRPr="00BF0434">
        <w:rPr>
          <w:color w:val="000000"/>
          <w:sz w:val="28"/>
          <w:szCs w:val="28"/>
          <w:lang w:val="kk"/>
        </w:rPr>
        <w:t>;</w:t>
      </w:r>
    </w:p>
    <w:p w14:paraId="2DDEC5C1" w14:textId="77777777" w:rsidR="000D6C9F" w:rsidRPr="00BF0434" w:rsidRDefault="009B27C1"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lang w:val="kk"/>
        </w:rPr>
        <w:t xml:space="preserve">- </w:t>
      </w:r>
      <w:bookmarkStart w:id="70" w:name="_Hlk75941474"/>
      <w:r w:rsidRPr="00BF0434">
        <w:rPr>
          <w:color w:val="000000"/>
          <w:sz w:val="28"/>
          <w:szCs w:val="28"/>
          <w:lang w:val="kk"/>
        </w:rPr>
        <w:t xml:space="preserve">жүргізілген зерттеулердің нәтижелері бойынша уәкілетті мемлекеттік органдарға (Қазақстан Республикасының Индустрия және инфрақұрылымдық даму министрлігі, бұдан әрі - ИИДМ, ҚР ИИДМ Индустриялық даму комитеті және басқалар) одан </w:t>
      </w:r>
      <w:r w:rsidRPr="00BF0434">
        <w:rPr>
          <w:b/>
          <w:bCs/>
          <w:color w:val="000000"/>
          <w:sz w:val="28"/>
          <w:szCs w:val="28"/>
          <w:lang w:val="kk"/>
        </w:rPr>
        <w:t xml:space="preserve">әрі өнеркәсіптік-инновациялық даму мәселелері бойынша </w:t>
      </w:r>
      <w:r w:rsidRPr="00BF0434">
        <w:rPr>
          <w:color w:val="000000"/>
          <w:sz w:val="28"/>
          <w:szCs w:val="28"/>
          <w:lang w:val="kk"/>
        </w:rPr>
        <w:t>275</w:t>
      </w:r>
      <w:r w:rsidRPr="00BF0434">
        <w:rPr>
          <w:i/>
          <w:iCs/>
          <w:color w:val="000000"/>
          <w:sz w:val="28"/>
          <w:szCs w:val="28"/>
          <w:lang w:val="kk"/>
        </w:rPr>
        <w:t xml:space="preserve"> ұсыныс және ұсынымдар</w:t>
      </w:r>
      <w:r w:rsidRPr="00BF0434">
        <w:rPr>
          <w:color w:val="000000"/>
          <w:sz w:val="28"/>
          <w:szCs w:val="28"/>
          <w:lang w:val="kk"/>
        </w:rPr>
        <w:t xml:space="preserve"> жіберілді </w:t>
      </w:r>
      <w:bookmarkEnd w:id="70"/>
      <w:r w:rsidRPr="00BF0434">
        <w:rPr>
          <w:color w:val="000000"/>
          <w:sz w:val="28"/>
          <w:szCs w:val="28"/>
          <w:lang w:val="kk"/>
        </w:rPr>
        <w:t xml:space="preserve">(жоспар – </w:t>
      </w:r>
      <w:r w:rsidRPr="00BF0434">
        <w:rPr>
          <w:rFonts w:eastAsia="Calibri"/>
          <w:b/>
          <w:bCs/>
          <w:color w:val="000000"/>
          <w:sz w:val="28"/>
          <w:szCs w:val="28"/>
          <w:lang w:val="kk"/>
        </w:rPr>
        <w:t>110</w:t>
      </w:r>
      <w:r w:rsidRPr="00BF0434">
        <w:rPr>
          <w:color w:val="000000"/>
          <w:sz w:val="28"/>
          <w:szCs w:val="28"/>
          <w:lang w:val="kk"/>
        </w:rPr>
        <w:t xml:space="preserve">). </w:t>
      </w:r>
    </w:p>
    <w:p w14:paraId="56554139" w14:textId="77777777" w:rsidR="000D6C9F" w:rsidRPr="00BF0434" w:rsidRDefault="008D16E2" w:rsidP="000D6C9F">
      <w:pPr>
        <w:widowControl w:val="0"/>
        <w:pBdr>
          <w:bottom w:val="single" w:sz="4" w:space="29" w:color="FFFFFF"/>
        </w:pBdr>
        <w:tabs>
          <w:tab w:val="num" w:pos="709"/>
          <w:tab w:val="left" w:pos="993"/>
        </w:tabs>
        <w:ind w:firstLine="709"/>
        <w:jc w:val="both"/>
        <w:rPr>
          <w:b/>
          <w:sz w:val="28"/>
          <w:szCs w:val="28"/>
        </w:rPr>
      </w:pPr>
      <w:r>
        <w:rPr>
          <w:color w:val="000000"/>
          <w:sz w:val="28"/>
          <w:szCs w:val="28"/>
          <w:lang w:val="kk"/>
        </w:rPr>
        <w:t>«</w:t>
      </w:r>
      <w:r w:rsidRPr="00BF0434">
        <w:rPr>
          <w:color w:val="000000"/>
          <w:sz w:val="28"/>
          <w:szCs w:val="28"/>
          <w:lang w:val="kk"/>
        </w:rPr>
        <w:t>Өңдеу өнеркәсібінде мемлекеттік ынталандырудың жүйелі және тікелей шараларын ұсыну</w:t>
      </w:r>
      <w:r>
        <w:rPr>
          <w:color w:val="000000"/>
          <w:sz w:val="28"/>
          <w:szCs w:val="28"/>
          <w:lang w:val="kk"/>
        </w:rPr>
        <w:t>»</w:t>
      </w:r>
      <w:r w:rsidRPr="00BF0434">
        <w:rPr>
          <w:color w:val="000000"/>
          <w:sz w:val="28"/>
          <w:szCs w:val="28"/>
          <w:lang w:val="kk"/>
        </w:rPr>
        <w:t xml:space="preserve"> </w:t>
      </w:r>
      <w:r w:rsidRPr="00BF0434">
        <w:rPr>
          <w:b/>
          <w:color w:val="000000"/>
          <w:sz w:val="28"/>
          <w:szCs w:val="28"/>
          <w:lang w:val="kk"/>
        </w:rPr>
        <w:t>стратегиялық бағытын іске асыру</w:t>
      </w:r>
      <w:r w:rsidRPr="00BF0434">
        <w:rPr>
          <w:b/>
          <w:sz w:val="28"/>
          <w:szCs w:val="28"/>
          <w:lang w:val="kk"/>
        </w:rPr>
        <w:t xml:space="preserve"> үшін:</w:t>
      </w:r>
    </w:p>
    <w:p w14:paraId="1FB405D2" w14:textId="77777777" w:rsidR="000D6C9F" w:rsidRPr="00BF0434" w:rsidRDefault="009B27C1"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lang w:val="kk"/>
        </w:rPr>
        <w:t xml:space="preserve">- Өңдеуші </w:t>
      </w:r>
      <w:r w:rsidRPr="00AB0F3B">
        <w:rPr>
          <w:color w:val="000000"/>
          <w:sz w:val="28"/>
          <w:szCs w:val="28"/>
          <w:lang w:val="kk"/>
        </w:rPr>
        <w:t>өнеркәсіптің басым тауарларының қалыптастырылған тізбесі</w:t>
      </w:r>
      <w:r w:rsidRPr="00BF0434">
        <w:rPr>
          <w:color w:val="000000"/>
          <w:sz w:val="28"/>
          <w:szCs w:val="28"/>
          <w:lang w:val="kk"/>
        </w:rPr>
        <w:t xml:space="preserve"> ҚР Индустрия және инфрақұрылымдық даму министрінің м.а. 2022 жылғы 30 мамырдағы № 306 бұйрығымен бекітілген; </w:t>
      </w:r>
    </w:p>
    <w:p w14:paraId="58500229" w14:textId="77777777" w:rsidR="000D6C9F" w:rsidRPr="00BF0434" w:rsidRDefault="009B27C1" w:rsidP="000D6C9F">
      <w:pPr>
        <w:widowControl w:val="0"/>
        <w:pBdr>
          <w:bottom w:val="single" w:sz="4" w:space="29" w:color="FFFFFF"/>
        </w:pBdr>
        <w:tabs>
          <w:tab w:val="num" w:pos="709"/>
          <w:tab w:val="left" w:pos="993"/>
        </w:tabs>
        <w:ind w:firstLine="709"/>
        <w:jc w:val="both"/>
        <w:rPr>
          <w:sz w:val="20"/>
          <w:szCs w:val="20"/>
        </w:rPr>
      </w:pPr>
      <w:r w:rsidRPr="00BF0434">
        <w:rPr>
          <w:color w:val="000000"/>
          <w:sz w:val="28"/>
          <w:szCs w:val="28"/>
          <w:lang w:val="kk"/>
        </w:rPr>
        <w:t>-</w:t>
      </w:r>
      <w:r w:rsidR="00AB0F3B">
        <w:rPr>
          <w:color w:val="000000"/>
          <w:sz w:val="28"/>
          <w:szCs w:val="28"/>
          <w:lang w:val="kk"/>
        </w:rPr>
        <w:t xml:space="preserve"> Қ</w:t>
      </w:r>
      <w:r w:rsidRPr="00BF0434">
        <w:rPr>
          <w:color w:val="000000"/>
          <w:sz w:val="28"/>
          <w:szCs w:val="28"/>
          <w:lang w:val="kk"/>
        </w:rPr>
        <w:t xml:space="preserve">оғамның көмегімен жер қойнауын пайдаланушы компаниялар отандық өндірушілермен жалпы сомасы 37,2 млрд. теңгеге </w:t>
      </w:r>
      <w:r w:rsidRPr="00BF0434">
        <w:rPr>
          <w:b/>
          <w:bCs/>
          <w:color w:val="000000"/>
          <w:sz w:val="28"/>
          <w:szCs w:val="28"/>
          <w:lang w:val="kk"/>
        </w:rPr>
        <w:t>35</w:t>
      </w:r>
      <w:r w:rsidRPr="00BF0434">
        <w:rPr>
          <w:color w:val="000000"/>
          <w:sz w:val="28"/>
          <w:szCs w:val="28"/>
          <w:lang w:val="kk"/>
        </w:rPr>
        <w:t xml:space="preserve"> </w:t>
      </w:r>
      <w:r w:rsidRPr="00AB0F3B">
        <w:rPr>
          <w:color w:val="000000"/>
          <w:sz w:val="28"/>
          <w:szCs w:val="28"/>
          <w:lang w:val="kk"/>
        </w:rPr>
        <w:t>ұзақ</w:t>
      </w:r>
      <w:r w:rsidR="00974CCF" w:rsidRPr="00AB0F3B">
        <w:rPr>
          <w:sz w:val="28"/>
          <w:szCs w:val="28"/>
          <w:lang w:val="kk"/>
        </w:rPr>
        <w:t xml:space="preserve"> мерзімді кепілдендірілген</w:t>
      </w:r>
      <w:r w:rsidR="00974CCF" w:rsidRPr="00BF0434">
        <w:rPr>
          <w:i/>
          <w:iCs/>
          <w:sz w:val="28"/>
          <w:szCs w:val="28"/>
          <w:lang w:val="kk"/>
        </w:rPr>
        <w:t xml:space="preserve"> </w:t>
      </w:r>
      <w:r w:rsidRPr="00BF0434">
        <w:rPr>
          <w:color w:val="000000"/>
          <w:sz w:val="28"/>
          <w:szCs w:val="28"/>
          <w:lang w:val="kk"/>
        </w:rPr>
        <w:t>шарт</w:t>
      </w:r>
      <w:r w:rsidRPr="00BF0434">
        <w:rPr>
          <w:i/>
          <w:iCs/>
          <w:color w:val="000000"/>
          <w:sz w:val="28"/>
          <w:szCs w:val="28"/>
          <w:lang w:val="kk"/>
        </w:rPr>
        <w:t xml:space="preserve"> (жоспар – </w:t>
      </w:r>
      <w:r w:rsidRPr="00BF0434">
        <w:rPr>
          <w:color w:val="000000"/>
          <w:sz w:val="28"/>
          <w:szCs w:val="28"/>
          <w:lang w:val="kk"/>
        </w:rPr>
        <w:t>35</w:t>
      </w:r>
      <w:r w:rsidRPr="00BF0434">
        <w:rPr>
          <w:b/>
          <w:bCs/>
          <w:color w:val="000000"/>
          <w:sz w:val="28"/>
          <w:szCs w:val="28"/>
          <w:lang w:val="kk"/>
        </w:rPr>
        <w:t>), сондай</w:t>
      </w:r>
      <w:r w:rsidR="00AB0F3B" w:rsidRPr="00AB0F3B">
        <w:rPr>
          <w:b/>
          <w:bCs/>
          <w:color w:val="000000"/>
          <w:sz w:val="28"/>
          <w:szCs w:val="28"/>
        </w:rPr>
        <w:t>-</w:t>
      </w:r>
      <w:r w:rsidRPr="00BF0434">
        <w:rPr>
          <w:b/>
          <w:bCs/>
          <w:color w:val="000000"/>
          <w:sz w:val="28"/>
          <w:szCs w:val="28"/>
          <w:lang w:val="kk"/>
        </w:rPr>
        <w:t xml:space="preserve">ақ 4 млрд. теңгеден астам сомаға тауарларды сатып алу бойынша </w:t>
      </w:r>
      <w:r w:rsidRPr="00BF0434">
        <w:rPr>
          <w:color w:val="000000"/>
          <w:sz w:val="28"/>
          <w:szCs w:val="28"/>
          <w:lang w:val="kk"/>
        </w:rPr>
        <w:t>10</w:t>
      </w:r>
      <w:r w:rsidRPr="00BF0434">
        <w:rPr>
          <w:b/>
          <w:bCs/>
          <w:color w:val="000000"/>
          <w:sz w:val="28"/>
          <w:szCs w:val="28"/>
          <w:lang w:val="kk"/>
        </w:rPr>
        <w:t xml:space="preserve"> офтейк келісімшарт (жоспар-</w:t>
      </w:r>
      <w:r w:rsidRPr="00BF0434">
        <w:rPr>
          <w:i/>
          <w:iCs/>
          <w:color w:val="000000"/>
          <w:sz w:val="28"/>
          <w:szCs w:val="28"/>
          <w:lang w:val="kk"/>
        </w:rPr>
        <w:t>10</w:t>
      </w:r>
      <w:r w:rsidRPr="00BF0434">
        <w:rPr>
          <w:color w:val="000000"/>
          <w:sz w:val="28"/>
          <w:szCs w:val="28"/>
          <w:lang w:val="kk"/>
        </w:rPr>
        <w:t>)</w:t>
      </w:r>
      <w:r w:rsidR="00AB0F3B" w:rsidRPr="00AB0F3B">
        <w:rPr>
          <w:color w:val="000000"/>
          <w:sz w:val="28"/>
          <w:szCs w:val="28"/>
        </w:rPr>
        <w:t xml:space="preserve"> </w:t>
      </w:r>
      <w:r w:rsidRPr="00BF0434">
        <w:rPr>
          <w:color w:val="000000"/>
          <w:sz w:val="28"/>
          <w:szCs w:val="28"/>
          <w:lang w:val="kk"/>
        </w:rPr>
        <w:t>жасасты;</w:t>
      </w:r>
    </w:p>
    <w:p w14:paraId="106FB391" w14:textId="77777777" w:rsidR="000D6C9F" w:rsidRPr="00BF0434" w:rsidRDefault="009B27C1" w:rsidP="000D6C9F">
      <w:pPr>
        <w:widowControl w:val="0"/>
        <w:pBdr>
          <w:bottom w:val="single" w:sz="4" w:space="29" w:color="FFFFFF"/>
        </w:pBdr>
        <w:tabs>
          <w:tab w:val="num" w:pos="709"/>
          <w:tab w:val="left" w:pos="993"/>
        </w:tabs>
        <w:ind w:firstLine="709"/>
        <w:jc w:val="both"/>
        <w:rPr>
          <w:color w:val="000000"/>
          <w:sz w:val="28"/>
          <w:szCs w:val="28"/>
        </w:rPr>
      </w:pPr>
      <w:r w:rsidRPr="00BF0434">
        <w:rPr>
          <w:sz w:val="20"/>
          <w:szCs w:val="20"/>
          <w:lang w:val="kk"/>
        </w:rPr>
        <w:t>-</w:t>
      </w:r>
      <w:r w:rsidRPr="00BF0434">
        <w:rPr>
          <w:b/>
          <w:bCs/>
          <w:color w:val="000000"/>
          <w:sz w:val="28"/>
          <w:szCs w:val="28"/>
          <w:lang w:val="kk"/>
        </w:rPr>
        <w:t xml:space="preserve"> 40</w:t>
      </w:r>
      <w:r w:rsidRPr="00BF0434">
        <w:rPr>
          <w:color w:val="000000"/>
          <w:sz w:val="28"/>
          <w:szCs w:val="28"/>
          <w:lang w:val="kk"/>
        </w:rPr>
        <w:t xml:space="preserve"> отандық компания </w:t>
      </w:r>
      <w:bookmarkStart w:id="71" w:name="_Hlk107473049"/>
      <w:bookmarkEnd w:id="71"/>
      <w:r w:rsidRPr="00BF0434">
        <w:rPr>
          <w:color w:val="000000"/>
          <w:sz w:val="28"/>
          <w:szCs w:val="28"/>
          <w:lang w:val="kk"/>
        </w:rPr>
        <w:t xml:space="preserve">КПО, ТШО, NCOC, ArcelorMittal, Kazakhmys (жоспар – </w:t>
      </w:r>
      <w:r w:rsidRPr="00BF0434">
        <w:rPr>
          <w:b/>
          <w:bCs/>
          <w:color w:val="000000"/>
          <w:sz w:val="28"/>
          <w:szCs w:val="28"/>
          <w:lang w:val="kk"/>
        </w:rPr>
        <w:t>40</w:t>
      </w:r>
      <w:r w:rsidRPr="00BF0434">
        <w:rPr>
          <w:color w:val="000000"/>
          <w:sz w:val="28"/>
          <w:szCs w:val="28"/>
          <w:lang w:val="kk"/>
        </w:rPr>
        <w:t>)</w:t>
      </w:r>
      <w:r w:rsidR="00AB0F3B" w:rsidRPr="00AB0F3B">
        <w:rPr>
          <w:color w:val="000000"/>
          <w:sz w:val="28"/>
          <w:szCs w:val="28"/>
        </w:rPr>
        <w:t xml:space="preserve"> </w:t>
      </w:r>
      <w:r w:rsidRPr="00BF0434">
        <w:rPr>
          <w:color w:val="000000"/>
          <w:sz w:val="28"/>
          <w:szCs w:val="28"/>
          <w:lang w:val="kk"/>
        </w:rPr>
        <w:t>сияқты ірі тапсырыс берушілерден аккредиттелген өнім беруші мәртебесін алды;</w:t>
      </w:r>
    </w:p>
    <w:p w14:paraId="28487EE5" w14:textId="77777777" w:rsidR="000D6C9F" w:rsidRPr="00BF0434" w:rsidRDefault="009B27C1"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lang w:val="kk"/>
        </w:rPr>
        <w:t>- Қазақстанның кластерлік бастамаларының тізілімі өзектендірілді</w:t>
      </w:r>
      <w:r w:rsidRPr="00BF0434">
        <w:rPr>
          <w:i/>
          <w:iCs/>
          <w:color w:val="000000"/>
          <w:sz w:val="28"/>
          <w:szCs w:val="28"/>
          <w:lang w:val="kk"/>
        </w:rPr>
        <w:t xml:space="preserve"> </w:t>
      </w:r>
      <w:r w:rsidRPr="00BF0434">
        <w:rPr>
          <w:color w:val="000000"/>
          <w:sz w:val="28"/>
          <w:szCs w:val="28"/>
          <w:lang w:val="kk"/>
        </w:rPr>
        <w:t>(жоспар –</w:t>
      </w:r>
      <w:r w:rsidRPr="00BF0434">
        <w:rPr>
          <w:b/>
          <w:bCs/>
          <w:color w:val="000000"/>
          <w:sz w:val="28"/>
          <w:szCs w:val="28"/>
          <w:lang w:val="kk"/>
        </w:rPr>
        <w:t xml:space="preserve"> 1</w:t>
      </w:r>
      <w:r w:rsidRPr="00BF0434">
        <w:rPr>
          <w:color w:val="000000"/>
          <w:sz w:val="28"/>
          <w:szCs w:val="28"/>
          <w:lang w:val="kk"/>
        </w:rPr>
        <w:t>);</w:t>
      </w:r>
    </w:p>
    <w:p w14:paraId="0038DA08" w14:textId="77777777" w:rsidR="000D6C9F" w:rsidRPr="00BF0434" w:rsidRDefault="009B27C1"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lang w:val="kk"/>
        </w:rPr>
        <w:t xml:space="preserve">- Қазақстан өңірлеріндегі </w:t>
      </w:r>
      <w:r w:rsidRPr="00BF0434">
        <w:rPr>
          <w:i/>
          <w:iCs/>
          <w:color w:val="000000"/>
          <w:sz w:val="28"/>
          <w:szCs w:val="28"/>
          <w:lang w:val="kk"/>
        </w:rPr>
        <w:t xml:space="preserve">кластерлік бастамалардың қазіргі </w:t>
      </w:r>
      <w:r w:rsidR="00AB0F3B">
        <w:rPr>
          <w:i/>
          <w:iCs/>
          <w:color w:val="000000"/>
          <w:sz w:val="28"/>
          <w:szCs w:val="28"/>
          <w:lang w:val="kk"/>
        </w:rPr>
        <w:t>жағдайы</w:t>
      </w:r>
      <w:r w:rsidRPr="00BF0434">
        <w:rPr>
          <w:i/>
          <w:iCs/>
          <w:color w:val="000000"/>
          <w:sz w:val="28"/>
          <w:szCs w:val="28"/>
          <w:lang w:val="kk"/>
        </w:rPr>
        <w:t>н диагностикалау</w:t>
      </w:r>
      <w:r w:rsidRPr="00BF0434">
        <w:rPr>
          <w:color w:val="000000"/>
          <w:sz w:val="28"/>
          <w:szCs w:val="28"/>
          <w:lang w:val="kk"/>
        </w:rPr>
        <w:t xml:space="preserve"> нәтижесінде өңдеу өнеркәсібі саласында одан әрі жұмыс істеу және аумақтық кластерлер тізіліміне </w:t>
      </w:r>
      <w:r w:rsidRPr="00BF0434">
        <w:rPr>
          <w:b/>
          <w:bCs/>
          <w:color w:val="000000"/>
          <w:sz w:val="28"/>
          <w:szCs w:val="28"/>
          <w:lang w:val="kk"/>
        </w:rPr>
        <w:t>29</w:t>
      </w:r>
      <w:r w:rsidRPr="00BF0434">
        <w:rPr>
          <w:color w:val="000000"/>
          <w:sz w:val="28"/>
          <w:szCs w:val="28"/>
          <w:lang w:val="kk"/>
        </w:rPr>
        <w:t xml:space="preserve"> кластерлік құрылымды енгізу ұсынылады (жоспар – </w:t>
      </w:r>
      <w:r w:rsidRPr="00BF0434">
        <w:rPr>
          <w:b/>
          <w:bCs/>
          <w:color w:val="000000"/>
          <w:sz w:val="28"/>
          <w:szCs w:val="28"/>
          <w:lang w:val="kk"/>
        </w:rPr>
        <w:t>5</w:t>
      </w:r>
      <w:r w:rsidRPr="00BF0434">
        <w:rPr>
          <w:color w:val="000000"/>
          <w:sz w:val="28"/>
          <w:szCs w:val="28"/>
          <w:lang w:val="kk"/>
        </w:rPr>
        <w:t>);</w:t>
      </w:r>
    </w:p>
    <w:p w14:paraId="20111949" w14:textId="77777777" w:rsidR="000D6C9F" w:rsidRPr="00BF0434" w:rsidRDefault="009B27C1"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lang w:val="kk"/>
        </w:rPr>
        <w:t xml:space="preserve">- экономикалық өнеркәсіптік шоғырланудың сандық және сапалық талдауын, жұмыс істеп тұрған өндірістік-өткізу тізбектерін, өңірлердегі ірі кәсіпорындарды, сондай-ақ кәсіпорындар арасындағы кооперациялық байланыстардың жай – күйін ескеретін Қазақстанның </w:t>
      </w:r>
      <w:r w:rsidRPr="00BF0434">
        <w:rPr>
          <w:i/>
          <w:iCs/>
          <w:color w:val="000000"/>
          <w:sz w:val="28"/>
          <w:szCs w:val="28"/>
          <w:lang w:val="kk"/>
        </w:rPr>
        <w:t xml:space="preserve">4 </w:t>
      </w:r>
      <w:r w:rsidRPr="00BF0434">
        <w:rPr>
          <w:b/>
          <w:bCs/>
          <w:color w:val="000000"/>
          <w:sz w:val="28"/>
          <w:szCs w:val="28"/>
          <w:lang w:val="kk"/>
        </w:rPr>
        <w:t>өңірінің</w:t>
      </w:r>
      <w:r w:rsidRPr="00BF0434">
        <w:rPr>
          <w:color w:val="000000"/>
          <w:sz w:val="28"/>
          <w:szCs w:val="28"/>
          <w:lang w:val="kk"/>
        </w:rPr>
        <w:t xml:space="preserve"> (Қарағанды, Павлодар, Түркістан облысы және Шымкент қаласы) </w:t>
      </w:r>
      <w:r w:rsidRPr="00BF0434">
        <w:rPr>
          <w:i/>
          <w:iCs/>
          <w:color w:val="000000"/>
          <w:sz w:val="28"/>
          <w:szCs w:val="28"/>
          <w:lang w:val="kk"/>
        </w:rPr>
        <w:t>өнеркәсіптік шоғырлануына (мамандануына) кешенді талдау</w:t>
      </w:r>
      <w:r w:rsidRPr="00BF0434">
        <w:rPr>
          <w:color w:val="000000"/>
          <w:sz w:val="28"/>
          <w:szCs w:val="28"/>
          <w:lang w:val="kk"/>
        </w:rPr>
        <w:t xml:space="preserve"> жүргізілді (жоспар-</w:t>
      </w:r>
      <w:r w:rsidRPr="00BF0434">
        <w:rPr>
          <w:b/>
          <w:bCs/>
          <w:color w:val="000000"/>
          <w:sz w:val="28"/>
          <w:szCs w:val="28"/>
          <w:lang w:val="kk"/>
        </w:rPr>
        <w:t>4</w:t>
      </w:r>
      <w:r w:rsidRPr="00BF0434">
        <w:rPr>
          <w:color w:val="000000"/>
          <w:sz w:val="28"/>
          <w:szCs w:val="28"/>
          <w:lang w:val="kk"/>
        </w:rPr>
        <w:t>);</w:t>
      </w:r>
    </w:p>
    <w:p w14:paraId="4B03B7B9" w14:textId="77777777" w:rsidR="000D6C9F" w:rsidRPr="00BF0434" w:rsidRDefault="009B27C1"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lang w:val="kk"/>
        </w:rPr>
        <w:t xml:space="preserve">- ЕАЭО аумағында отандық өнеркәсіп өнімдерінің еркін қозғалысына кедергі келтіретін </w:t>
      </w:r>
      <w:r w:rsidRPr="00BF0434">
        <w:rPr>
          <w:b/>
          <w:bCs/>
          <w:color w:val="000000"/>
          <w:sz w:val="28"/>
          <w:szCs w:val="28"/>
          <w:lang w:val="kk"/>
        </w:rPr>
        <w:t>3</w:t>
      </w:r>
      <w:r w:rsidRPr="00BF0434">
        <w:rPr>
          <w:color w:val="000000"/>
          <w:sz w:val="28"/>
          <w:szCs w:val="28"/>
          <w:lang w:val="kk"/>
        </w:rPr>
        <w:t xml:space="preserve"> </w:t>
      </w:r>
      <w:r w:rsidRPr="00BF0434">
        <w:rPr>
          <w:i/>
          <w:iCs/>
          <w:color w:val="000000"/>
          <w:sz w:val="28"/>
          <w:szCs w:val="28"/>
          <w:lang w:val="kk"/>
        </w:rPr>
        <w:t>тосқауыл мен шектеулер</w:t>
      </w:r>
      <w:r w:rsidRPr="00BF0434">
        <w:rPr>
          <w:color w:val="000000"/>
          <w:sz w:val="28"/>
          <w:szCs w:val="28"/>
          <w:lang w:val="kk"/>
        </w:rPr>
        <w:t xml:space="preserve"> анықталды (жоспар – </w:t>
      </w:r>
      <w:r w:rsidRPr="00BF0434">
        <w:rPr>
          <w:b/>
          <w:bCs/>
          <w:color w:val="000000"/>
          <w:sz w:val="28"/>
          <w:szCs w:val="28"/>
          <w:lang w:val="kk"/>
        </w:rPr>
        <w:t>3</w:t>
      </w:r>
      <w:r w:rsidRPr="00BF0434">
        <w:rPr>
          <w:color w:val="000000"/>
          <w:sz w:val="28"/>
          <w:szCs w:val="28"/>
          <w:lang w:val="kk"/>
        </w:rPr>
        <w:t>);</w:t>
      </w:r>
    </w:p>
    <w:p w14:paraId="68AC10E4" w14:textId="77777777" w:rsidR="000D6C9F" w:rsidRPr="00BF0434" w:rsidRDefault="009B27C1"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lang w:val="kk"/>
        </w:rPr>
        <w:t xml:space="preserve">- пайдалануға берілетін </w:t>
      </w:r>
      <w:r w:rsidRPr="00BF0434">
        <w:rPr>
          <w:b/>
          <w:bCs/>
          <w:color w:val="000000"/>
          <w:sz w:val="28"/>
          <w:szCs w:val="28"/>
          <w:lang w:val="kk"/>
        </w:rPr>
        <w:t>108</w:t>
      </w:r>
      <w:r w:rsidRPr="00BF0434">
        <w:rPr>
          <w:color w:val="000000"/>
          <w:sz w:val="28"/>
          <w:szCs w:val="28"/>
          <w:lang w:val="kk"/>
        </w:rPr>
        <w:t xml:space="preserve"> </w:t>
      </w:r>
      <w:r w:rsidR="00623EA4">
        <w:rPr>
          <w:i/>
          <w:iCs/>
          <w:color w:val="000000"/>
          <w:sz w:val="28"/>
          <w:szCs w:val="28"/>
          <w:lang w:val="kk-KZ"/>
        </w:rPr>
        <w:t>Б</w:t>
      </w:r>
      <w:r w:rsidRPr="00BF0434">
        <w:rPr>
          <w:i/>
          <w:iCs/>
          <w:color w:val="000000"/>
          <w:sz w:val="28"/>
          <w:szCs w:val="28"/>
          <w:lang w:val="kk"/>
        </w:rPr>
        <w:t xml:space="preserve">ірыңғай </w:t>
      </w:r>
      <w:r w:rsidR="00623EA4">
        <w:rPr>
          <w:i/>
          <w:iCs/>
          <w:color w:val="000000"/>
          <w:sz w:val="28"/>
          <w:szCs w:val="28"/>
          <w:lang w:val="kk"/>
        </w:rPr>
        <w:t>и</w:t>
      </w:r>
      <w:r w:rsidRPr="00BF0434">
        <w:rPr>
          <w:i/>
          <w:iCs/>
          <w:color w:val="000000"/>
          <w:sz w:val="28"/>
          <w:szCs w:val="28"/>
          <w:lang w:val="kk"/>
        </w:rPr>
        <w:t>ндустрияландыру картасының жобаларын</w:t>
      </w:r>
      <w:r w:rsidRPr="00BF0434">
        <w:rPr>
          <w:color w:val="000000"/>
          <w:sz w:val="28"/>
          <w:szCs w:val="28"/>
          <w:lang w:val="kk"/>
        </w:rPr>
        <w:t xml:space="preserve"> іске асыру мониторингі қамтамасыз етілді (жоспар – </w:t>
      </w:r>
      <w:r w:rsidRPr="00BF0434">
        <w:rPr>
          <w:b/>
          <w:bCs/>
          <w:color w:val="000000"/>
          <w:sz w:val="28"/>
          <w:szCs w:val="28"/>
          <w:lang w:val="kk"/>
        </w:rPr>
        <w:t>85</w:t>
      </w:r>
      <w:r w:rsidRPr="00BF0434">
        <w:rPr>
          <w:color w:val="000000"/>
          <w:sz w:val="28"/>
          <w:szCs w:val="28"/>
          <w:lang w:val="kk"/>
        </w:rPr>
        <w:t>);</w:t>
      </w:r>
    </w:p>
    <w:p w14:paraId="2C10EF1E" w14:textId="77777777" w:rsidR="000D6C9F" w:rsidRPr="00BF0434" w:rsidRDefault="009B27C1"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lang w:val="kk"/>
        </w:rPr>
        <w:lastRenderedPageBreak/>
        <w:t xml:space="preserve">- басым тауарлар бойынша </w:t>
      </w:r>
      <w:r w:rsidRPr="00BF0434">
        <w:rPr>
          <w:b/>
          <w:bCs/>
          <w:color w:val="000000"/>
          <w:sz w:val="28"/>
          <w:szCs w:val="28"/>
          <w:lang w:val="kk"/>
        </w:rPr>
        <w:t>10</w:t>
      </w:r>
      <w:r w:rsidRPr="00BF0434">
        <w:rPr>
          <w:color w:val="000000"/>
          <w:sz w:val="28"/>
          <w:szCs w:val="28"/>
          <w:lang w:val="kk"/>
        </w:rPr>
        <w:t xml:space="preserve"> </w:t>
      </w:r>
      <w:r w:rsidRPr="00BF0434">
        <w:rPr>
          <w:i/>
          <w:iCs/>
          <w:color w:val="000000"/>
          <w:sz w:val="28"/>
          <w:szCs w:val="28"/>
          <w:lang w:val="kk"/>
        </w:rPr>
        <w:t>инвестициялық паспорт</w:t>
      </w:r>
      <w:r w:rsidRPr="00BF0434">
        <w:rPr>
          <w:color w:val="000000"/>
          <w:sz w:val="28"/>
          <w:szCs w:val="28"/>
          <w:lang w:val="kk"/>
        </w:rPr>
        <w:t xml:space="preserve"> әзірленді (жоспар – </w:t>
      </w:r>
      <w:r w:rsidRPr="00BF0434">
        <w:rPr>
          <w:b/>
          <w:bCs/>
          <w:color w:val="000000"/>
          <w:sz w:val="28"/>
          <w:szCs w:val="28"/>
          <w:lang w:val="kk"/>
        </w:rPr>
        <w:t>8</w:t>
      </w:r>
      <w:r w:rsidRPr="00BF0434">
        <w:rPr>
          <w:color w:val="000000"/>
          <w:sz w:val="28"/>
          <w:szCs w:val="28"/>
          <w:lang w:val="kk"/>
        </w:rPr>
        <w:t>);</w:t>
      </w:r>
    </w:p>
    <w:p w14:paraId="20B22825" w14:textId="77777777" w:rsidR="000D6C9F" w:rsidRPr="00BF0434" w:rsidRDefault="009B27C1"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lang w:val="kk"/>
        </w:rPr>
        <w:t xml:space="preserve">- </w:t>
      </w:r>
      <w:r w:rsidRPr="00BF0434">
        <w:rPr>
          <w:b/>
          <w:bCs/>
          <w:color w:val="000000"/>
          <w:sz w:val="28"/>
          <w:szCs w:val="28"/>
          <w:lang w:val="kk"/>
        </w:rPr>
        <w:t>2</w:t>
      </w:r>
      <w:r w:rsidRPr="00BF0434">
        <w:rPr>
          <w:color w:val="000000"/>
          <w:sz w:val="28"/>
          <w:szCs w:val="28"/>
          <w:lang w:val="kk"/>
        </w:rPr>
        <w:t xml:space="preserve"> </w:t>
      </w:r>
      <w:r w:rsidRPr="00BF0434">
        <w:rPr>
          <w:i/>
          <w:iCs/>
          <w:color w:val="000000"/>
          <w:sz w:val="28"/>
          <w:szCs w:val="28"/>
          <w:lang w:val="kk"/>
        </w:rPr>
        <w:t>ақпараттық жүйені</w:t>
      </w:r>
      <w:r w:rsidR="00623EA4">
        <w:rPr>
          <w:i/>
          <w:iCs/>
          <w:color w:val="000000"/>
          <w:sz w:val="28"/>
          <w:szCs w:val="28"/>
          <w:lang w:val="kk"/>
        </w:rPr>
        <w:t xml:space="preserve"> </w:t>
      </w:r>
      <w:r w:rsidRPr="00BF0434">
        <w:rPr>
          <w:color w:val="000000"/>
          <w:sz w:val="28"/>
          <w:szCs w:val="28"/>
          <w:lang w:val="kk"/>
        </w:rPr>
        <w:t>-</w:t>
      </w:r>
      <w:r w:rsidR="00623EA4">
        <w:rPr>
          <w:color w:val="000000"/>
          <w:sz w:val="28"/>
          <w:szCs w:val="28"/>
          <w:lang w:val="kk"/>
        </w:rPr>
        <w:t xml:space="preserve"> «Ж</w:t>
      </w:r>
      <w:r w:rsidRPr="00BF0434">
        <w:rPr>
          <w:color w:val="000000"/>
          <w:sz w:val="28"/>
          <w:szCs w:val="28"/>
          <w:lang w:val="kk"/>
        </w:rPr>
        <w:t>ер қойнауын пайдалану жөніндегі операцияларды жүргізу кезінде пайдаланылатын тауарлардың, жұмыстар мен көрсетілетін қызметтердің және оларды өндірушілердің тізілімін</w:t>
      </w:r>
      <w:r w:rsidR="008D16E2">
        <w:rPr>
          <w:color w:val="000000"/>
          <w:sz w:val="28"/>
          <w:szCs w:val="28"/>
          <w:lang w:val="kk"/>
        </w:rPr>
        <w:t>»</w:t>
      </w:r>
      <w:r w:rsidRPr="00BF0434">
        <w:rPr>
          <w:color w:val="000000"/>
          <w:sz w:val="28"/>
          <w:szCs w:val="28"/>
          <w:lang w:val="kk"/>
        </w:rPr>
        <w:t xml:space="preserve"> және </w:t>
      </w:r>
      <w:r w:rsidR="008D16E2">
        <w:rPr>
          <w:color w:val="000000"/>
          <w:sz w:val="28"/>
          <w:szCs w:val="28"/>
          <w:lang w:val="kk"/>
        </w:rPr>
        <w:t>«</w:t>
      </w:r>
      <w:r w:rsidRPr="00BF0434">
        <w:rPr>
          <w:color w:val="000000"/>
          <w:sz w:val="28"/>
          <w:szCs w:val="28"/>
          <w:lang w:val="kk"/>
        </w:rPr>
        <w:t>Қазақстандық мазмұн</w:t>
      </w:r>
      <w:r w:rsidR="008D16E2">
        <w:rPr>
          <w:color w:val="000000"/>
          <w:sz w:val="28"/>
          <w:szCs w:val="28"/>
          <w:lang w:val="kk"/>
        </w:rPr>
        <w:t>»</w:t>
      </w:r>
      <w:r w:rsidRPr="00BF0434">
        <w:rPr>
          <w:color w:val="000000"/>
          <w:sz w:val="28"/>
          <w:szCs w:val="28"/>
          <w:lang w:val="kk"/>
        </w:rPr>
        <w:t xml:space="preserve"> Интернет - порталын (жоспар-</w:t>
      </w:r>
      <w:r w:rsidRPr="00BF0434">
        <w:rPr>
          <w:b/>
          <w:bCs/>
          <w:color w:val="000000"/>
          <w:sz w:val="28"/>
          <w:szCs w:val="28"/>
          <w:lang w:val="kk"/>
        </w:rPr>
        <w:t>2</w:t>
      </w:r>
      <w:r w:rsidRPr="00BF0434">
        <w:rPr>
          <w:color w:val="000000"/>
          <w:sz w:val="28"/>
          <w:szCs w:val="28"/>
          <w:lang w:val="kk"/>
        </w:rPr>
        <w:t>)сүйемелдеу қамтамасыз етіледі;</w:t>
      </w:r>
    </w:p>
    <w:p w14:paraId="6DBAC98A" w14:textId="77777777" w:rsidR="000D6C9F" w:rsidRPr="00BF0434" w:rsidRDefault="009B27C1"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lang w:val="kk"/>
        </w:rPr>
        <w:t xml:space="preserve">- </w:t>
      </w:r>
      <w:r w:rsidRPr="00BF0434">
        <w:rPr>
          <w:b/>
          <w:bCs/>
          <w:color w:val="000000"/>
          <w:sz w:val="28"/>
          <w:szCs w:val="28"/>
          <w:lang w:val="kk"/>
        </w:rPr>
        <w:t>49</w:t>
      </w:r>
      <w:r w:rsidRPr="00BF0434">
        <w:rPr>
          <w:color w:val="000000"/>
          <w:sz w:val="28"/>
          <w:szCs w:val="28"/>
          <w:lang w:val="kk"/>
        </w:rPr>
        <w:t xml:space="preserve"> </w:t>
      </w:r>
      <w:r w:rsidRPr="00BF0434">
        <w:rPr>
          <w:i/>
          <w:iCs/>
          <w:color w:val="000000"/>
          <w:sz w:val="28"/>
          <w:szCs w:val="28"/>
          <w:lang w:val="kk"/>
        </w:rPr>
        <w:t>кәсіпорын жалпы сомасы 422,8 млн. теңгеге</w:t>
      </w:r>
      <w:r w:rsidRPr="00BF0434">
        <w:rPr>
          <w:color w:val="000000"/>
          <w:sz w:val="28"/>
          <w:szCs w:val="28"/>
          <w:lang w:val="kk"/>
        </w:rPr>
        <w:t xml:space="preserve"> еңбек өнімділігін арттыруға жұмсалған шығындарды өтеу жолымен </w:t>
      </w:r>
      <w:r w:rsidRPr="00BF0434">
        <w:rPr>
          <w:sz w:val="28"/>
          <w:szCs w:val="28"/>
          <w:lang w:val="kk"/>
        </w:rPr>
        <w:t>мемлекеттік ынталандыру шараларын алды</w:t>
      </w:r>
      <w:r w:rsidRPr="00BF0434">
        <w:rPr>
          <w:color w:val="000000"/>
          <w:sz w:val="28"/>
          <w:szCs w:val="28"/>
          <w:lang w:val="kk"/>
        </w:rPr>
        <w:t xml:space="preserve"> (жоспар – </w:t>
      </w:r>
      <w:r w:rsidRPr="00BF0434">
        <w:rPr>
          <w:b/>
          <w:bCs/>
          <w:sz w:val="28"/>
          <w:szCs w:val="28"/>
          <w:lang w:val="kk"/>
        </w:rPr>
        <w:t>46</w:t>
      </w:r>
      <w:r w:rsidRPr="00BF0434">
        <w:rPr>
          <w:color w:val="000000"/>
          <w:sz w:val="28"/>
          <w:szCs w:val="28"/>
          <w:lang w:val="kk"/>
        </w:rPr>
        <w:t>);</w:t>
      </w:r>
    </w:p>
    <w:p w14:paraId="31D29285" w14:textId="77777777" w:rsidR="000D6C9F" w:rsidRPr="00BF0434" w:rsidRDefault="009B27C1"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lang w:val="kk"/>
        </w:rPr>
        <w:t xml:space="preserve">- Еңбек өнімділігін арттыруға мемлекеттік ынталандыру шараларын алған </w:t>
      </w:r>
      <w:r w:rsidRPr="00BF0434">
        <w:rPr>
          <w:b/>
          <w:bCs/>
          <w:color w:val="000000"/>
          <w:sz w:val="28"/>
          <w:szCs w:val="28"/>
          <w:lang w:val="kk"/>
        </w:rPr>
        <w:t>45</w:t>
      </w:r>
      <w:r w:rsidRPr="00BF0434">
        <w:rPr>
          <w:color w:val="000000"/>
          <w:sz w:val="28"/>
          <w:szCs w:val="28"/>
          <w:lang w:val="kk"/>
        </w:rPr>
        <w:t xml:space="preserve"> кәсіпорын </w:t>
      </w:r>
      <w:r w:rsidRPr="00BF0434">
        <w:rPr>
          <w:i/>
          <w:iCs/>
          <w:color w:val="000000"/>
          <w:sz w:val="28"/>
          <w:szCs w:val="28"/>
          <w:lang w:val="kk"/>
        </w:rPr>
        <w:t>өздерінің қарсы міндеттемелерін орындады</w:t>
      </w:r>
      <w:r w:rsidRPr="00BF0434">
        <w:rPr>
          <w:color w:val="000000"/>
          <w:sz w:val="28"/>
          <w:szCs w:val="28"/>
          <w:lang w:val="kk"/>
        </w:rPr>
        <w:t xml:space="preserve"> (жоспар – </w:t>
      </w:r>
      <w:r w:rsidRPr="00BF0434">
        <w:rPr>
          <w:b/>
          <w:bCs/>
          <w:color w:val="000000"/>
          <w:sz w:val="28"/>
          <w:szCs w:val="28"/>
          <w:lang w:val="kk"/>
        </w:rPr>
        <w:t>39</w:t>
      </w:r>
      <w:r w:rsidRPr="00BF0434">
        <w:rPr>
          <w:color w:val="000000"/>
          <w:sz w:val="28"/>
          <w:szCs w:val="28"/>
          <w:lang w:val="kk"/>
        </w:rPr>
        <w:t xml:space="preserve">). </w:t>
      </w:r>
    </w:p>
    <w:p w14:paraId="764BB4A1" w14:textId="77777777" w:rsidR="000D6C9F" w:rsidRPr="00BF0434" w:rsidRDefault="009B27C1" w:rsidP="000D6C9F">
      <w:pPr>
        <w:widowControl w:val="0"/>
        <w:pBdr>
          <w:bottom w:val="single" w:sz="4" w:space="29" w:color="FFFFFF"/>
        </w:pBdr>
        <w:tabs>
          <w:tab w:val="num" w:pos="709"/>
          <w:tab w:val="left" w:pos="993"/>
        </w:tabs>
        <w:ind w:firstLine="709"/>
        <w:jc w:val="both"/>
        <w:rPr>
          <w:b/>
          <w:color w:val="000000"/>
          <w:sz w:val="28"/>
          <w:szCs w:val="28"/>
        </w:rPr>
      </w:pPr>
      <w:r w:rsidRPr="00BF0434">
        <w:rPr>
          <w:b/>
          <w:bCs/>
          <w:color w:val="000000"/>
          <w:sz w:val="28"/>
          <w:szCs w:val="28"/>
          <w:lang w:val="kk"/>
        </w:rPr>
        <w:t>Қоғамның</w:t>
      </w:r>
      <w:r w:rsidRPr="00BF0434">
        <w:rPr>
          <w:bCs/>
          <w:color w:val="000000"/>
          <w:sz w:val="28"/>
          <w:szCs w:val="28"/>
          <w:lang w:val="kk"/>
        </w:rPr>
        <w:t xml:space="preserve"> АЭА және ИА дамуын үйлестіру нәтижесінде</w:t>
      </w:r>
      <w:r w:rsidRPr="00BF0434">
        <w:rPr>
          <w:b/>
          <w:bCs/>
          <w:color w:val="000000"/>
          <w:sz w:val="28"/>
          <w:szCs w:val="28"/>
          <w:lang w:val="kk"/>
        </w:rPr>
        <w:t>:</w:t>
      </w:r>
    </w:p>
    <w:p w14:paraId="515D8D28" w14:textId="77777777" w:rsidR="000D6C9F" w:rsidRPr="00BF0434" w:rsidRDefault="009B27C1"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lang w:val="kk"/>
        </w:rPr>
        <w:t xml:space="preserve">- </w:t>
      </w:r>
      <w:bookmarkStart w:id="72" w:name="_Hlk107573425"/>
      <w:r w:rsidRPr="00BF0434">
        <w:rPr>
          <w:i/>
          <w:iCs/>
          <w:color w:val="000000"/>
          <w:sz w:val="28"/>
          <w:szCs w:val="28"/>
          <w:lang w:val="kk"/>
        </w:rPr>
        <w:t>АЭА аумағында шығарылған өнім көлемі</w:t>
      </w:r>
      <w:r w:rsidRPr="00BF0434">
        <w:rPr>
          <w:color w:val="000000"/>
          <w:sz w:val="28"/>
          <w:szCs w:val="28"/>
          <w:lang w:val="kk"/>
        </w:rPr>
        <w:t xml:space="preserve"> </w:t>
      </w:r>
      <w:r w:rsidRPr="00BF0434">
        <w:rPr>
          <w:b/>
          <w:bCs/>
          <w:color w:val="000000"/>
          <w:sz w:val="28"/>
          <w:szCs w:val="28"/>
          <w:lang w:val="kk"/>
        </w:rPr>
        <w:t>1 600,8 млрд. теңгені</w:t>
      </w:r>
      <w:r w:rsidRPr="00BF0434">
        <w:rPr>
          <w:color w:val="000000"/>
          <w:sz w:val="28"/>
          <w:szCs w:val="28"/>
          <w:lang w:val="kk"/>
        </w:rPr>
        <w:t xml:space="preserve"> </w:t>
      </w:r>
      <w:bookmarkEnd w:id="72"/>
      <w:r w:rsidRPr="00BF0434">
        <w:rPr>
          <w:color w:val="000000"/>
          <w:sz w:val="28"/>
          <w:szCs w:val="28"/>
          <w:lang w:val="kk"/>
        </w:rPr>
        <w:t xml:space="preserve">(жоспар – </w:t>
      </w:r>
      <w:r w:rsidRPr="00BF0434">
        <w:rPr>
          <w:b/>
          <w:bCs/>
          <w:color w:val="000000"/>
          <w:sz w:val="28"/>
          <w:szCs w:val="28"/>
          <w:lang w:val="kk"/>
        </w:rPr>
        <w:t>1 935,1</w:t>
      </w:r>
      <w:r w:rsidRPr="00BF0434">
        <w:rPr>
          <w:color w:val="000000"/>
          <w:sz w:val="28"/>
          <w:szCs w:val="28"/>
          <w:lang w:val="kk"/>
        </w:rPr>
        <w:t xml:space="preserve"> млрд. теңге) құрады, - жоспарға қол жеткізбеу нәтижесінде бірқатар жобалардың (</w:t>
      </w:r>
      <w:r w:rsidR="008D16E2">
        <w:rPr>
          <w:color w:val="000000"/>
          <w:sz w:val="28"/>
          <w:szCs w:val="28"/>
          <w:lang w:val="kk"/>
        </w:rPr>
        <w:t>«</w:t>
      </w:r>
      <w:r w:rsidRPr="00BF0434">
        <w:rPr>
          <w:color w:val="000000"/>
          <w:sz w:val="28"/>
          <w:szCs w:val="28"/>
          <w:lang w:val="kk"/>
        </w:rPr>
        <w:t>ҰАТ</w:t>
      </w:r>
      <w:r w:rsidR="008D16E2">
        <w:rPr>
          <w:color w:val="000000"/>
          <w:sz w:val="28"/>
          <w:szCs w:val="28"/>
          <w:lang w:val="kk"/>
        </w:rPr>
        <w:t>»</w:t>
      </w:r>
      <w:r w:rsidRPr="00BF0434">
        <w:rPr>
          <w:color w:val="000000"/>
          <w:sz w:val="28"/>
          <w:szCs w:val="28"/>
          <w:lang w:val="kk"/>
        </w:rPr>
        <w:t xml:space="preserve"> АЭА, </w:t>
      </w:r>
      <w:r w:rsidR="008D16E2">
        <w:rPr>
          <w:color w:val="000000"/>
          <w:sz w:val="28"/>
          <w:szCs w:val="28"/>
          <w:lang w:val="kk"/>
        </w:rPr>
        <w:t>«</w:t>
      </w:r>
      <w:r w:rsidRPr="00BF0434">
        <w:rPr>
          <w:color w:val="000000"/>
          <w:sz w:val="28"/>
          <w:szCs w:val="28"/>
          <w:lang w:val="kk"/>
        </w:rPr>
        <w:t>Ақтау теңіз порты</w:t>
      </w:r>
      <w:r w:rsidR="008D16E2">
        <w:rPr>
          <w:color w:val="000000"/>
          <w:sz w:val="28"/>
          <w:szCs w:val="28"/>
          <w:lang w:val="kk"/>
        </w:rPr>
        <w:t>»</w:t>
      </w:r>
      <w:r w:rsidRPr="00BF0434">
        <w:rPr>
          <w:color w:val="000000"/>
          <w:sz w:val="28"/>
          <w:szCs w:val="28"/>
          <w:lang w:val="kk"/>
        </w:rPr>
        <w:t xml:space="preserve"> АЭА, </w:t>
      </w:r>
      <w:r w:rsidR="008D16E2">
        <w:rPr>
          <w:color w:val="000000"/>
          <w:sz w:val="28"/>
          <w:szCs w:val="28"/>
          <w:lang w:val="kk"/>
        </w:rPr>
        <w:t>«</w:t>
      </w:r>
      <w:r w:rsidRPr="00BF0434">
        <w:rPr>
          <w:color w:val="000000"/>
          <w:sz w:val="28"/>
          <w:szCs w:val="28"/>
          <w:lang w:val="kk"/>
        </w:rPr>
        <w:t>Қорғас-Шығыс қақпасы</w:t>
      </w:r>
      <w:r w:rsidR="008D16E2">
        <w:rPr>
          <w:color w:val="000000"/>
          <w:sz w:val="28"/>
          <w:szCs w:val="28"/>
          <w:lang w:val="kk"/>
        </w:rPr>
        <w:t>»</w:t>
      </w:r>
      <w:r w:rsidRPr="00BF0434">
        <w:rPr>
          <w:color w:val="000000"/>
          <w:sz w:val="28"/>
          <w:szCs w:val="28"/>
          <w:lang w:val="kk"/>
        </w:rPr>
        <w:t xml:space="preserve"> АЭА, </w:t>
      </w:r>
      <w:r w:rsidR="008D16E2">
        <w:rPr>
          <w:color w:val="000000"/>
          <w:sz w:val="28"/>
          <w:szCs w:val="28"/>
          <w:lang w:val="kk"/>
        </w:rPr>
        <w:t>«</w:t>
      </w:r>
      <w:r w:rsidRPr="00BF0434">
        <w:rPr>
          <w:color w:val="000000"/>
          <w:sz w:val="28"/>
          <w:szCs w:val="28"/>
          <w:lang w:val="kk"/>
        </w:rPr>
        <w:t>Павлодар</w:t>
      </w:r>
      <w:r w:rsidR="008D16E2">
        <w:rPr>
          <w:color w:val="000000"/>
          <w:sz w:val="28"/>
          <w:szCs w:val="28"/>
          <w:lang w:val="kk"/>
        </w:rPr>
        <w:t>»</w:t>
      </w:r>
      <w:r w:rsidRPr="00BF0434">
        <w:rPr>
          <w:color w:val="000000"/>
          <w:sz w:val="28"/>
          <w:szCs w:val="28"/>
          <w:lang w:val="kk"/>
        </w:rPr>
        <w:t xml:space="preserve"> АЭА) уақтылы пайдалануға берілмеуіне байланысты нарықтың жоғары құбылмалылығы </w:t>
      </w:r>
      <w:r w:rsidRPr="00BF0434">
        <w:rPr>
          <w:sz w:val="28"/>
          <w:szCs w:val="28"/>
          <w:lang w:val="kk"/>
        </w:rPr>
        <w:t>және тауарлар мен қызметтер бағасының жалпы деңгейінің жыл сайынғы өсуі</w:t>
      </w:r>
      <w:r w:rsidRPr="00BF0434">
        <w:rPr>
          <w:color w:val="000000"/>
          <w:sz w:val="28"/>
          <w:szCs w:val="28"/>
          <w:lang w:val="kk"/>
        </w:rPr>
        <w:t>;</w:t>
      </w:r>
    </w:p>
    <w:p w14:paraId="0CFD1D5D" w14:textId="77777777" w:rsidR="000D6C9F" w:rsidRPr="00BF0434" w:rsidRDefault="009B27C1" w:rsidP="000D6C9F">
      <w:pPr>
        <w:widowControl w:val="0"/>
        <w:pBdr>
          <w:bottom w:val="single" w:sz="4" w:space="29" w:color="FFFFFF"/>
        </w:pBdr>
        <w:tabs>
          <w:tab w:val="num" w:pos="709"/>
          <w:tab w:val="left" w:pos="993"/>
        </w:tabs>
        <w:ind w:firstLine="709"/>
        <w:jc w:val="both"/>
        <w:rPr>
          <w:color w:val="000000"/>
          <w:sz w:val="28"/>
          <w:szCs w:val="28"/>
        </w:rPr>
      </w:pPr>
      <w:r w:rsidRPr="00BF0434">
        <w:rPr>
          <w:b/>
          <w:color w:val="000000"/>
          <w:sz w:val="28"/>
          <w:szCs w:val="28"/>
          <w:lang w:val="kk"/>
        </w:rPr>
        <w:t>-</w:t>
      </w:r>
      <w:r w:rsidRPr="00BF0434">
        <w:rPr>
          <w:color w:val="000000"/>
          <w:sz w:val="28"/>
          <w:szCs w:val="28"/>
          <w:lang w:val="kk"/>
        </w:rPr>
        <w:t xml:space="preserve"> АЭА қатысушылары ретінде </w:t>
      </w:r>
      <w:r w:rsidRPr="00BF0434">
        <w:rPr>
          <w:b/>
          <w:bCs/>
          <w:color w:val="000000"/>
          <w:sz w:val="28"/>
          <w:szCs w:val="28"/>
          <w:lang w:val="kk"/>
        </w:rPr>
        <w:t>85</w:t>
      </w:r>
      <w:r w:rsidRPr="00BF0434">
        <w:rPr>
          <w:i/>
          <w:iCs/>
          <w:color w:val="000000"/>
          <w:sz w:val="28"/>
          <w:szCs w:val="28"/>
          <w:lang w:val="kk"/>
        </w:rPr>
        <w:t xml:space="preserve"> инвестор тіркелді</w:t>
      </w:r>
      <w:r w:rsidRPr="00BF0434">
        <w:rPr>
          <w:color w:val="000000"/>
          <w:sz w:val="28"/>
          <w:szCs w:val="28"/>
          <w:lang w:val="kk"/>
        </w:rPr>
        <w:t xml:space="preserve"> (әкімшілік және тұрғын үй кешендерінің құрылысын есепке алмағанда) (жоспар – </w:t>
      </w:r>
      <w:r w:rsidRPr="00BF0434">
        <w:rPr>
          <w:b/>
          <w:bCs/>
          <w:color w:val="000000"/>
          <w:sz w:val="28"/>
          <w:szCs w:val="28"/>
          <w:lang w:val="kk"/>
        </w:rPr>
        <w:t>21</w:t>
      </w:r>
      <w:r w:rsidRPr="00BF0434">
        <w:rPr>
          <w:color w:val="000000"/>
          <w:sz w:val="28"/>
          <w:szCs w:val="28"/>
          <w:lang w:val="kk"/>
        </w:rPr>
        <w:t xml:space="preserve">). </w:t>
      </w:r>
    </w:p>
    <w:p w14:paraId="655C267D" w14:textId="77777777" w:rsidR="000D6C9F" w:rsidRPr="00BF0434" w:rsidRDefault="009B27C1" w:rsidP="000D6C9F">
      <w:pPr>
        <w:widowControl w:val="0"/>
        <w:pBdr>
          <w:bottom w:val="single" w:sz="4" w:space="29" w:color="FFFFFF"/>
        </w:pBdr>
        <w:tabs>
          <w:tab w:val="num" w:pos="709"/>
          <w:tab w:val="left" w:pos="993"/>
        </w:tabs>
        <w:ind w:firstLine="709"/>
        <w:jc w:val="both"/>
        <w:rPr>
          <w:bCs/>
          <w:sz w:val="28"/>
          <w:szCs w:val="28"/>
        </w:rPr>
      </w:pPr>
      <w:r w:rsidRPr="00BF0434">
        <w:rPr>
          <w:bCs/>
          <w:sz w:val="28"/>
          <w:szCs w:val="28"/>
          <w:lang w:val="kk"/>
        </w:rPr>
        <w:t>Нәтижесінде өндірістік процестерге цифрлық технологияларды енгізу бойынша өнеркәсіптік кәсіпорындарды ынталандыру бойынша жүргізілген жұмыстар</w:t>
      </w:r>
      <w:r w:rsidRPr="00BF0434">
        <w:rPr>
          <w:b/>
          <w:sz w:val="28"/>
          <w:szCs w:val="28"/>
          <w:lang w:val="kk"/>
        </w:rPr>
        <w:t>:</w:t>
      </w:r>
    </w:p>
    <w:p w14:paraId="1B3D81F9" w14:textId="77777777" w:rsidR="000D6C9F" w:rsidRPr="00BF0434" w:rsidRDefault="009B27C1" w:rsidP="000D6C9F">
      <w:pPr>
        <w:widowControl w:val="0"/>
        <w:pBdr>
          <w:bottom w:val="single" w:sz="4" w:space="29" w:color="FFFFFF"/>
        </w:pBdr>
        <w:tabs>
          <w:tab w:val="num" w:pos="709"/>
          <w:tab w:val="left" w:pos="993"/>
        </w:tabs>
        <w:ind w:firstLine="709"/>
        <w:jc w:val="both"/>
        <w:rPr>
          <w:sz w:val="28"/>
          <w:szCs w:val="28"/>
        </w:rPr>
      </w:pPr>
      <w:r w:rsidRPr="00BF0434">
        <w:rPr>
          <w:color w:val="000000"/>
          <w:sz w:val="28"/>
          <w:szCs w:val="28"/>
          <w:lang w:val="kk"/>
        </w:rPr>
        <w:t>-</w:t>
      </w:r>
      <w:r w:rsidRPr="00BF0434">
        <w:rPr>
          <w:i/>
          <w:iCs/>
          <w:color w:val="000000"/>
          <w:sz w:val="28"/>
          <w:szCs w:val="28"/>
          <w:lang w:val="kk"/>
        </w:rPr>
        <w:t xml:space="preserve"> </w:t>
      </w:r>
      <w:r w:rsidRPr="00BF0434">
        <w:rPr>
          <w:color w:val="000000"/>
          <w:sz w:val="28"/>
          <w:szCs w:val="28"/>
          <w:lang w:val="kk"/>
        </w:rPr>
        <w:t>цифрлық технологияларды пайдаланатын</w:t>
      </w:r>
      <w:r w:rsidRPr="00BF0434">
        <w:rPr>
          <w:sz w:val="28"/>
          <w:szCs w:val="28"/>
          <w:lang w:val="kk"/>
        </w:rPr>
        <w:t xml:space="preserve"> өңдеу өнеркәсібіндегі ірі және орта кәсіпорындардың үлесі</w:t>
      </w:r>
      <w:r w:rsidRPr="00BF0434">
        <w:rPr>
          <w:b/>
          <w:bCs/>
          <w:sz w:val="28"/>
          <w:szCs w:val="28"/>
          <w:lang w:val="kk"/>
        </w:rPr>
        <w:t xml:space="preserve"> 12,9%</w:t>
      </w:r>
      <w:r w:rsidRPr="00BF0434">
        <w:rPr>
          <w:sz w:val="28"/>
          <w:szCs w:val="28"/>
          <w:lang w:val="kk"/>
        </w:rPr>
        <w:t xml:space="preserve"> құрады (жоспар –</w:t>
      </w:r>
      <w:r w:rsidRPr="00BF0434">
        <w:rPr>
          <w:b/>
          <w:bCs/>
          <w:sz w:val="28"/>
          <w:szCs w:val="28"/>
          <w:lang w:val="kk"/>
        </w:rPr>
        <w:t xml:space="preserve"> 11%</w:t>
      </w:r>
      <w:r w:rsidRPr="00BF0434">
        <w:rPr>
          <w:sz w:val="28"/>
          <w:szCs w:val="28"/>
          <w:lang w:val="kk"/>
        </w:rPr>
        <w:t>);</w:t>
      </w:r>
    </w:p>
    <w:p w14:paraId="21AFEAE7" w14:textId="77777777" w:rsidR="000D6C9F" w:rsidRPr="00BF0434" w:rsidRDefault="009B27C1" w:rsidP="000D6C9F">
      <w:pPr>
        <w:widowControl w:val="0"/>
        <w:pBdr>
          <w:bottom w:val="single" w:sz="4" w:space="29" w:color="FFFFFF"/>
        </w:pBdr>
        <w:tabs>
          <w:tab w:val="num" w:pos="709"/>
          <w:tab w:val="left" w:pos="993"/>
        </w:tabs>
        <w:ind w:firstLine="709"/>
        <w:jc w:val="both"/>
        <w:rPr>
          <w:sz w:val="28"/>
          <w:szCs w:val="28"/>
        </w:rPr>
      </w:pPr>
      <w:r w:rsidRPr="00BF0434">
        <w:rPr>
          <w:sz w:val="28"/>
          <w:szCs w:val="28"/>
          <w:lang w:val="kk"/>
        </w:rPr>
        <w:t xml:space="preserve">– Еліміздің барлық өңірлеріндегі 235 кәсіпорынның </w:t>
      </w:r>
      <w:r w:rsidRPr="00BF0434">
        <w:rPr>
          <w:b/>
          <w:bCs/>
          <w:sz w:val="28"/>
          <w:szCs w:val="28"/>
          <w:lang w:val="kk"/>
        </w:rPr>
        <w:t>523</w:t>
      </w:r>
      <w:r w:rsidRPr="00BF0434">
        <w:rPr>
          <w:sz w:val="28"/>
          <w:szCs w:val="28"/>
          <w:lang w:val="kk"/>
        </w:rPr>
        <w:t xml:space="preserve"> маманы </w:t>
      </w:r>
      <w:r w:rsidRPr="00BF0434">
        <w:rPr>
          <w:i/>
          <w:iCs/>
          <w:sz w:val="28"/>
          <w:szCs w:val="28"/>
          <w:lang w:val="kk"/>
        </w:rPr>
        <w:t xml:space="preserve">4.0 </w:t>
      </w:r>
      <w:r w:rsidR="00623EA4" w:rsidRPr="00BF0434">
        <w:rPr>
          <w:i/>
          <w:iCs/>
          <w:sz w:val="28"/>
          <w:szCs w:val="28"/>
          <w:lang w:val="kk"/>
        </w:rPr>
        <w:t xml:space="preserve">Индустрия </w:t>
      </w:r>
      <w:r w:rsidRPr="00BF0434">
        <w:rPr>
          <w:i/>
          <w:iCs/>
          <w:sz w:val="28"/>
          <w:szCs w:val="28"/>
          <w:lang w:val="kk"/>
        </w:rPr>
        <w:t>(жоспар-</w:t>
      </w:r>
      <w:r w:rsidRPr="00BF0434">
        <w:rPr>
          <w:sz w:val="28"/>
          <w:szCs w:val="28"/>
          <w:lang w:val="kk"/>
        </w:rPr>
        <w:t>50</w:t>
      </w:r>
      <w:r w:rsidRPr="00BF0434">
        <w:rPr>
          <w:b/>
          <w:bCs/>
          <w:sz w:val="28"/>
          <w:szCs w:val="28"/>
          <w:lang w:val="kk"/>
        </w:rPr>
        <w:t xml:space="preserve"> адам)</w:t>
      </w:r>
      <w:r w:rsidR="00623EA4">
        <w:rPr>
          <w:b/>
          <w:bCs/>
          <w:sz w:val="28"/>
          <w:szCs w:val="28"/>
          <w:lang w:val="kk"/>
        </w:rPr>
        <w:t xml:space="preserve"> </w:t>
      </w:r>
      <w:r w:rsidRPr="00BF0434">
        <w:rPr>
          <w:b/>
          <w:bCs/>
          <w:sz w:val="28"/>
          <w:szCs w:val="28"/>
          <w:lang w:val="kk"/>
        </w:rPr>
        <w:t>тақырыптарында оқытылды</w:t>
      </w:r>
      <w:r w:rsidRPr="00BF0434">
        <w:rPr>
          <w:sz w:val="28"/>
          <w:szCs w:val="28"/>
          <w:lang w:val="kk"/>
        </w:rPr>
        <w:t>;</w:t>
      </w:r>
    </w:p>
    <w:p w14:paraId="74D3514B" w14:textId="77777777" w:rsidR="000D6C9F" w:rsidRPr="00BF0434" w:rsidRDefault="009B27C1" w:rsidP="000D6C9F">
      <w:pPr>
        <w:widowControl w:val="0"/>
        <w:pBdr>
          <w:bottom w:val="single" w:sz="4" w:space="29" w:color="FFFFFF"/>
        </w:pBdr>
        <w:tabs>
          <w:tab w:val="num" w:pos="709"/>
          <w:tab w:val="left" w:pos="993"/>
        </w:tabs>
        <w:ind w:firstLine="709"/>
        <w:jc w:val="both"/>
        <w:rPr>
          <w:i/>
          <w:iCs/>
          <w:sz w:val="28"/>
          <w:szCs w:val="28"/>
        </w:rPr>
      </w:pPr>
      <w:r w:rsidRPr="00BF0434">
        <w:rPr>
          <w:sz w:val="28"/>
          <w:szCs w:val="28"/>
          <w:lang w:val="kk"/>
        </w:rPr>
        <w:t xml:space="preserve">- </w:t>
      </w:r>
      <w:r w:rsidRPr="00BF0434">
        <w:rPr>
          <w:i/>
          <w:iCs/>
          <w:sz w:val="28"/>
          <w:szCs w:val="28"/>
          <w:lang w:val="kk"/>
        </w:rPr>
        <w:t>Индустрия 4.0 саласындағы білім базасы</w:t>
      </w:r>
      <w:r w:rsidRPr="00BF0434">
        <w:rPr>
          <w:sz w:val="28"/>
          <w:szCs w:val="28"/>
          <w:lang w:val="kk"/>
        </w:rPr>
        <w:t xml:space="preserve"> өңдеу өнеркәсібінің </w:t>
      </w:r>
      <w:r w:rsidRPr="00BF0434">
        <w:rPr>
          <w:b/>
          <w:bCs/>
          <w:sz w:val="28"/>
          <w:szCs w:val="28"/>
          <w:lang w:val="kk"/>
        </w:rPr>
        <w:t>3</w:t>
      </w:r>
      <w:r w:rsidRPr="00BF0434">
        <w:rPr>
          <w:sz w:val="28"/>
          <w:szCs w:val="28"/>
          <w:lang w:val="kk"/>
        </w:rPr>
        <w:t xml:space="preserve"> саласы </w:t>
      </w:r>
      <w:r w:rsidRPr="00BF0434">
        <w:rPr>
          <w:i/>
          <w:iCs/>
          <w:sz w:val="28"/>
          <w:szCs w:val="28"/>
          <w:lang w:val="kk"/>
        </w:rPr>
        <w:t>(</w:t>
      </w:r>
      <w:r w:rsidR="00623EA4">
        <w:rPr>
          <w:i/>
          <w:iCs/>
          <w:sz w:val="28"/>
          <w:szCs w:val="28"/>
          <w:lang w:val="kk"/>
        </w:rPr>
        <w:t>ж</w:t>
      </w:r>
      <w:r w:rsidRPr="00BF0434">
        <w:rPr>
          <w:i/>
          <w:iCs/>
          <w:sz w:val="28"/>
          <w:szCs w:val="28"/>
          <w:lang w:val="kk"/>
        </w:rPr>
        <w:t>еңіл, тамақ және целлюлоза)</w:t>
      </w:r>
      <w:r w:rsidRPr="00BF0434">
        <w:rPr>
          <w:sz w:val="28"/>
          <w:szCs w:val="28"/>
          <w:lang w:val="kk"/>
        </w:rPr>
        <w:t xml:space="preserve"> бойынша жарияланымдармен толықтырылды (жоспар – </w:t>
      </w:r>
      <w:r w:rsidRPr="00BF0434">
        <w:rPr>
          <w:b/>
          <w:bCs/>
          <w:sz w:val="28"/>
          <w:szCs w:val="28"/>
          <w:lang w:val="kk"/>
        </w:rPr>
        <w:t>2</w:t>
      </w:r>
      <w:r w:rsidRPr="00BF0434">
        <w:rPr>
          <w:sz w:val="28"/>
          <w:szCs w:val="28"/>
          <w:lang w:val="kk"/>
        </w:rPr>
        <w:t xml:space="preserve">); </w:t>
      </w:r>
    </w:p>
    <w:p w14:paraId="69E29EFB" w14:textId="77777777" w:rsidR="000D6C9F" w:rsidRPr="00BF0434" w:rsidRDefault="009B27C1" w:rsidP="000D6C9F">
      <w:pPr>
        <w:widowControl w:val="0"/>
        <w:pBdr>
          <w:bottom w:val="single" w:sz="4" w:space="29" w:color="FFFFFF"/>
        </w:pBdr>
        <w:tabs>
          <w:tab w:val="num" w:pos="709"/>
          <w:tab w:val="left" w:pos="993"/>
        </w:tabs>
        <w:ind w:firstLine="709"/>
        <w:jc w:val="both"/>
        <w:rPr>
          <w:sz w:val="28"/>
          <w:szCs w:val="28"/>
        </w:rPr>
      </w:pPr>
      <w:r w:rsidRPr="00BF0434">
        <w:rPr>
          <w:sz w:val="28"/>
          <w:szCs w:val="28"/>
          <w:lang w:val="kk"/>
        </w:rPr>
        <w:t xml:space="preserve">– өңдеу өнеркәсібі (құрылыс, машина жасау, жеңіл, тамақ, целлюлоза, ТМК, металлургия және химия) салаларының </w:t>
      </w:r>
      <w:r w:rsidRPr="00BF0434">
        <w:rPr>
          <w:i/>
          <w:iCs/>
          <w:sz w:val="28"/>
          <w:szCs w:val="28"/>
          <w:lang w:val="kk"/>
        </w:rPr>
        <w:t>22</w:t>
      </w:r>
      <w:r w:rsidRPr="00BF0434">
        <w:rPr>
          <w:sz w:val="28"/>
          <w:szCs w:val="28"/>
          <w:lang w:val="kk"/>
        </w:rPr>
        <w:t xml:space="preserve"> кәсіпорны үшін </w:t>
      </w:r>
      <w:r w:rsidRPr="00BF0434">
        <w:rPr>
          <w:b/>
          <w:bCs/>
          <w:sz w:val="28"/>
          <w:szCs w:val="28"/>
          <w:lang w:val="kk"/>
        </w:rPr>
        <w:t>цифрлық стратегиялар</w:t>
      </w:r>
      <w:r w:rsidRPr="00BF0434">
        <w:rPr>
          <w:sz w:val="28"/>
          <w:szCs w:val="28"/>
          <w:lang w:val="kk"/>
        </w:rPr>
        <w:t xml:space="preserve"> әзірленді (жоспар-</w:t>
      </w:r>
      <w:r w:rsidR="008F44A5" w:rsidRPr="00BF0434">
        <w:rPr>
          <w:b/>
          <w:bCs/>
          <w:sz w:val="28"/>
          <w:szCs w:val="28"/>
          <w:lang w:val="kk"/>
        </w:rPr>
        <w:t>40</w:t>
      </w:r>
      <w:r w:rsidRPr="00BF0434">
        <w:rPr>
          <w:sz w:val="28"/>
          <w:szCs w:val="28"/>
          <w:lang w:val="kk"/>
        </w:rPr>
        <w:t>).</w:t>
      </w:r>
    </w:p>
    <w:p w14:paraId="35FA0363" w14:textId="77777777" w:rsidR="000D6C9F" w:rsidRPr="00BF0434" w:rsidRDefault="009B27C1" w:rsidP="000D6C9F">
      <w:pPr>
        <w:widowControl w:val="0"/>
        <w:pBdr>
          <w:bottom w:val="single" w:sz="4" w:space="29" w:color="FFFFFF"/>
        </w:pBdr>
        <w:tabs>
          <w:tab w:val="num" w:pos="709"/>
          <w:tab w:val="left" w:pos="993"/>
        </w:tabs>
        <w:ind w:firstLine="709"/>
        <w:jc w:val="both"/>
        <w:rPr>
          <w:sz w:val="28"/>
          <w:szCs w:val="28"/>
        </w:rPr>
      </w:pPr>
      <w:r w:rsidRPr="00BF0434">
        <w:rPr>
          <w:sz w:val="28"/>
          <w:szCs w:val="28"/>
          <w:lang w:val="kk"/>
        </w:rPr>
        <w:t>QazIndustry институционалдық даму шеңберінде:</w:t>
      </w:r>
    </w:p>
    <w:p w14:paraId="5360BEA3" w14:textId="77777777" w:rsidR="000D6C9F" w:rsidRPr="00BF0434" w:rsidRDefault="009B27C1" w:rsidP="000D6C9F">
      <w:pPr>
        <w:widowControl w:val="0"/>
        <w:pBdr>
          <w:bottom w:val="single" w:sz="4" w:space="29" w:color="FFFFFF"/>
        </w:pBdr>
        <w:tabs>
          <w:tab w:val="num" w:pos="709"/>
          <w:tab w:val="left" w:pos="993"/>
        </w:tabs>
        <w:ind w:firstLine="709"/>
        <w:jc w:val="both"/>
        <w:rPr>
          <w:bCs/>
          <w:iCs/>
          <w:sz w:val="28"/>
          <w:szCs w:val="28"/>
        </w:rPr>
      </w:pPr>
      <w:r w:rsidRPr="00BF0434">
        <w:rPr>
          <w:bCs/>
          <w:iCs/>
          <w:sz w:val="28"/>
          <w:szCs w:val="28"/>
          <w:lang w:val="kk"/>
        </w:rPr>
        <w:t xml:space="preserve">– қоғамның </w:t>
      </w:r>
      <w:r w:rsidRPr="00BF0434">
        <w:rPr>
          <w:b/>
          <w:iCs/>
          <w:sz w:val="28"/>
          <w:szCs w:val="28"/>
          <w:lang w:val="kk"/>
        </w:rPr>
        <w:t xml:space="preserve">2022 жылға арналған </w:t>
      </w:r>
      <w:r w:rsidR="00623EA4">
        <w:rPr>
          <w:b/>
          <w:iCs/>
          <w:sz w:val="28"/>
          <w:szCs w:val="28"/>
          <w:lang w:val="kk"/>
        </w:rPr>
        <w:t>к</w:t>
      </w:r>
      <w:r w:rsidRPr="00BF0434">
        <w:rPr>
          <w:b/>
          <w:iCs/>
          <w:sz w:val="28"/>
          <w:szCs w:val="28"/>
          <w:lang w:val="kk"/>
        </w:rPr>
        <w:t>орпоративтік дамуын жетілдіру жоспарының барлық іс-шаралары (100%) орындалды</w:t>
      </w:r>
      <w:r w:rsidRPr="00BF0434">
        <w:rPr>
          <w:bCs/>
          <w:iCs/>
          <w:sz w:val="28"/>
          <w:szCs w:val="28"/>
          <w:lang w:val="kk"/>
        </w:rPr>
        <w:t xml:space="preserve"> (жоспар-</w:t>
      </w:r>
      <w:r w:rsidRPr="00BF0434">
        <w:rPr>
          <w:b/>
          <w:iCs/>
          <w:sz w:val="28"/>
          <w:szCs w:val="28"/>
          <w:lang w:val="kk"/>
        </w:rPr>
        <w:t>100%)</w:t>
      </w:r>
      <w:r w:rsidRPr="00BF0434">
        <w:rPr>
          <w:bCs/>
          <w:iCs/>
          <w:sz w:val="28"/>
          <w:szCs w:val="28"/>
          <w:lang w:val="kk"/>
        </w:rPr>
        <w:t>;</w:t>
      </w:r>
    </w:p>
    <w:p w14:paraId="417E4C9B" w14:textId="77777777" w:rsidR="000D6C9F" w:rsidRPr="00BF0434" w:rsidRDefault="009B27C1" w:rsidP="000D6C9F">
      <w:pPr>
        <w:widowControl w:val="0"/>
        <w:pBdr>
          <w:bottom w:val="single" w:sz="4" w:space="29" w:color="FFFFFF"/>
        </w:pBdr>
        <w:tabs>
          <w:tab w:val="num" w:pos="709"/>
          <w:tab w:val="left" w:pos="993"/>
        </w:tabs>
        <w:ind w:firstLine="709"/>
        <w:jc w:val="both"/>
        <w:rPr>
          <w:sz w:val="28"/>
          <w:szCs w:val="28"/>
        </w:rPr>
      </w:pPr>
      <w:r w:rsidRPr="00BF0434">
        <w:rPr>
          <w:sz w:val="28"/>
          <w:szCs w:val="28"/>
          <w:lang w:val="kk"/>
        </w:rPr>
        <w:t>-</w:t>
      </w:r>
      <w:r w:rsidR="00623EA4">
        <w:rPr>
          <w:sz w:val="28"/>
          <w:szCs w:val="28"/>
          <w:lang w:val="kk"/>
        </w:rPr>
        <w:t xml:space="preserve"> </w:t>
      </w:r>
      <w:r w:rsidRPr="00BF0434">
        <w:rPr>
          <w:i/>
          <w:iCs/>
          <w:sz w:val="28"/>
          <w:szCs w:val="28"/>
          <w:lang w:val="kk"/>
        </w:rPr>
        <w:t>бұқаралық ақпарат</w:t>
      </w:r>
      <w:r w:rsidRPr="00BF0434">
        <w:rPr>
          <w:sz w:val="28"/>
          <w:szCs w:val="28"/>
          <w:lang w:val="kk"/>
        </w:rPr>
        <w:t xml:space="preserve"> құралдарында </w:t>
      </w:r>
      <w:r w:rsidRPr="00BF0434">
        <w:rPr>
          <w:i/>
          <w:iCs/>
          <w:sz w:val="28"/>
          <w:szCs w:val="28"/>
          <w:lang w:val="kk"/>
        </w:rPr>
        <w:t>және қоғамның сайтында</w:t>
      </w:r>
      <w:r w:rsidRPr="00BF0434">
        <w:rPr>
          <w:sz w:val="28"/>
          <w:szCs w:val="28"/>
          <w:lang w:val="kk"/>
        </w:rPr>
        <w:t xml:space="preserve"> Қазақстанның өнеркәсіптік – инновациялық дамуы және қоғам қызметі (Қазақстан өнеркәсібінің көрсеткіштері, интеграциялық процестер, өнеркәсіптік саясаттың әлемдік тәжірибесі, АЭА/ИА дамыту және басқалар) мәселелері бойынша </w:t>
      </w:r>
      <w:r w:rsidRPr="00BF0434">
        <w:rPr>
          <w:b/>
          <w:bCs/>
          <w:sz w:val="28"/>
          <w:szCs w:val="28"/>
          <w:lang w:val="kk"/>
        </w:rPr>
        <w:t>360</w:t>
      </w:r>
      <w:r w:rsidRPr="00BF0434">
        <w:rPr>
          <w:sz w:val="28"/>
          <w:szCs w:val="28"/>
          <w:lang w:val="kk"/>
        </w:rPr>
        <w:t xml:space="preserve"> материал (мақалалар, сұхбаттар, сюжеттер және </w:t>
      </w:r>
      <w:r w:rsidR="00623EA4" w:rsidRPr="00BF0434">
        <w:rPr>
          <w:sz w:val="28"/>
          <w:szCs w:val="28"/>
          <w:lang w:val="kk"/>
        </w:rPr>
        <w:t>TV</w:t>
      </w:r>
      <w:r w:rsidRPr="00BF0434">
        <w:rPr>
          <w:sz w:val="28"/>
          <w:szCs w:val="28"/>
          <w:lang w:val="kk"/>
        </w:rPr>
        <w:t xml:space="preserve"> хабарлары) жарияланды (жоспар-</w:t>
      </w:r>
      <w:r w:rsidRPr="00BF0434">
        <w:rPr>
          <w:b/>
          <w:bCs/>
          <w:sz w:val="28"/>
          <w:szCs w:val="28"/>
          <w:lang w:val="kk"/>
        </w:rPr>
        <w:t>80</w:t>
      </w:r>
      <w:r w:rsidRPr="00BF0434">
        <w:rPr>
          <w:sz w:val="28"/>
          <w:szCs w:val="28"/>
          <w:lang w:val="kk"/>
        </w:rPr>
        <w:t>);</w:t>
      </w:r>
    </w:p>
    <w:p w14:paraId="254DA489" w14:textId="77777777" w:rsidR="000D6C9F" w:rsidRPr="00BF0434" w:rsidRDefault="009B27C1" w:rsidP="000D6C9F">
      <w:pPr>
        <w:widowControl w:val="0"/>
        <w:pBdr>
          <w:bottom w:val="single" w:sz="4" w:space="29" w:color="FFFFFF"/>
        </w:pBdr>
        <w:tabs>
          <w:tab w:val="num" w:pos="709"/>
          <w:tab w:val="left" w:pos="993"/>
        </w:tabs>
        <w:ind w:firstLine="709"/>
        <w:jc w:val="both"/>
        <w:rPr>
          <w:bCs/>
          <w:iCs/>
          <w:sz w:val="28"/>
          <w:szCs w:val="28"/>
        </w:rPr>
      </w:pPr>
      <w:r w:rsidRPr="00BF0434">
        <w:rPr>
          <w:bCs/>
          <w:iCs/>
          <w:sz w:val="28"/>
          <w:szCs w:val="28"/>
          <w:lang w:val="kk"/>
        </w:rPr>
        <w:t>-</w:t>
      </w:r>
      <w:r w:rsidRPr="00BF0434">
        <w:rPr>
          <w:bCs/>
          <w:i/>
          <w:sz w:val="28"/>
          <w:szCs w:val="28"/>
          <w:lang w:val="kk"/>
        </w:rPr>
        <w:t xml:space="preserve"> тұтынушылардың </w:t>
      </w:r>
      <w:r w:rsidRPr="00BF0434">
        <w:rPr>
          <w:bCs/>
          <w:iCs/>
          <w:sz w:val="28"/>
          <w:szCs w:val="28"/>
          <w:lang w:val="kk"/>
        </w:rPr>
        <w:t>қоғам ұсынатын операторлық қызметтердің сапасына қанағаттану дәрежесі 82% - 8 құрады (жоспар –</w:t>
      </w:r>
      <w:r w:rsidRPr="00BF0434">
        <w:rPr>
          <w:b/>
          <w:iCs/>
          <w:sz w:val="28"/>
          <w:szCs w:val="28"/>
          <w:lang w:val="kk"/>
        </w:rPr>
        <w:t xml:space="preserve"> 65</w:t>
      </w:r>
      <w:r w:rsidRPr="00BF0434">
        <w:rPr>
          <w:bCs/>
          <w:iCs/>
          <w:sz w:val="28"/>
          <w:szCs w:val="28"/>
          <w:lang w:val="kk"/>
        </w:rPr>
        <w:t>%);</w:t>
      </w:r>
    </w:p>
    <w:p w14:paraId="2EADE786" w14:textId="77777777" w:rsidR="000D6C9F" w:rsidRPr="00BF0434" w:rsidRDefault="009B27C1" w:rsidP="000D6C9F">
      <w:pPr>
        <w:widowControl w:val="0"/>
        <w:pBdr>
          <w:bottom w:val="single" w:sz="4" w:space="29" w:color="FFFFFF"/>
        </w:pBdr>
        <w:tabs>
          <w:tab w:val="num" w:pos="709"/>
          <w:tab w:val="left" w:pos="993"/>
        </w:tabs>
        <w:ind w:firstLine="709"/>
        <w:jc w:val="both"/>
        <w:rPr>
          <w:iCs/>
          <w:sz w:val="28"/>
          <w:szCs w:val="28"/>
        </w:rPr>
      </w:pPr>
      <w:r w:rsidRPr="00BF0434">
        <w:rPr>
          <w:i/>
          <w:sz w:val="28"/>
          <w:szCs w:val="28"/>
          <w:lang w:val="kk"/>
        </w:rPr>
        <w:t>- қоғам кадрларының</w:t>
      </w:r>
      <w:r w:rsidRPr="00BF0434">
        <w:rPr>
          <w:sz w:val="28"/>
          <w:szCs w:val="28"/>
          <w:lang w:val="kk"/>
        </w:rPr>
        <w:t xml:space="preserve"> айналымы </w:t>
      </w:r>
      <w:r w:rsidRPr="00BF0434">
        <w:rPr>
          <w:b/>
          <w:bCs/>
          <w:iCs/>
          <w:sz w:val="28"/>
          <w:szCs w:val="28"/>
          <w:lang w:val="kk"/>
        </w:rPr>
        <w:t>16,7%</w:t>
      </w:r>
      <w:r w:rsidRPr="00BF0434">
        <w:rPr>
          <w:sz w:val="28"/>
          <w:szCs w:val="28"/>
          <w:lang w:val="kk"/>
        </w:rPr>
        <w:t xml:space="preserve"> құрады (жоспар – </w:t>
      </w:r>
      <w:r w:rsidRPr="00BF0434">
        <w:rPr>
          <w:b/>
          <w:iCs/>
          <w:sz w:val="28"/>
          <w:szCs w:val="28"/>
          <w:lang w:val="kk"/>
        </w:rPr>
        <w:t>17%</w:t>
      </w:r>
      <w:r w:rsidRPr="00BF0434">
        <w:rPr>
          <w:sz w:val="28"/>
          <w:szCs w:val="28"/>
          <w:lang w:val="kk"/>
        </w:rPr>
        <w:t>);</w:t>
      </w:r>
    </w:p>
    <w:p w14:paraId="6097CBA8" w14:textId="77777777" w:rsidR="000D6C9F" w:rsidRPr="00BF0434" w:rsidRDefault="009B27C1" w:rsidP="000D6C9F">
      <w:pPr>
        <w:widowControl w:val="0"/>
        <w:pBdr>
          <w:bottom w:val="single" w:sz="4" w:space="29" w:color="FFFFFF"/>
        </w:pBdr>
        <w:tabs>
          <w:tab w:val="num" w:pos="709"/>
          <w:tab w:val="left" w:pos="993"/>
        </w:tabs>
        <w:ind w:firstLine="709"/>
        <w:jc w:val="both"/>
        <w:rPr>
          <w:bCs/>
          <w:iCs/>
          <w:sz w:val="28"/>
          <w:szCs w:val="28"/>
        </w:rPr>
      </w:pPr>
      <w:r w:rsidRPr="00BF0434">
        <w:rPr>
          <w:bCs/>
          <w:iCs/>
          <w:sz w:val="28"/>
          <w:szCs w:val="28"/>
          <w:lang w:val="kk"/>
        </w:rPr>
        <w:lastRenderedPageBreak/>
        <w:t>-</w:t>
      </w:r>
      <w:r w:rsidRPr="00BF0434">
        <w:rPr>
          <w:bCs/>
          <w:i/>
          <w:sz w:val="28"/>
          <w:szCs w:val="28"/>
          <w:lang w:val="kk"/>
        </w:rPr>
        <w:t xml:space="preserve"> </w:t>
      </w:r>
      <w:r w:rsidRPr="00BF0434">
        <w:rPr>
          <w:bCs/>
          <w:iCs/>
          <w:sz w:val="28"/>
          <w:szCs w:val="28"/>
          <w:lang w:val="kk"/>
        </w:rPr>
        <w:t>Қоғам қызметкерлерінің</w:t>
      </w:r>
      <w:r w:rsidRPr="00BF0434">
        <w:rPr>
          <w:b/>
          <w:iCs/>
          <w:sz w:val="28"/>
          <w:szCs w:val="28"/>
          <w:lang w:val="kk"/>
        </w:rPr>
        <w:t xml:space="preserve"> қанағаттану дәрежесі 85</w:t>
      </w:r>
      <w:r w:rsidRPr="00BF0434">
        <w:rPr>
          <w:bCs/>
          <w:iCs/>
          <w:sz w:val="28"/>
          <w:szCs w:val="28"/>
          <w:lang w:val="kk"/>
        </w:rPr>
        <w:t>% құрады (жоспар –</w:t>
      </w:r>
      <w:r w:rsidRPr="00BF0434">
        <w:rPr>
          <w:b/>
          <w:iCs/>
          <w:sz w:val="28"/>
          <w:szCs w:val="28"/>
          <w:lang w:val="kk"/>
        </w:rPr>
        <w:t xml:space="preserve"> 85</w:t>
      </w:r>
      <w:r w:rsidRPr="00BF0434">
        <w:rPr>
          <w:bCs/>
          <w:iCs/>
          <w:sz w:val="28"/>
          <w:szCs w:val="28"/>
          <w:lang w:val="kk"/>
        </w:rPr>
        <w:t>%);</w:t>
      </w:r>
    </w:p>
    <w:p w14:paraId="3A6CCCEA" w14:textId="77777777" w:rsidR="000D6C9F" w:rsidRPr="00BF0434" w:rsidRDefault="009B27C1" w:rsidP="000D6C9F">
      <w:pPr>
        <w:widowControl w:val="0"/>
        <w:pBdr>
          <w:bottom w:val="single" w:sz="4" w:space="29" w:color="FFFFFF"/>
        </w:pBdr>
        <w:tabs>
          <w:tab w:val="left" w:pos="993"/>
        </w:tabs>
        <w:ind w:firstLine="709"/>
        <w:jc w:val="both"/>
        <w:rPr>
          <w:rFonts w:eastAsia="Calibri"/>
          <w:color w:val="000000"/>
          <w:sz w:val="28"/>
          <w:szCs w:val="28"/>
        </w:rPr>
      </w:pPr>
      <w:bookmarkStart w:id="73" w:name="_Hlk76034633"/>
      <w:r w:rsidRPr="00BF0434">
        <w:rPr>
          <w:rFonts w:eastAsia="Calibri"/>
          <w:color w:val="000000"/>
          <w:sz w:val="28"/>
          <w:szCs w:val="28"/>
          <w:lang w:val="kk"/>
        </w:rPr>
        <w:t>-</w:t>
      </w:r>
      <w:r w:rsidRPr="00BF0434">
        <w:rPr>
          <w:rFonts w:eastAsia="Calibri"/>
          <w:i/>
          <w:iCs/>
          <w:color w:val="000000"/>
          <w:sz w:val="28"/>
          <w:szCs w:val="28"/>
          <w:lang w:val="kk"/>
        </w:rPr>
        <w:t xml:space="preserve"> басқарма құрамындағы әйелдердің </w:t>
      </w:r>
      <w:r w:rsidRPr="00BF0434">
        <w:rPr>
          <w:rFonts w:eastAsia="Calibri"/>
          <w:color w:val="000000"/>
          <w:sz w:val="28"/>
          <w:szCs w:val="28"/>
          <w:lang w:val="kk"/>
        </w:rPr>
        <w:t>үлесі</w:t>
      </w:r>
      <w:r w:rsidRPr="00BF0434">
        <w:rPr>
          <w:rFonts w:eastAsia="Calibri"/>
          <w:b/>
          <w:bCs/>
          <w:color w:val="000000"/>
          <w:sz w:val="28"/>
          <w:szCs w:val="28"/>
          <w:lang w:val="kk"/>
        </w:rPr>
        <w:t xml:space="preserve"> 16,7%</w:t>
      </w:r>
      <w:r w:rsidRPr="00BF0434">
        <w:rPr>
          <w:rFonts w:eastAsia="Calibri"/>
          <w:color w:val="000000"/>
          <w:sz w:val="28"/>
          <w:szCs w:val="28"/>
          <w:lang w:val="kk"/>
        </w:rPr>
        <w:t xml:space="preserve"> құрады (жоспар –</w:t>
      </w:r>
      <w:r w:rsidRPr="00BF0434">
        <w:rPr>
          <w:rFonts w:eastAsia="Calibri"/>
          <w:b/>
          <w:bCs/>
          <w:color w:val="000000"/>
          <w:sz w:val="28"/>
          <w:szCs w:val="28"/>
          <w:lang w:val="kk"/>
        </w:rPr>
        <w:t xml:space="preserve"> 16%</w:t>
      </w:r>
      <w:r w:rsidRPr="00BF0434">
        <w:rPr>
          <w:rFonts w:eastAsia="Calibri"/>
          <w:color w:val="000000"/>
          <w:sz w:val="28"/>
          <w:szCs w:val="28"/>
          <w:lang w:val="kk"/>
        </w:rPr>
        <w:t>),</w:t>
      </w:r>
    </w:p>
    <w:p w14:paraId="7AFE0186" w14:textId="77777777" w:rsidR="000D6C9F" w:rsidRPr="00BF0434" w:rsidRDefault="009B27C1" w:rsidP="000D6C9F">
      <w:pPr>
        <w:widowControl w:val="0"/>
        <w:pBdr>
          <w:bottom w:val="single" w:sz="4" w:space="29" w:color="FFFFFF"/>
        </w:pBdr>
        <w:tabs>
          <w:tab w:val="left" w:pos="993"/>
        </w:tabs>
        <w:ind w:firstLine="709"/>
        <w:jc w:val="both"/>
        <w:rPr>
          <w:rFonts w:eastAsia="Calibri"/>
          <w:color w:val="000000"/>
          <w:sz w:val="28"/>
          <w:szCs w:val="28"/>
        </w:rPr>
      </w:pPr>
      <w:r w:rsidRPr="00BF0434">
        <w:rPr>
          <w:rFonts w:eastAsia="Calibri"/>
          <w:color w:val="000000"/>
          <w:sz w:val="28"/>
          <w:szCs w:val="28"/>
          <w:lang w:val="kk"/>
        </w:rPr>
        <w:t>-</w:t>
      </w:r>
      <w:r w:rsidRPr="00BF0434">
        <w:rPr>
          <w:rFonts w:eastAsia="Calibri"/>
          <w:i/>
          <w:iCs/>
          <w:color w:val="000000"/>
          <w:sz w:val="28"/>
          <w:szCs w:val="28"/>
          <w:lang w:val="kk"/>
        </w:rPr>
        <w:t xml:space="preserve"> </w:t>
      </w:r>
      <w:r w:rsidRPr="00BF0434">
        <w:rPr>
          <w:rFonts w:eastAsia="Calibri"/>
          <w:color w:val="000000"/>
          <w:sz w:val="28"/>
          <w:szCs w:val="28"/>
          <w:lang w:val="kk"/>
        </w:rPr>
        <w:t>қоғамның құрылымдық бөлімшелері басшыларының арасындағы әйелдердің үлесі</w:t>
      </w:r>
      <w:r w:rsidRPr="00BF0434">
        <w:rPr>
          <w:rFonts w:eastAsia="Calibri"/>
          <w:b/>
          <w:bCs/>
          <w:color w:val="000000"/>
          <w:sz w:val="28"/>
          <w:szCs w:val="28"/>
          <w:lang w:val="kk"/>
        </w:rPr>
        <w:t xml:space="preserve"> 40,9%</w:t>
      </w:r>
      <w:r w:rsidRPr="00BF0434">
        <w:rPr>
          <w:rFonts w:eastAsia="Calibri"/>
          <w:color w:val="000000"/>
          <w:sz w:val="28"/>
          <w:szCs w:val="28"/>
          <w:lang w:val="kk"/>
        </w:rPr>
        <w:t xml:space="preserve"> құрады (жоспар –</w:t>
      </w:r>
      <w:r w:rsidRPr="00BF0434">
        <w:rPr>
          <w:rFonts w:eastAsia="Calibri"/>
          <w:b/>
          <w:bCs/>
          <w:color w:val="000000"/>
          <w:sz w:val="28"/>
          <w:szCs w:val="28"/>
          <w:lang w:val="kk"/>
        </w:rPr>
        <w:t xml:space="preserve"> 23%</w:t>
      </w:r>
      <w:r w:rsidRPr="00BF0434">
        <w:rPr>
          <w:rFonts w:eastAsia="Calibri"/>
          <w:color w:val="000000"/>
          <w:sz w:val="28"/>
          <w:szCs w:val="28"/>
          <w:lang w:val="kk"/>
        </w:rPr>
        <w:t>);</w:t>
      </w:r>
    </w:p>
    <w:p w14:paraId="7D8D6DAF" w14:textId="77777777" w:rsidR="000D6C9F" w:rsidRPr="00BF0434" w:rsidRDefault="009B27C1" w:rsidP="000D6C9F">
      <w:pPr>
        <w:widowControl w:val="0"/>
        <w:pBdr>
          <w:bottom w:val="single" w:sz="4" w:space="29" w:color="FFFFFF"/>
        </w:pBdr>
        <w:tabs>
          <w:tab w:val="num" w:pos="709"/>
          <w:tab w:val="left" w:pos="993"/>
        </w:tabs>
        <w:ind w:firstLine="709"/>
        <w:jc w:val="both"/>
        <w:rPr>
          <w:bCs/>
          <w:sz w:val="28"/>
          <w:szCs w:val="28"/>
        </w:rPr>
      </w:pPr>
      <w:r w:rsidRPr="00BF0434">
        <w:rPr>
          <w:bCs/>
          <w:i/>
          <w:sz w:val="28"/>
          <w:szCs w:val="28"/>
          <w:lang w:val="kk"/>
        </w:rPr>
        <w:t>- өндірістік персоналдың бір қызметкерінің орташа өндірісі</w:t>
      </w:r>
      <w:r w:rsidRPr="00BF0434">
        <w:rPr>
          <w:bCs/>
          <w:sz w:val="28"/>
          <w:szCs w:val="28"/>
          <w:lang w:val="kk"/>
        </w:rPr>
        <w:t xml:space="preserve"> </w:t>
      </w:r>
      <w:r w:rsidR="00D65AA7" w:rsidRPr="00BF0434">
        <w:rPr>
          <w:b/>
          <w:iCs/>
          <w:sz w:val="28"/>
          <w:szCs w:val="28"/>
          <w:lang w:val="kk"/>
        </w:rPr>
        <w:t>10,2</w:t>
      </w:r>
      <w:r w:rsidRPr="00BF0434">
        <w:rPr>
          <w:bCs/>
          <w:sz w:val="28"/>
          <w:szCs w:val="28"/>
          <w:lang w:val="kk"/>
        </w:rPr>
        <w:t xml:space="preserve"> млн. теңгені / адамды құрады (жоспар-</w:t>
      </w:r>
      <w:r w:rsidRPr="00BF0434">
        <w:rPr>
          <w:b/>
          <w:bCs/>
          <w:sz w:val="28"/>
          <w:szCs w:val="28"/>
          <w:lang w:val="kk"/>
        </w:rPr>
        <w:t>10,2</w:t>
      </w:r>
      <w:r w:rsidRPr="00BF0434">
        <w:rPr>
          <w:bCs/>
          <w:sz w:val="28"/>
          <w:szCs w:val="28"/>
          <w:lang w:val="kk"/>
        </w:rPr>
        <w:t xml:space="preserve"> млн. теңге/адам);</w:t>
      </w:r>
    </w:p>
    <w:p w14:paraId="35B5C417" w14:textId="77777777" w:rsidR="000D6C9F" w:rsidRPr="00BF0434" w:rsidRDefault="009B27C1" w:rsidP="000D6C9F">
      <w:pPr>
        <w:widowControl w:val="0"/>
        <w:pBdr>
          <w:bottom w:val="single" w:sz="4" w:space="29" w:color="FFFFFF"/>
        </w:pBdr>
        <w:tabs>
          <w:tab w:val="left" w:pos="993"/>
        </w:tabs>
        <w:ind w:firstLine="709"/>
        <w:jc w:val="both"/>
        <w:rPr>
          <w:rFonts w:eastAsia="Calibri"/>
          <w:color w:val="000000"/>
          <w:sz w:val="28"/>
          <w:szCs w:val="28"/>
        </w:rPr>
      </w:pPr>
      <w:r w:rsidRPr="00BF0434">
        <w:rPr>
          <w:rFonts w:eastAsia="Calibri"/>
          <w:color w:val="000000"/>
          <w:sz w:val="28"/>
          <w:szCs w:val="28"/>
          <w:lang w:val="kk"/>
        </w:rPr>
        <w:t xml:space="preserve">- қоғамның </w:t>
      </w:r>
      <w:r w:rsidRPr="00BF0434">
        <w:rPr>
          <w:rFonts w:eastAsia="Calibri"/>
          <w:i/>
          <w:iCs/>
          <w:color w:val="000000"/>
          <w:sz w:val="28"/>
          <w:szCs w:val="28"/>
          <w:lang w:val="kk"/>
        </w:rPr>
        <w:t>негізгі қызметінен түскен табыс</w:t>
      </w:r>
      <w:r w:rsidRPr="00BF0434">
        <w:rPr>
          <w:rFonts w:eastAsia="Calibri"/>
          <w:color w:val="000000"/>
          <w:sz w:val="28"/>
          <w:szCs w:val="28"/>
          <w:lang w:val="kk"/>
        </w:rPr>
        <w:t xml:space="preserve"> </w:t>
      </w:r>
      <w:r w:rsidR="00D65AA7" w:rsidRPr="00BF0434">
        <w:rPr>
          <w:rFonts w:eastAsia="Calibri"/>
          <w:b/>
          <w:bCs/>
          <w:sz w:val="28"/>
          <w:szCs w:val="28"/>
          <w:lang w:val="kk"/>
        </w:rPr>
        <w:t>1 303,8</w:t>
      </w:r>
      <w:r w:rsidRPr="00BF0434">
        <w:rPr>
          <w:rFonts w:eastAsia="Calibri"/>
          <w:color w:val="000000"/>
          <w:sz w:val="28"/>
          <w:szCs w:val="28"/>
          <w:lang w:val="kk"/>
        </w:rPr>
        <w:t xml:space="preserve"> млн. теңгені құрады (жоспар – </w:t>
      </w:r>
      <w:r w:rsidRPr="00BF0434">
        <w:rPr>
          <w:rFonts w:eastAsia="Calibri"/>
          <w:b/>
          <w:bCs/>
          <w:color w:val="000000"/>
          <w:sz w:val="28"/>
          <w:szCs w:val="28"/>
          <w:lang w:val="kk"/>
        </w:rPr>
        <w:t>1 379,9</w:t>
      </w:r>
      <w:r w:rsidRPr="00BF0434">
        <w:rPr>
          <w:rFonts w:eastAsia="Calibri"/>
          <w:color w:val="000000"/>
          <w:sz w:val="28"/>
          <w:szCs w:val="28"/>
          <w:lang w:val="kk"/>
        </w:rPr>
        <w:t xml:space="preserve"> млн.теңге)</w:t>
      </w:r>
      <w:bookmarkEnd w:id="73"/>
      <w:r w:rsidRPr="00BF0434">
        <w:rPr>
          <w:rFonts w:eastAsia="Calibri"/>
          <w:color w:val="000000"/>
          <w:sz w:val="28"/>
          <w:szCs w:val="28"/>
          <w:lang w:val="kk"/>
        </w:rPr>
        <w:t>.</w:t>
      </w:r>
    </w:p>
    <w:p w14:paraId="19308764" w14:textId="77777777" w:rsidR="000D6C9F" w:rsidRPr="00BF0434" w:rsidRDefault="009B27C1" w:rsidP="000D6C9F">
      <w:pPr>
        <w:widowControl w:val="0"/>
        <w:pBdr>
          <w:bottom w:val="single" w:sz="4" w:space="29" w:color="FFFFFF"/>
        </w:pBdr>
        <w:tabs>
          <w:tab w:val="left" w:pos="709"/>
        </w:tabs>
        <w:ind w:firstLine="709"/>
        <w:jc w:val="both"/>
        <w:rPr>
          <w:rFonts w:eastAsiaTheme="majorEastAsia"/>
          <w:lang w:eastAsia="en-US"/>
        </w:rPr>
      </w:pPr>
      <w:bookmarkStart w:id="74" w:name="_Hlk76034100"/>
      <w:bookmarkEnd w:id="68"/>
      <w:r w:rsidRPr="00BF0434">
        <w:rPr>
          <w:sz w:val="28"/>
          <w:szCs w:val="28"/>
          <w:lang w:val="kk"/>
        </w:rPr>
        <w:t xml:space="preserve">Қоғам дамуының әрбір стратегиялық бағыты бойынша 2022 жылы қол жеткізілген қызмет нәтижелері бойынша ақпарат </w:t>
      </w:r>
      <w:bookmarkEnd w:id="74"/>
      <w:r w:rsidRPr="00BF0434">
        <w:rPr>
          <w:sz w:val="28"/>
          <w:szCs w:val="28"/>
          <w:lang w:val="kk"/>
        </w:rPr>
        <w:t>II бөлімде және осы Есепке № 1 қосымшада келтірілген.</w:t>
      </w:r>
    </w:p>
    <w:p w14:paraId="75C6C36B" w14:textId="77777777" w:rsidR="000D6C9F" w:rsidRPr="00BF0434" w:rsidRDefault="009B27C1" w:rsidP="000D6C9F">
      <w:pPr>
        <w:pStyle w:val="2"/>
        <w:keepLines/>
        <w:numPr>
          <w:ilvl w:val="1"/>
          <w:numId w:val="2"/>
        </w:numPr>
        <w:spacing w:before="0" w:after="0"/>
        <w:ind w:left="0" w:firstLine="0"/>
        <w:contextualSpacing/>
        <w:rPr>
          <w:rStyle w:val="20"/>
          <w:rFonts w:ascii="Times New Roman" w:eastAsiaTheme="majorEastAsia" w:hAnsi="Times New Roman"/>
          <w:b/>
          <w:bCs/>
        </w:rPr>
      </w:pPr>
      <w:bookmarkStart w:id="75" w:name="_Toc256000010"/>
      <w:r w:rsidRPr="00BF0434">
        <w:rPr>
          <w:rStyle w:val="20"/>
          <w:rFonts w:ascii="Times New Roman" w:eastAsiaTheme="majorEastAsia" w:hAnsi="Times New Roman"/>
          <w:lang w:val="kk"/>
        </w:rPr>
        <w:t>Ұйымдық құрылым</w:t>
      </w:r>
      <w:bookmarkEnd w:id="75"/>
      <w:r w:rsidRPr="00BF0434">
        <w:rPr>
          <w:rStyle w:val="20"/>
          <w:rFonts w:ascii="Times New Roman" w:eastAsiaTheme="majorEastAsia" w:hAnsi="Times New Roman"/>
          <w:lang w:val="kk"/>
        </w:rPr>
        <w:t xml:space="preserve"> </w:t>
      </w:r>
      <w:bookmarkEnd w:id="58"/>
      <w:bookmarkEnd w:id="59"/>
      <w:bookmarkEnd w:id="60"/>
      <w:bookmarkEnd w:id="61"/>
      <w:bookmarkEnd w:id="62"/>
      <w:bookmarkEnd w:id="63"/>
    </w:p>
    <w:p w14:paraId="6543D3A2" w14:textId="77777777" w:rsidR="000D6C9F" w:rsidRPr="00BF0434" w:rsidRDefault="009B27C1" w:rsidP="000D6C9F">
      <w:pPr>
        <w:ind w:firstLine="709"/>
        <w:jc w:val="both"/>
        <w:rPr>
          <w:rFonts w:eastAsia="Consolas"/>
          <w:bCs/>
          <w:i/>
          <w:iCs/>
          <w:color w:val="000000"/>
          <w:sz w:val="28"/>
          <w:szCs w:val="28"/>
        </w:rPr>
      </w:pPr>
      <w:r w:rsidRPr="00BF0434">
        <w:rPr>
          <w:color w:val="000000"/>
          <w:sz w:val="28"/>
          <w:szCs w:val="28"/>
          <w:lang w:val="kk"/>
        </w:rPr>
        <w:t xml:space="preserve">Іске асырылып жатқан жобалар бағыттарының өзгеруіне байланысты </w:t>
      </w:r>
      <w:r w:rsidR="00623EA4">
        <w:rPr>
          <w:color w:val="000000"/>
          <w:sz w:val="28"/>
          <w:szCs w:val="28"/>
          <w:lang w:val="kk"/>
        </w:rPr>
        <w:t>е</w:t>
      </w:r>
      <w:r w:rsidRPr="00BF0434">
        <w:rPr>
          <w:color w:val="000000"/>
          <w:sz w:val="28"/>
          <w:szCs w:val="28"/>
          <w:lang w:val="kk"/>
        </w:rPr>
        <w:t xml:space="preserve">ңбек ресурстарын тиімді бөлу мақсатында Қоғам Басқармасының 2022 жылғы 12 тамыздағы шешімімен (№23 </w:t>
      </w:r>
      <w:r w:rsidR="00623EA4">
        <w:rPr>
          <w:color w:val="000000"/>
          <w:sz w:val="28"/>
          <w:szCs w:val="28"/>
          <w:lang w:val="kk"/>
        </w:rPr>
        <w:t>х</w:t>
      </w:r>
      <w:r w:rsidRPr="00BF0434">
        <w:rPr>
          <w:color w:val="000000"/>
          <w:sz w:val="28"/>
          <w:szCs w:val="28"/>
          <w:lang w:val="kk"/>
        </w:rPr>
        <w:t xml:space="preserve">аттама) QazIndustry </w:t>
      </w:r>
      <w:r w:rsidRPr="00BF0434">
        <w:rPr>
          <w:b/>
          <w:bCs/>
          <w:color w:val="000000"/>
          <w:sz w:val="28"/>
          <w:szCs w:val="28"/>
          <w:lang w:val="kk"/>
        </w:rPr>
        <w:t>ұйымдық құрылымы бекітілді</w:t>
      </w:r>
      <w:r w:rsidRPr="00BF0434">
        <w:rPr>
          <w:color w:val="000000"/>
          <w:sz w:val="28"/>
          <w:szCs w:val="28"/>
          <w:lang w:val="kk"/>
        </w:rPr>
        <w:t xml:space="preserve"> </w:t>
      </w:r>
      <w:r w:rsidRPr="00BF0434">
        <w:rPr>
          <w:bCs/>
          <w:i/>
          <w:iCs/>
          <w:color w:val="000000"/>
          <w:sz w:val="28"/>
          <w:szCs w:val="28"/>
          <w:lang w:val="kk"/>
        </w:rPr>
        <w:t>(1</w:t>
      </w:r>
      <w:r w:rsidR="00623EA4" w:rsidRPr="00623EA4">
        <w:rPr>
          <w:bCs/>
          <w:i/>
          <w:iCs/>
          <w:color w:val="000000"/>
          <w:sz w:val="28"/>
          <w:szCs w:val="28"/>
          <w:lang w:val="kk"/>
        </w:rPr>
        <w:t xml:space="preserve"> </w:t>
      </w:r>
      <w:r w:rsidR="00623EA4" w:rsidRPr="00BF0434">
        <w:rPr>
          <w:bCs/>
          <w:i/>
          <w:iCs/>
          <w:color w:val="000000"/>
          <w:sz w:val="28"/>
          <w:szCs w:val="28"/>
          <w:lang w:val="kk"/>
        </w:rPr>
        <w:t>сурет.</w:t>
      </w:r>
      <w:r w:rsidRPr="00BF0434">
        <w:rPr>
          <w:bCs/>
          <w:i/>
          <w:iCs/>
          <w:color w:val="000000"/>
          <w:lang w:val="kk"/>
        </w:rPr>
        <w:t>).</w:t>
      </w:r>
    </w:p>
    <w:p w14:paraId="761AE01D" w14:textId="77777777" w:rsidR="000D6C9F" w:rsidRPr="00BF0434" w:rsidRDefault="000D6C9F" w:rsidP="000D6C9F">
      <w:pPr>
        <w:ind w:firstLine="709"/>
        <w:contextualSpacing/>
        <w:rPr>
          <w:sz w:val="28"/>
          <w:szCs w:val="28"/>
          <w:lang w:val="kk-KZ"/>
        </w:rPr>
        <w:sectPr w:rsidR="000D6C9F" w:rsidRPr="00BF0434" w:rsidSect="007D3BA7">
          <w:footerReference w:type="default" r:id="rId11"/>
          <w:pgSz w:w="11906" w:h="16838"/>
          <w:pgMar w:top="1134" w:right="851" w:bottom="567" w:left="1418" w:header="567" w:footer="567" w:gutter="0"/>
          <w:cols w:space="708"/>
          <w:titlePg/>
          <w:docGrid w:linePitch="360"/>
        </w:sectPr>
      </w:pPr>
    </w:p>
    <w:p w14:paraId="0014B8D1" w14:textId="77777777" w:rsidR="000D6C9F" w:rsidRPr="00BF0434" w:rsidRDefault="000D6C9F" w:rsidP="000D6C9F">
      <w:pPr>
        <w:ind w:firstLine="709"/>
        <w:contextualSpacing/>
        <w:jc w:val="both"/>
        <w:rPr>
          <w:color w:val="000000"/>
          <w:sz w:val="28"/>
          <w:szCs w:val="28"/>
        </w:rPr>
      </w:pPr>
    </w:p>
    <w:p w14:paraId="3602DC34" w14:textId="77777777" w:rsidR="000D6C9F" w:rsidRPr="00BF0434" w:rsidRDefault="009B27C1" w:rsidP="000D6C9F">
      <w:pPr>
        <w:ind w:firstLine="709"/>
        <w:contextualSpacing/>
        <w:jc w:val="right"/>
        <w:rPr>
          <w:i/>
          <w:iCs/>
          <w:kern w:val="24"/>
          <w:sz w:val="28"/>
          <w:szCs w:val="28"/>
        </w:rPr>
      </w:pPr>
      <w:r w:rsidRPr="00BF0434">
        <w:rPr>
          <w:i/>
          <w:iCs/>
          <w:kern w:val="24"/>
          <w:sz w:val="28"/>
          <w:szCs w:val="28"/>
          <w:lang w:val="kk"/>
        </w:rPr>
        <w:t>1</w:t>
      </w:r>
      <w:r w:rsidR="00623EA4">
        <w:rPr>
          <w:i/>
          <w:iCs/>
          <w:kern w:val="24"/>
          <w:sz w:val="28"/>
          <w:szCs w:val="28"/>
          <w:lang w:val="kk"/>
        </w:rPr>
        <w:t xml:space="preserve"> сурет</w:t>
      </w:r>
    </w:p>
    <w:p w14:paraId="26C68C2A" w14:textId="77777777" w:rsidR="000D6C9F" w:rsidRPr="00BF0434" w:rsidRDefault="009B27C1" w:rsidP="000D6C9F">
      <w:pPr>
        <w:ind w:firstLine="709"/>
        <w:contextualSpacing/>
        <w:jc w:val="center"/>
        <w:rPr>
          <w:rStyle w:val="20"/>
          <w:rFonts w:ascii="Times New Roman" w:eastAsia="Calibri" w:hAnsi="Times New Roman"/>
          <w:b w:val="0"/>
          <w:bCs w:val="0"/>
        </w:rPr>
      </w:pPr>
      <w:r w:rsidRPr="00BF0434">
        <w:rPr>
          <w:noProof/>
        </w:rPr>
        <mc:AlternateContent>
          <mc:Choice Requires="wpg">
            <w:drawing>
              <wp:anchor distT="0" distB="0" distL="114300" distR="114300" simplePos="0" relativeHeight="251679744" behindDoc="0" locked="0" layoutInCell="1" allowOverlap="1" wp14:anchorId="4015C5C3" wp14:editId="1E50AC39">
                <wp:simplePos x="0" y="0"/>
                <wp:positionH relativeFrom="column">
                  <wp:posOffset>94231</wp:posOffset>
                </wp:positionH>
                <wp:positionV relativeFrom="paragraph">
                  <wp:posOffset>195240</wp:posOffset>
                </wp:positionV>
                <wp:extent cx="9075349" cy="5448304"/>
                <wp:effectExtent l="76200" t="76200" r="196215" b="177800"/>
                <wp:wrapNone/>
                <wp:docPr id="107" name="Группа 16"/>
                <wp:cNvGraphicFramePr/>
                <a:graphic xmlns:a="http://schemas.openxmlformats.org/drawingml/2006/main">
                  <a:graphicData uri="http://schemas.microsoft.com/office/word/2010/wordprocessingGroup">
                    <wpg:wgp>
                      <wpg:cNvGrpSpPr/>
                      <wpg:grpSpPr>
                        <a:xfrm>
                          <a:off x="0" y="0"/>
                          <a:ext cx="9075349" cy="5448304"/>
                          <a:chOff x="275622" y="26140"/>
                          <a:chExt cx="9113202" cy="4561642"/>
                        </a:xfrm>
                      </wpg:grpSpPr>
                      <wps:wsp>
                        <wps:cNvPr id="126" name="_color1" descr="© INSCALE GmbH, 26.05.2010&#10;http://www.presentationload.com/"/>
                        <wps:cNvSpPr>
                          <a:spLocks noChangeArrowheads="1"/>
                        </wps:cNvSpPr>
                        <wps:spPr bwMode="gray">
                          <a:xfrm>
                            <a:off x="3278537" y="659570"/>
                            <a:ext cx="3124629" cy="354746"/>
                          </a:xfrm>
                          <a:prstGeom prst="rect">
                            <a:avLst/>
                          </a:prstGeom>
                          <a:solidFill>
                            <a:srgbClr val="D8704D"/>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49F74D84" w14:textId="77777777" w:rsidR="000D6C9F" w:rsidRPr="00237F74" w:rsidRDefault="009B27C1" w:rsidP="000D6C9F">
                              <w:pPr>
                                <w:kinsoku w:val="0"/>
                                <w:overflowPunct w:val="0"/>
                                <w:jc w:val="center"/>
                              </w:pPr>
                              <w:r w:rsidRPr="00237F74">
                                <w:rPr>
                                  <w:b/>
                                  <w:bCs/>
                                  <w:noProof/>
                                  <w:color w:val="FFFFFF" w:themeColor="background1"/>
                                  <w:kern w:val="24"/>
                                  <w:sz w:val="20"/>
                                  <w:szCs w:val="20"/>
                                  <w:lang w:val="kk"/>
                                </w:rPr>
                                <w:t xml:space="preserve">Басқарма </w:t>
                              </w:r>
                              <w:r w:rsidR="00623EA4">
                                <w:rPr>
                                  <w:b/>
                                  <w:bCs/>
                                  <w:noProof/>
                                  <w:color w:val="FFFFFF" w:themeColor="background1"/>
                                  <w:kern w:val="24"/>
                                  <w:sz w:val="20"/>
                                  <w:szCs w:val="20"/>
                                  <w:lang w:val="kk"/>
                                </w:rPr>
                                <w:t>т</w:t>
                              </w:r>
                              <w:r w:rsidRPr="00237F74">
                                <w:rPr>
                                  <w:b/>
                                  <w:bCs/>
                                  <w:noProof/>
                                  <w:color w:val="FFFFFF" w:themeColor="background1"/>
                                  <w:kern w:val="24"/>
                                  <w:sz w:val="20"/>
                                  <w:szCs w:val="20"/>
                                  <w:lang w:val="kk"/>
                                </w:rPr>
                                <w:t>өрағасы</w:t>
                              </w:r>
                            </w:p>
                          </w:txbxContent>
                        </wps:txbx>
                        <wps:bodyPr lIns="0" tIns="0" rIns="0" bIns="0" anchor="ctr"/>
                      </wps:wsp>
                      <wps:wsp>
                        <wps:cNvPr id="327" name="Gewinkelte Verbindung 3"/>
                        <wps:cNvCnPr/>
                        <wps:spPr>
                          <a:xfrm rot="5400000">
                            <a:off x="2686970" y="-551138"/>
                            <a:ext cx="588429" cy="3719338"/>
                          </a:xfrm>
                          <a:prstGeom prst="bentConnector3">
                            <a:avLst>
                              <a:gd name="adj1" fmla="val 50000"/>
                            </a:avLst>
                          </a:prstGeom>
                          <a:ln w="19050">
                            <a:solidFill>
                              <a:srgbClr val="969696"/>
                            </a:solidFill>
                          </a:ln>
                        </wps:spPr>
                        <wps:style>
                          <a:lnRef idx="1">
                            <a:schemeClr val="accent1"/>
                          </a:lnRef>
                          <a:fillRef idx="0">
                            <a:schemeClr val="accent1"/>
                          </a:fillRef>
                          <a:effectRef idx="0">
                            <a:schemeClr val="accent1"/>
                          </a:effectRef>
                          <a:fontRef idx="minor">
                            <a:schemeClr val="tx1"/>
                          </a:fontRef>
                        </wps:style>
                        <wps:bodyPr/>
                      </wps:wsp>
                      <wps:wsp>
                        <wps:cNvPr id="330" name="Gewinkelte Verbindung 2048"/>
                        <wps:cNvCnPr/>
                        <wps:spPr>
                          <a:xfrm rot="5400000">
                            <a:off x="3585981" y="348379"/>
                            <a:ext cx="588935" cy="1920808"/>
                          </a:xfrm>
                          <a:prstGeom prst="bentConnector3">
                            <a:avLst>
                              <a:gd name="adj1" fmla="val 50000"/>
                            </a:avLst>
                          </a:prstGeom>
                          <a:ln w="19050">
                            <a:solidFill>
                              <a:srgbClr val="969696"/>
                            </a:solidFill>
                          </a:ln>
                        </wps:spPr>
                        <wps:style>
                          <a:lnRef idx="1">
                            <a:schemeClr val="accent1"/>
                          </a:lnRef>
                          <a:fillRef idx="0">
                            <a:schemeClr val="accent1"/>
                          </a:fillRef>
                          <a:effectRef idx="0">
                            <a:schemeClr val="accent1"/>
                          </a:effectRef>
                          <a:fontRef idx="minor">
                            <a:schemeClr val="tx1"/>
                          </a:fontRef>
                        </wps:style>
                        <wps:bodyPr/>
                      </wps:wsp>
                      <wps:wsp>
                        <wps:cNvPr id="333" name="Gewinkelte Verbindung 2051"/>
                        <wps:cNvCnPr/>
                        <wps:spPr>
                          <a:xfrm rot="5400000">
                            <a:off x="4515896" y="1253727"/>
                            <a:ext cx="545590" cy="117850"/>
                          </a:xfrm>
                          <a:prstGeom prst="bentConnector3">
                            <a:avLst>
                              <a:gd name="adj1" fmla="val 50000"/>
                            </a:avLst>
                          </a:prstGeom>
                          <a:ln w="19050">
                            <a:solidFill>
                              <a:srgbClr val="969696"/>
                            </a:solidFill>
                          </a:ln>
                        </wps:spPr>
                        <wps:style>
                          <a:lnRef idx="1">
                            <a:schemeClr val="accent1"/>
                          </a:lnRef>
                          <a:fillRef idx="0">
                            <a:schemeClr val="accent1"/>
                          </a:fillRef>
                          <a:effectRef idx="0">
                            <a:schemeClr val="accent1"/>
                          </a:effectRef>
                          <a:fontRef idx="minor">
                            <a:schemeClr val="tx1"/>
                          </a:fontRef>
                        </wps:style>
                        <wps:bodyPr/>
                      </wps:wsp>
                      <wps:wsp>
                        <wps:cNvPr id="374" name="Gewinkelte Verbindung 2053"/>
                        <wps:cNvCnPr/>
                        <wps:spPr>
                          <a:xfrm rot="16200000" flipH="1">
                            <a:off x="5442623" y="412544"/>
                            <a:ext cx="581913" cy="1785456"/>
                          </a:xfrm>
                          <a:prstGeom prst="bentConnector3">
                            <a:avLst>
                              <a:gd name="adj1" fmla="val 50000"/>
                            </a:avLst>
                          </a:prstGeom>
                          <a:ln w="19050">
                            <a:solidFill>
                              <a:srgbClr val="969696"/>
                            </a:solidFill>
                          </a:ln>
                        </wps:spPr>
                        <wps:style>
                          <a:lnRef idx="1">
                            <a:schemeClr val="accent1"/>
                          </a:lnRef>
                          <a:fillRef idx="0">
                            <a:schemeClr val="accent1"/>
                          </a:fillRef>
                          <a:effectRef idx="0">
                            <a:schemeClr val="accent1"/>
                          </a:effectRef>
                          <a:fontRef idx="minor">
                            <a:schemeClr val="tx1"/>
                          </a:fontRef>
                        </wps:style>
                        <wps:bodyPr/>
                      </wps:wsp>
                      <wps:wsp>
                        <wps:cNvPr id="404" name="Gewinkelte Verbindung 2055"/>
                        <wps:cNvCnPr/>
                        <wps:spPr>
                          <a:xfrm rot="16200000" flipH="1">
                            <a:off x="6418213" y="-553481"/>
                            <a:ext cx="571533" cy="3707126"/>
                          </a:xfrm>
                          <a:prstGeom prst="bentConnector3">
                            <a:avLst>
                              <a:gd name="adj1" fmla="val 50000"/>
                            </a:avLst>
                          </a:prstGeom>
                          <a:ln w="19050">
                            <a:solidFill>
                              <a:srgbClr val="969696"/>
                            </a:solidFill>
                          </a:ln>
                        </wps:spPr>
                        <wps:style>
                          <a:lnRef idx="1">
                            <a:schemeClr val="accent1"/>
                          </a:lnRef>
                          <a:fillRef idx="0">
                            <a:schemeClr val="accent1"/>
                          </a:fillRef>
                          <a:effectRef idx="0">
                            <a:schemeClr val="accent1"/>
                          </a:effectRef>
                          <a:fontRef idx="minor">
                            <a:schemeClr val="tx1"/>
                          </a:fontRef>
                        </wps:style>
                        <wps:bodyPr/>
                      </wps:wsp>
                      <wps:wsp>
                        <wps:cNvPr id="406" name="Rectangle 26" descr="© INSCALE GmbH, 26.05.2010&#10;http://www.presentationload.com/"/>
                        <wps:cNvSpPr>
                          <a:spLocks noChangeArrowheads="1"/>
                        </wps:cNvSpPr>
                        <wps:spPr bwMode="gray">
                          <a:xfrm>
                            <a:off x="7018868" y="26140"/>
                            <a:ext cx="2234750" cy="206200"/>
                          </a:xfrm>
                          <a:prstGeom prst="rect">
                            <a:avLst/>
                          </a:prstGeom>
                          <a:solidFill>
                            <a:srgbClr val="384667"/>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673B1790" w14:textId="77777777" w:rsidR="000D6C9F" w:rsidRPr="00237F74" w:rsidRDefault="009B27C1" w:rsidP="000D6C9F">
                              <w:pPr>
                                <w:jc w:val="center"/>
                              </w:pPr>
                              <w:r w:rsidRPr="00237F74">
                                <w:rPr>
                                  <w:b/>
                                  <w:bCs/>
                                  <w:color w:val="FFFFFF" w:themeColor="background1"/>
                                  <w:sz w:val="20"/>
                                  <w:szCs w:val="20"/>
                                  <w:lang w:val="kk"/>
                                </w:rPr>
                                <w:t xml:space="preserve">Корпоративтік хатшы </w:t>
                              </w:r>
                            </w:p>
                          </w:txbxContent>
                        </wps:txbx>
                        <wps:bodyPr lIns="72000" tIns="0" rIns="0" bIns="0" anchor="ctr" anchorCtr="0"/>
                      </wps:wsp>
                      <wps:wsp>
                        <wps:cNvPr id="407" name="Rectangle 26" descr="© INSCALE GmbH, 26.05.2010&#10;http://www.presentationload.com/"/>
                        <wps:cNvSpPr>
                          <a:spLocks noChangeArrowheads="1"/>
                        </wps:cNvSpPr>
                        <wps:spPr bwMode="gray">
                          <a:xfrm>
                            <a:off x="7018868" y="293033"/>
                            <a:ext cx="2234748" cy="229760"/>
                          </a:xfrm>
                          <a:prstGeom prst="rect">
                            <a:avLst/>
                          </a:prstGeom>
                          <a:solidFill>
                            <a:srgbClr val="384667"/>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6DA11CCA" w14:textId="77777777" w:rsidR="000D6C9F" w:rsidRPr="00237F74" w:rsidRDefault="009B27C1" w:rsidP="000D6C9F">
                              <w:pPr>
                                <w:jc w:val="center"/>
                              </w:pPr>
                              <w:r w:rsidRPr="00237F74">
                                <w:rPr>
                                  <w:b/>
                                  <w:bCs/>
                                  <w:color w:val="FFFFFF" w:themeColor="background1"/>
                                  <w:sz w:val="20"/>
                                  <w:szCs w:val="20"/>
                                  <w:lang w:val="kk"/>
                                </w:rPr>
                                <w:t>Ішкі аудит қызметі</w:t>
                              </w:r>
                            </w:p>
                          </w:txbxContent>
                        </wps:txbx>
                        <wps:bodyPr lIns="72000" tIns="0" rIns="0" bIns="0" anchor="ctr" anchorCtr="0"/>
                      </wps:wsp>
                      <wps:wsp>
                        <wps:cNvPr id="405" name="_color1" descr="© INSCALE GmbH, 26.05.2010&#10;http://www.presentationload.com/"/>
                        <wps:cNvSpPr>
                          <a:spLocks noChangeArrowheads="1"/>
                        </wps:cNvSpPr>
                        <wps:spPr bwMode="gray">
                          <a:xfrm>
                            <a:off x="3257302" y="180010"/>
                            <a:ext cx="3124628" cy="333270"/>
                          </a:xfrm>
                          <a:prstGeom prst="rect">
                            <a:avLst/>
                          </a:prstGeom>
                          <a:solidFill>
                            <a:srgbClr val="384667"/>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4BE8DFD5" w14:textId="77777777" w:rsidR="000D6C9F" w:rsidRPr="00237F74" w:rsidRDefault="009B27C1" w:rsidP="000D6C9F">
                              <w:pPr>
                                <w:kinsoku w:val="0"/>
                                <w:overflowPunct w:val="0"/>
                                <w:jc w:val="center"/>
                              </w:pPr>
                              <w:r w:rsidRPr="00237F74">
                                <w:rPr>
                                  <w:b/>
                                  <w:bCs/>
                                  <w:noProof/>
                                  <w:color w:val="FFFFFF" w:themeColor="background1"/>
                                  <w:kern w:val="24"/>
                                  <w:sz w:val="20"/>
                                  <w:szCs w:val="20"/>
                                  <w:lang w:val="kk"/>
                                </w:rPr>
                                <w:t>ДИРЕКТОРЛАР КЕҢЕСІ</w:t>
                              </w:r>
                            </w:p>
                          </w:txbxContent>
                        </wps:txbx>
                        <wps:bodyPr lIns="0" tIns="0" rIns="0" bIns="0" anchor="ctr"/>
                      </wps:wsp>
                      <wps:wsp>
                        <wps:cNvPr id="408" name="Rectangle 26" descr="© INSCALE GmbH, 26.05.2010&#10;http://www.presentationload.com/"/>
                        <wps:cNvSpPr>
                          <a:spLocks noChangeArrowheads="1"/>
                        </wps:cNvSpPr>
                        <wps:spPr bwMode="gray">
                          <a:xfrm>
                            <a:off x="554186" y="390209"/>
                            <a:ext cx="1974663" cy="217901"/>
                          </a:xfrm>
                          <a:prstGeom prst="rect">
                            <a:avLst/>
                          </a:prstGeom>
                          <a:gradFill rotWithShape="1">
                            <a:gsLst>
                              <a:gs pos="0">
                                <a:srgbClr val="DDDDDD"/>
                              </a:gs>
                              <a:gs pos="100000">
                                <a:srgbClr val="FFFFFF"/>
                              </a:gs>
                            </a:gsLst>
                            <a:lin ang="16200000" scaled="1"/>
                          </a:gra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07AEF6E8" w14:textId="77777777" w:rsidR="000D6C9F" w:rsidRPr="00237F74" w:rsidRDefault="009B27C1" w:rsidP="000D6C9F">
                              <w:pPr>
                                <w:jc w:val="center"/>
                              </w:pPr>
                              <w:r w:rsidRPr="00237F74">
                                <w:rPr>
                                  <w:b/>
                                  <w:bCs/>
                                  <w:color w:val="000000"/>
                                  <w:sz w:val="20"/>
                                  <w:szCs w:val="20"/>
                                  <w:lang w:val="kk"/>
                                </w:rPr>
                                <w:t>Кеңесшілер</w:t>
                              </w:r>
                            </w:p>
                          </w:txbxContent>
                        </wps:txbx>
                        <wps:bodyPr lIns="72000" tIns="0" rIns="0" bIns="0" anchor="ctr" anchorCtr="0"/>
                      </wps:wsp>
                      <wps:wsp>
                        <wps:cNvPr id="409" name="Rectangle 26" descr="© INSCALE GmbH, 26.05.2010&#10;http://www.presentationload.com/"/>
                        <wps:cNvSpPr>
                          <a:spLocks noChangeArrowheads="1"/>
                        </wps:cNvSpPr>
                        <wps:spPr bwMode="gray">
                          <a:xfrm>
                            <a:off x="7018869" y="571998"/>
                            <a:ext cx="2234748" cy="211247"/>
                          </a:xfrm>
                          <a:prstGeom prst="rect">
                            <a:avLst/>
                          </a:prstGeom>
                          <a:solidFill>
                            <a:srgbClr val="384667"/>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45851FD9" w14:textId="77777777" w:rsidR="000D6C9F" w:rsidRPr="0063511E" w:rsidRDefault="009B27C1" w:rsidP="000D6C9F">
                              <w:pPr>
                                <w:jc w:val="center"/>
                                <w:rPr>
                                  <w:color w:val="FFFFFF" w:themeColor="background1"/>
                                </w:rPr>
                              </w:pPr>
                              <w:r w:rsidRPr="0063511E">
                                <w:rPr>
                                  <w:b/>
                                  <w:bCs/>
                                  <w:color w:val="FFFFFF" w:themeColor="background1"/>
                                  <w:sz w:val="20"/>
                                  <w:szCs w:val="20"/>
                                  <w:lang w:val="kk"/>
                                </w:rPr>
                                <w:t>Комплаенс-қызмет орталығы</w:t>
                              </w:r>
                            </w:p>
                          </w:txbxContent>
                        </wps:txbx>
                        <wps:bodyPr lIns="72000" tIns="0" rIns="0" bIns="0" anchor="ctr" anchorCtr="0"/>
                      </wps:wsp>
                      <wps:wsp>
                        <wps:cNvPr id="410" name="Gewinkelte Verbindung 2064"/>
                        <wps:cNvCnPr>
                          <a:stCxn id="126" idx="1"/>
                          <a:endCxn id="408" idx="3"/>
                        </wps:cNvCnPr>
                        <wps:spPr>
                          <a:xfrm rot="10800000">
                            <a:off x="2528849" y="499160"/>
                            <a:ext cx="749688" cy="337785"/>
                          </a:xfrm>
                          <a:prstGeom prst="bentConnector3">
                            <a:avLst>
                              <a:gd name="adj1" fmla="val 50000"/>
                            </a:avLst>
                          </a:prstGeom>
                          <a:ln w="19050">
                            <a:solidFill>
                              <a:srgbClr val="969696"/>
                            </a:solidFill>
                          </a:ln>
                        </wps:spPr>
                        <wps:style>
                          <a:lnRef idx="1">
                            <a:schemeClr val="accent1"/>
                          </a:lnRef>
                          <a:fillRef idx="0">
                            <a:schemeClr val="accent1"/>
                          </a:fillRef>
                          <a:effectRef idx="0">
                            <a:schemeClr val="accent1"/>
                          </a:effectRef>
                          <a:fontRef idx="minor">
                            <a:schemeClr val="tx1"/>
                          </a:fontRef>
                        </wps:style>
                        <wps:bodyPr/>
                      </wps:wsp>
                      <wps:wsp>
                        <wps:cNvPr id="412" name="Gewinkelte Verbindung 2064"/>
                        <wps:cNvCnPr/>
                        <wps:spPr>
                          <a:xfrm rot="10800000" flipV="1">
                            <a:off x="6486301" y="179997"/>
                            <a:ext cx="524012" cy="173113"/>
                          </a:xfrm>
                          <a:prstGeom prst="bentConnector3">
                            <a:avLst>
                              <a:gd name="adj1" fmla="val 50000"/>
                            </a:avLst>
                          </a:prstGeom>
                          <a:ln w="19050">
                            <a:solidFill>
                              <a:srgbClr val="969696"/>
                            </a:solidFill>
                          </a:ln>
                        </wps:spPr>
                        <wps:style>
                          <a:lnRef idx="1">
                            <a:schemeClr val="accent1"/>
                          </a:lnRef>
                          <a:fillRef idx="0">
                            <a:schemeClr val="accent1"/>
                          </a:fillRef>
                          <a:effectRef idx="0">
                            <a:schemeClr val="accent1"/>
                          </a:effectRef>
                          <a:fontRef idx="minor">
                            <a:schemeClr val="tx1"/>
                          </a:fontRef>
                        </wps:style>
                        <wps:bodyPr/>
                      </wps:wsp>
                      <wpg:grpSp>
                        <wpg:cNvPr id="413" name="Группа 413"/>
                        <wpg:cNvGrpSpPr/>
                        <wpg:grpSpPr>
                          <a:xfrm>
                            <a:off x="275622" y="1585842"/>
                            <a:ext cx="9113202" cy="3001940"/>
                            <a:chOff x="275622" y="1585842"/>
                            <a:chExt cx="9113202" cy="3001940"/>
                          </a:xfrm>
                        </wpg:grpSpPr>
                        <wps:wsp>
                          <wps:cNvPr id="414" name="_color1" descr="© INSCALE GmbH, 26.05.2010&#10;http://www.presentationload.com/"/>
                          <wps:cNvSpPr>
                            <a:spLocks noChangeArrowheads="1"/>
                          </wps:cNvSpPr>
                          <wps:spPr bwMode="gray">
                            <a:xfrm>
                              <a:off x="275626" y="1602674"/>
                              <a:ext cx="1691776" cy="640377"/>
                            </a:xfrm>
                            <a:prstGeom prst="rect">
                              <a:avLst/>
                            </a:prstGeom>
                            <a:solidFill>
                              <a:srgbClr val="D8704D"/>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3299D0B4" w14:textId="77777777" w:rsidR="000D6C9F" w:rsidRPr="00237F74" w:rsidRDefault="009B27C1" w:rsidP="000D6C9F">
                                <w:pPr>
                                  <w:kinsoku w:val="0"/>
                                  <w:overflowPunct w:val="0"/>
                                  <w:jc w:val="center"/>
                                </w:pPr>
                                <w:r w:rsidRPr="00237F74">
                                  <w:rPr>
                                    <w:b/>
                                    <w:bCs/>
                                    <w:noProof/>
                                    <w:color w:val="FFFFFF" w:themeColor="background1"/>
                                    <w:kern w:val="24"/>
                                    <w:sz w:val="20"/>
                                    <w:szCs w:val="20"/>
                                    <w:lang w:val="kk"/>
                                  </w:rPr>
                                  <w:t xml:space="preserve">Төрағаның </w:t>
                                </w:r>
                                <w:r w:rsidR="00623EA4">
                                  <w:rPr>
                                    <w:b/>
                                    <w:bCs/>
                                    <w:noProof/>
                                    <w:color w:val="FFFFFF" w:themeColor="background1"/>
                                    <w:kern w:val="24"/>
                                    <w:sz w:val="20"/>
                                    <w:szCs w:val="20"/>
                                    <w:lang w:val="kk"/>
                                  </w:rPr>
                                  <w:t>о</w:t>
                                </w:r>
                                <w:r w:rsidRPr="00237F74">
                                  <w:rPr>
                                    <w:b/>
                                    <w:bCs/>
                                    <w:noProof/>
                                    <w:color w:val="FFFFFF" w:themeColor="background1"/>
                                    <w:kern w:val="24"/>
                                    <w:sz w:val="20"/>
                                    <w:szCs w:val="20"/>
                                    <w:lang w:val="kk"/>
                                  </w:rPr>
                                  <w:t>рынбасары</w:t>
                                </w:r>
                              </w:p>
                              <w:p w14:paraId="51E85E35" w14:textId="77777777" w:rsidR="000D6C9F" w:rsidRPr="00237F74" w:rsidRDefault="009B27C1" w:rsidP="000D6C9F">
                                <w:pPr>
                                  <w:kinsoku w:val="0"/>
                                  <w:overflowPunct w:val="0"/>
                                  <w:jc w:val="center"/>
                                </w:pPr>
                                <w:r w:rsidRPr="00FA1988">
                                  <w:rPr>
                                    <w:b/>
                                    <w:bCs/>
                                    <w:color w:val="FFFFFF" w:themeColor="background1"/>
                                    <w:kern w:val="24"/>
                                    <w:sz w:val="20"/>
                                    <w:szCs w:val="20"/>
                                    <w:lang w:val="kk"/>
                                  </w:rPr>
                                  <w:t>(өнеркәсіп, цифрландыру)</w:t>
                                </w:r>
                              </w:p>
                            </w:txbxContent>
                          </wps:txbx>
                          <wps:bodyPr lIns="0" tIns="0" rIns="0" bIns="0" anchor="ctr"/>
                        </wps:wsp>
                        <wps:wsp>
                          <wps:cNvPr id="415" name="_color1" descr="© INSCALE GmbH, 26.05.2010&#10;http://www.presentationload.com/"/>
                          <wps:cNvSpPr>
                            <a:spLocks noChangeArrowheads="1"/>
                          </wps:cNvSpPr>
                          <wps:spPr bwMode="gray">
                            <a:xfrm>
                              <a:off x="7706939" y="1585842"/>
                              <a:ext cx="1681885" cy="657185"/>
                            </a:xfrm>
                            <a:prstGeom prst="rect">
                              <a:avLst/>
                            </a:prstGeom>
                            <a:solidFill>
                              <a:srgbClr val="D8704D"/>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0A244E87" w14:textId="77777777" w:rsidR="000D6C9F" w:rsidRPr="00927D1F" w:rsidRDefault="009B27C1" w:rsidP="000D6C9F">
                                <w:pPr>
                                  <w:jc w:val="center"/>
                                  <w:rPr>
                                    <w:b/>
                                    <w:bCs/>
                                    <w:color w:val="FFFFFF" w:themeColor="background1"/>
                                    <w:kern w:val="24"/>
                                    <w:sz w:val="20"/>
                                    <w:szCs w:val="20"/>
                                  </w:rPr>
                                </w:pPr>
                                <w:r w:rsidRPr="00237F74">
                                  <w:rPr>
                                    <w:b/>
                                    <w:bCs/>
                                    <w:color w:val="FFFFFF" w:themeColor="background1"/>
                                    <w:kern w:val="24"/>
                                    <w:sz w:val="20"/>
                                    <w:szCs w:val="20"/>
                                    <w:lang w:val="kk"/>
                                  </w:rPr>
                                  <w:t>Аппарат басшысы-Басқарма мүшесі</w:t>
                                </w:r>
                              </w:p>
                              <w:p w14:paraId="2DE5462B" w14:textId="77777777" w:rsidR="000D6C9F" w:rsidRPr="00237F74" w:rsidRDefault="009B27C1" w:rsidP="000D6C9F">
                                <w:pPr>
                                  <w:jc w:val="center"/>
                                </w:pPr>
                                <w:r w:rsidRPr="00237F74">
                                  <w:rPr>
                                    <w:b/>
                                    <w:bCs/>
                                    <w:color w:val="FFFFFF" w:themeColor="background1"/>
                                    <w:kern w:val="24"/>
                                    <w:sz w:val="20"/>
                                    <w:szCs w:val="20"/>
                                    <w:lang w:val="kk"/>
                                  </w:rPr>
                                  <w:t>(back-office)</w:t>
                                </w:r>
                              </w:p>
                            </w:txbxContent>
                          </wps:txbx>
                          <wps:bodyPr lIns="0" tIns="0" rIns="0" bIns="0" anchor="ctr"/>
                        </wps:wsp>
                        <wps:wsp>
                          <wps:cNvPr id="160" name="_color1" descr="© INSCALE GmbH, 26.05.2010&#10;http://www.presentationload.com/"/>
                          <wps:cNvSpPr>
                            <a:spLocks noChangeArrowheads="1"/>
                          </wps:cNvSpPr>
                          <wps:spPr bwMode="gray">
                            <a:xfrm>
                              <a:off x="5765820" y="1596221"/>
                              <a:ext cx="1720830" cy="646817"/>
                            </a:xfrm>
                            <a:prstGeom prst="rect">
                              <a:avLst/>
                            </a:prstGeom>
                            <a:solidFill>
                              <a:srgbClr val="D8704D"/>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54B5A3E5" w14:textId="77777777" w:rsidR="000D6C9F" w:rsidRPr="00237F74" w:rsidRDefault="009B27C1" w:rsidP="000D6C9F">
                                <w:pPr>
                                  <w:jc w:val="center"/>
                                </w:pPr>
                                <w:r w:rsidRPr="00237F74">
                                  <w:rPr>
                                    <w:b/>
                                    <w:bCs/>
                                    <w:color w:val="FFFFFF" w:themeColor="background1"/>
                                    <w:kern w:val="24"/>
                                    <w:sz w:val="20"/>
                                    <w:szCs w:val="20"/>
                                    <w:lang w:val="kk"/>
                                  </w:rPr>
                                  <w:t xml:space="preserve">Төрағаның </w:t>
                                </w:r>
                                <w:r w:rsidR="00623EA4">
                                  <w:rPr>
                                    <w:b/>
                                    <w:bCs/>
                                    <w:color w:val="FFFFFF" w:themeColor="background1"/>
                                    <w:kern w:val="24"/>
                                    <w:sz w:val="20"/>
                                    <w:szCs w:val="20"/>
                                    <w:lang w:val="kk"/>
                                  </w:rPr>
                                  <w:t>о</w:t>
                                </w:r>
                                <w:r w:rsidRPr="00237F74">
                                  <w:rPr>
                                    <w:b/>
                                    <w:bCs/>
                                    <w:color w:val="FFFFFF" w:themeColor="background1"/>
                                    <w:kern w:val="24"/>
                                    <w:sz w:val="20"/>
                                    <w:szCs w:val="20"/>
                                    <w:lang w:val="kk"/>
                                  </w:rPr>
                                  <w:t>рынбасары</w:t>
                                </w:r>
                              </w:p>
                              <w:p w14:paraId="575D5EA8" w14:textId="77777777" w:rsidR="000D6C9F" w:rsidRPr="00237F74" w:rsidRDefault="009B27C1" w:rsidP="000D6C9F">
                                <w:pPr>
                                  <w:jc w:val="center"/>
                                </w:pPr>
                                <w:r w:rsidRPr="00237F74">
                                  <w:rPr>
                                    <w:b/>
                                    <w:bCs/>
                                    <w:color w:val="FFFFFF" w:themeColor="background1"/>
                                    <w:kern w:val="24"/>
                                    <w:sz w:val="20"/>
                                    <w:szCs w:val="20"/>
                                    <w:lang w:val="kk"/>
                                  </w:rPr>
                                  <w:t>(интеграция, логистика, аймақтар, Индустрияландыру картасы)</w:t>
                                </w:r>
                              </w:p>
                            </w:txbxContent>
                          </wps:txbx>
                          <wps:bodyPr lIns="0" tIns="0" rIns="0" bIns="0" anchor="ctr"/>
                        </wps:wsp>
                        <wps:wsp>
                          <wps:cNvPr id="161" name="_color1" descr="© INSCALE GmbH, 26.05.2010&#10;http://www.presentationload.com/"/>
                          <wps:cNvSpPr>
                            <a:spLocks noChangeArrowheads="1"/>
                          </wps:cNvSpPr>
                          <wps:spPr bwMode="gray">
                            <a:xfrm>
                              <a:off x="2079027" y="1603107"/>
                              <a:ext cx="1681885" cy="639942"/>
                            </a:xfrm>
                            <a:prstGeom prst="rect">
                              <a:avLst/>
                            </a:prstGeom>
                            <a:solidFill>
                              <a:srgbClr val="D8704D"/>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491DD013" w14:textId="77777777" w:rsidR="000D6C9F" w:rsidRPr="00237F74" w:rsidRDefault="009B27C1" w:rsidP="000D6C9F">
                                <w:pPr>
                                  <w:jc w:val="center"/>
                                </w:pPr>
                                <w:r w:rsidRPr="00237F74">
                                  <w:rPr>
                                    <w:b/>
                                    <w:bCs/>
                                    <w:color w:val="FFFFFF" w:themeColor="background1"/>
                                    <w:kern w:val="24"/>
                                    <w:sz w:val="20"/>
                                    <w:szCs w:val="20"/>
                                    <w:lang w:val="kk"/>
                                  </w:rPr>
                                  <w:t xml:space="preserve">Төрағаның </w:t>
                                </w:r>
                                <w:r w:rsidR="00623EA4">
                                  <w:rPr>
                                    <w:b/>
                                    <w:bCs/>
                                    <w:color w:val="FFFFFF" w:themeColor="background1"/>
                                    <w:kern w:val="24"/>
                                    <w:sz w:val="20"/>
                                    <w:szCs w:val="20"/>
                                    <w:lang w:val="kk"/>
                                  </w:rPr>
                                  <w:t>о</w:t>
                                </w:r>
                                <w:r w:rsidRPr="00237F74">
                                  <w:rPr>
                                    <w:b/>
                                    <w:bCs/>
                                    <w:color w:val="FFFFFF" w:themeColor="background1"/>
                                    <w:kern w:val="24"/>
                                    <w:sz w:val="20"/>
                                    <w:szCs w:val="20"/>
                                    <w:lang w:val="kk"/>
                                  </w:rPr>
                                  <w:t>рынбасары</w:t>
                                </w:r>
                              </w:p>
                              <w:p w14:paraId="17C44CA2" w14:textId="77777777" w:rsidR="000D6C9F" w:rsidRPr="00C74FD3" w:rsidRDefault="009B27C1" w:rsidP="000D6C9F">
                                <w:pPr>
                                  <w:jc w:val="center"/>
                                  <w:rPr>
                                    <w:b/>
                                    <w:bCs/>
                                    <w:color w:val="FFFFFF" w:themeColor="background1"/>
                                    <w:kern w:val="24"/>
                                    <w:sz w:val="20"/>
                                    <w:szCs w:val="20"/>
                                  </w:rPr>
                                </w:pPr>
                                <w:r w:rsidRPr="00C74FD3">
                                  <w:rPr>
                                    <w:b/>
                                    <w:bCs/>
                                    <w:color w:val="FFFFFF" w:themeColor="background1"/>
                                    <w:kern w:val="24"/>
                                    <w:sz w:val="20"/>
                                    <w:szCs w:val="20"/>
                                    <w:lang w:val="kk"/>
                                  </w:rPr>
                                  <w:t xml:space="preserve">(өнеркәсіптік саясат, АЭА және т. б.)                           </w:t>
                                </w:r>
                              </w:p>
                            </w:txbxContent>
                          </wps:txbx>
                          <wps:bodyPr lIns="0" tIns="0" rIns="0" bIns="0" anchor="ctr"/>
                        </wps:wsp>
                        <wps:wsp>
                          <wps:cNvPr id="162" name="_color1" descr="© INSCALE GmbH, 26.05.2010&#10;http://www.presentationload.com/"/>
                          <wps:cNvSpPr>
                            <a:spLocks noChangeArrowheads="1"/>
                          </wps:cNvSpPr>
                          <wps:spPr bwMode="gray">
                            <a:xfrm>
                              <a:off x="3900081" y="1603130"/>
                              <a:ext cx="1793778" cy="639971"/>
                            </a:xfrm>
                            <a:prstGeom prst="rect">
                              <a:avLst/>
                            </a:prstGeom>
                            <a:solidFill>
                              <a:srgbClr val="D8704D"/>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4243D39F" w14:textId="77777777" w:rsidR="000D6C9F" w:rsidRPr="00237F74" w:rsidRDefault="009B27C1" w:rsidP="000D6C9F">
                                <w:pPr>
                                  <w:jc w:val="center"/>
                                </w:pPr>
                                <w:r w:rsidRPr="00237F74">
                                  <w:rPr>
                                    <w:b/>
                                    <w:bCs/>
                                    <w:color w:val="FFFFFF" w:themeColor="background1"/>
                                    <w:kern w:val="24"/>
                                    <w:sz w:val="20"/>
                                    <w:szCs w:val="20"/>
                                    <w:lang w:val="kk"/>
                                  </w:rPr>
                                  <w:t xml:space="preserve">Төрағаның </w:t>
                                </w:r>
                                <w:r w:rsidR="00623EA4">
                                  <w:rPr>
                                    <w:b/>
                                    <w:bCs/>
                                    <w:color w:val="FFFFFF" w:themeColor="background1"/>
                                    <w:kern w:val="24"/>
                                    <w:sz w:val="20"/>
                                    <w:szCs w:val="20"/>
                                    <w:lang w:val="kk"/>
                                  </w:rPr>
                                  <w:t>о</w:t>
                                </w:r>
                                <w:r w:rsidRPr="00237F74">
                                  <w:rPr>
                                    <w:b/>
                                    <w:bCs/>
                                    <w:color w:val="FFFFFF" w:themeColor="background1"/>
                                    <w:kern w:val="24"/>
                                    <w:sz w:val="20"/>
                                    <w:szCs w:val="20"/>
                                    <w:lang w:val="kk"/>
                                  </w:rPr>
                                  <w:t xml:space="preserve">рынбасары </w:t>
                                </w:r>
                              </w:p>
                              <w:p w14:paraId="3F1A5414" w14:textId="77777777" w:rsidR="000D6C9F" w:rsidRPr="00237F74" w:rsidRDefault="009B27C1" w:rsidP="000D6C9F">
                                <w:pPr>
                                  <w:jc w:val="center"/>
                                </w:pPr>
                                <w:r w:rsidRPr="00237F74">
                                  <w:rPr>
                                    <w:b/>
                                    <w:bCs/>
                                    <w:color w:val="FFFFFF" w:themeColor="background1"/>
                                    <w:kern w:val="24"/>
                                    <w:sz w:val="20"/>
                                    <w:szCs w:val="20"/>
                                    <w:lang w:val="kk"/>
                                  </w:rPr>
                                  <w:t xml:space="preserve">(елішілік құндылық, өнеркәсіптік кооперация, мемлекеттік қолдау шаралары,) </w:t>
                                </w:r>
                              </w:p>
                            </w:txbxContent>
                          </wps:txbx>
                          <wps:bodyPr lIns="0" tIns="0" rIns="0" bIns="0" anchor="ctr"/>
                        </wps:wsp>
                        <wps:wsp>
                          <wps:cNvPr id="163" name="Rectangle 26" descr="© INSCALE GmbH, 26.05.2010&#10;http://www.presentationload.com/"/>
                          <wps:cNvSpPr>
                            <a:spLocks noChangeArrowheads="1"/>
                          </wps:cNvSpPr>
                          <wps:spPr bwMode="gray">
                            <a:xfrm>
                              <a:off x="275626" y="2306255"/>
                              <a:ext cx="1682024" cy="328991"/>
                            </a:xfrm>
                            <a:prstGeom prst="rect">
                              <a:avLst/>
                            </a:prstGeom>
                            <a:solidFill>
                              <a:schemeClr val="bg1">
                                <a:lumMod val="65000"/>
                              </a:schemeClr>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6EEFC68D" w14:textId="77777777" w:rsidR="000D6C9F" w:rsidRPr="00C74FD3" w:rsidRDefault="009B27C1" w:rsidP="000D6C9F">
                                <w:pPr>
                                  <w:jc w:val="center"/>
                                  <w:rPr>
                                    <w:b/>
                                    <w:bCs/>
                                    <w:noProof/>
                                    <w:color w:val="000000"/>
                                    <w:kern w:val="24"/>
                                    <w:sz w:val="20"/>
                                    <w:szCs w:val="20"/>
                                  </w:rPr>
                                </w:pPr>
                                <w:r w:rsidRPr="00C74FD3">
                                  <w:rPr>
                                    <w:b/>
                                    <w:bCs/>
                                    <w:noProof/>
                                    <w:color w:val="000000"/>
                                    <w:kern w:val="24"/>
                                    <w:sz w:val="20"/>
                                    <w:szCs w:val="20"/>
                                    <w:lang w:val="kk"/>
                                  </w:rPr>
                                  <w:t>ТМК және химияны дамыту дирекциясы</w:t>
                                </w:r>
                              </w:p>
                            </w:txbxContent>
                          </wps:txbx>
                          <wps:bodyPr lIns="72000" tIns="0" rIns="0" bIns="0" anchor="ctr" anchorCtr="0"/>
                        </wps:wsp>
                        <wps:wsp>
                          <wps:cNvPr id="165" name="Rectangle 26" descr="© INSCALE GmbH, 26.05.2010&#10;http://www.presentationload.com/"/>
                          <wps:cNvSpPr>
                            <a:spLocks noChangeArrowheads="1"/>
                          </wps:cNvSpPr>
                          <wps:spPr bwMode="gray">
                            <a:xfrm>
                              <a:off x="3922020" y="4250146"/>
                              <a:ext cx="1771279" cy="337636"/>
                            </a:xfrm>
                            <a:prstGeom prst="rect">
                              <a:avLst/>
                            </a:prstGeom>
                            <a:solidFill>
                              <a:schemeClr val="bg1">
                                <a:lumMod val="65000"/>
                              </a:schemeClr>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5EBD32A8" w14:textId="77777777" w:rsidR="000D6C9F" w:rsidRPr="00237F74" w:rsidRDefault="009B27C1" w:rsidP="000D6C9F">
                                <w:pPr>
                                  <w:spacing w:line="228" w:lineRule="auto"/>
                                  <w:jc w:val="center"/>
                                </w:pPr>
                                <w:r w:rsidRPr="00237F74">
                                  <w:rPr>
                                    <w:rFonts w:eastAsia="Arial"/>
                                    <w:b/>
                                    <w:bCs/>
                                    <w:color w:val="000000"/>
                                    <w:sz w:val="20"/>
                                    <w:szCs w:val="20"/>
                                    <w:lang w:val="kk"/>
                                  </w:rPr>
                                  <w:t xml:space="preserve">Өтінімдерді өңдеу және сараптау дирекциясы </w:t>
                                </w:r>
                              </w:p>
                            </w:txbxContent>
                          </wps:txbx>
                          <wps:bodyPr lIns="72000" tIns="0" rIns="0" bIns="0" anchor="ctr" anchorCtr="0"/>
                        </wps:wsp>
                        <wps:wsp>
                          <wps:cNvPr id="168" name="Rectangle 26" descr="© INSCALE GmbH, 26.05.2010&#10;http://www.presentationload.com/"/>
                          <wps:cNvSpPr>
                            <a:spLocks noChangeArrowheads="1"/>
                          </wps:cNvSpPr>
                          <wps:spPr bwMode="gray">
                            <a:xfrm>
                              <a:off x="2043582" y="3389442"/>
                              <a:ext cx="1702408" cy="452239"/>
                            </a:xfrm>
                            <a:prstGeom prst="rect">
                              <a:avLst/>
                            </a:prstGeom>
                            <a:solidFill>
                              <a:schemeClr val="bg1">
                                <a:lumMod val="65000"/>
                              </a:schemeClr>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7D75145E" w14:textId="77777777" w:rsidR="000D6C9F" w:rsidRPr="00237F74" w:rsidRDefault="009B27C1" w:rsidP="000D6C9F">
                                <w:pPr>
                                  <w:spacing w:line="228" w:lineRule="auto"/>
                                  <w:jc w:val="center"/>
                                </w:pPr>
                                <w:r w:rsidRPr="003317AF">
                                  <w:rPr>
                                    <w:b/>
                                    <w:bCs/>
                                    <w:noProof/>
                                    <w:color w:val="000000"/>
                                    <w:kern w:val="24"/>
                                    <w:sz w:val="20"/>
                                    <w:szCs w:val="20"/>
                                    <w:lang w:val="kk"/>
                                  </w:rPr>
                                  <w:t>Деректерді өңдеу және талдау дирекциясы</w:t>
                                </w:r>
                              </w:p>
                            </w:txbxContent>
                          </wps:txbx>
                          <wps:bodyPr lIns="72000" tIns="0" rIns="0" bIns="0" anchor="ctr" anchorCtr="0"/>
                        </wps:wsp>
                        <wps:wsp>
                          <wps:cNvPr id="169" name="Rectangle 26" descr="© INSCALE GmbH, 26.05.2010&#10;http://www.presentationload.com/"/>
                          <wps:cNvSpPr>
                            <a:spLocks noChangeArrowheads="1"/>
                          </wps:cNvSpPr>
                          <wps:spPr bwMode="gray">
                            <a:xfrm>
                              <a:off x="2043436" y="2306254"/>
                              <a:ext cx="1717487" cy="442961"/>
                            </a:xfrm>
                            <a:prstGeom prst="rect">
                              <a:avLst/>
                            </a:prstGeom>
                            <a:solidFill>
                              <a:srgbClr val="A6A6A6"/>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54B54E26" w14:textId="77777777" w:rsidR="000D6C9F" w:rsidRPr="00237F74" w:rsidRDefault="009B27C1" w:rsidP="000D6C9F">
                                <w:pPr>
                                  <w:spacing w:line="228" w:lineRule="auto"/>
                                  <w:jc w:val="center"/>
                                </w:pPr>
                                <w:r w:rsidRPr="00237F74">
                                  <w:rPr>
                                    <w:b/>
                                    <w:bCs/>
                                    <w:noProof/>
                                    <w:color w:val="000000"/>
                                    <w:kern w:val="24"/>
                                    <w:sz w:val="20"/>
                                    <w:szCs w:val="20"/>
                                    <w:lang w:val="kk"/>
                                  </w:rPr>
                                  <w:t>Индустриялық саясат дирекциясы</w:t>
                                </w:r>
                              </w:p>
                            </w:txbxContent>
                          </wps:txbx>
                          <wps:bodyPr lIns="72000" tIns="0" rIns="0" bIns="0" anchor="ctr" anchorCtr="0"/>
                        </wps:wsp>
                        <wps:wsp>
                          <wps:cNvPr id="170" name="Rectangle 26" descr="© INSCALE GmbH, 26.05.2010&#10;http://www.presentationload.com/"/>
                          <wps:cNvSpPr>
                            <a:spLocks noChangeArrowheads="1"/>
                          </wps:cNvSpPr>
                          <wps:spPr bwMode="gray">
                            <a:xfrm>
                              <a:off x="2043364" y="2825943"/>
                              <a:ext cx="1717341" cy="488202"/>
                            </a:xfrm>
                            <a:prstGeom prst="rect">
                              <a:avLst/>
                            </a:prstGeom>
                            <a:solidFill>
                              <a:schemeClr val="bg1">
                                <a:lumMod val="65000"/>
                              </a:schemeClr>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43A783C1" w14:textId="77777777" w:rsidR="000D6C9F" w:rsidRDefault="000D6C9F" w:rsidP="000D6C9F">
                                <w:pPr>
                                  <w:spacing w:line="228" w:lineRule="auto"/>
                                  <w:jc w:val="center"/>
                                  <w:rPr>
                                    <w:b/>
                                    <w:bCs/>
                                    <w:noProof/>
                                    <w:color w:val="000000"/>
                                    <w:kern w:val="24"/>
                                    <w:sz w:val="20"/>
                                    <w:szCs w:val="20"/>
                                  </w:rPr>
                                </w:pPr>
                              </w:p>
                              <w:p w14:paraId="0C766B44" w14:textId="77777777" w:rsidR="000D6C9F" w:rsidRPr="00237F74" w:rsidRDefault="009B27C1" w:rsidP="000D6C9F">
                                <w:pPr>
                                  <w:spacing w:line="228" w:lineRule="auto"/>
                                  <w:jc w:val="center"/>
                                </w:pPr>
                                <w:r>
                                  <w:rPr>
                                    <w:b/>
                                    <w:bCs/>
                                    <w:noProof/>
                                    <w:color w:val="000000"/>
                                    <w:kern w:val="24"/>
                                    <w:sz w:val="20"/>
                                    <w:szCs w:val="20"/>
                                    <w:lang w:val="kk"/>
                                  </w:rPr>
                                  <w:t>АЭА және</w:t>
                                </w:r>
                                <w:r w:rsidR="00623EA4">
                                  <w:rPr>
                                    <w:b/>
                                    <w:bCs/>
                                    <w:noProof/>
                                    <w:color w:val="000000"/>
                                    <w:kern w:val="24"/>
                                    <w:sz w:val="20"/>
                                    <w:szCs w:val="20"/>
                                    <w:lang w:val="kk"/>
                                  </w:rPr>
                                  <w:t xml:space="preserve"> ИА дамыту</w:t>
                                </w:r>
                                <w:r w:rsidR="00623EA4" w:rsidRPr="00237F74">
                                  <w:rPr>
                                    <w:b/>
                                    <w:bCs/>
                                    <w:noProof/>
                                    <w:color w:val="000000"/>
                                    <w:kern w:val="24"/>
                                    <w:sz w:val="20"/>
                                    <w:szCs w:val="20"/>
                                    <w:lang w:val="kk"/>
                                  </w:rPr>
                                  <w:t xml:space="preserve"> дирекциясы</w:t>
                                </w:r>
                              </w:p>
                            </w:txbxContent>
                          </wps:txbx>
                          <wps:bodyPr lIns="72000" tIns="0" rIns="0" bIns="0" anchor="ctr" anchorCtr="0"/>
                        </wps:wsp>
                        <wps:wsp>
                          <wps:cNvPr id="171" name="Rectangle 26" descr="© INSCALE GmbH, 26.05.2010&#10;http://www.presentationload.com/"/>
                          <wps:cNvSpPr>
                            <a:spLocks noChangeArrowheads="1"/>
                          </wps:cNvSpPr>
                          <wps:spPr bwMode="gray">
                            <a:xfrm>
                              <a:off x="3900082" y="2308258"/>
                              <a:ext cx="1771566" cy="441247"/>
                            </a:xfrm>
                            <a:prstGeom prst="rect">
                              <a:avLst/>
                            </a:prstGeom>
                            <a:solidFill>
                              <a:schemeClr val="bg1">
                                <a:lumMod val="65000"/>
                              </a:schemeClr>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65F8AD91" w14:textId="77777777" w:rsidR="000D6C9F" w:rsidRPr="00237F74" w:rsidRDefault="009B27C1" w:rsidP="000D6C9F">
                                <w:pPr>
                                  <w:spacing w:line="228" w:lineRule="auto"/>
                                  <w:jc w:val="center"/>
                                </w:pPr>
                                <w:r w:rsidRPr="00237F74">
                                  <w:rPr>
                                    <w:b/>
                                    <w:bCs/>
                                    <w:noProof/>
                                    <w:color w:val="000000"/>
                                    <w:kern w:val="24"/>
                                    <w:sz w:val="20"/>
                                    <w:szCs w:val="20"/>
                                    <w:lang w:val="kk"/>
                                  </w:rPr>
                                  <w:t>Жергілікті қамтуды дамыту және мониторинг дирекциясы</w:t>
                                </w:r>
                              </w:p>
                            </w:txbxContent>
                          </wps:txbx>
                          <wps:bodyPr lIns="72000" tIns="0" rIns="0" bIns="0" anchor="ctr" anchorCtr="0"/>
                        </wps:wsp>
                        <wps:wsp>
                          <wps:cNvPr id="172" name="Rectangle 26" descr="© INSCALE GmbH, 26.05.2010&#10;http://www.presentationload.com/"/>
                          <wps:cNvSpPr>
                            <a:spLocks noChangeArrowheads="1"/>
                          </wps:cNvSpPr>
                          <wps:spPr bwMode="gray">
                            <a:xfrm>
                              <a:off x="275622" y="4189014"/>
                              <a:ext cx="1691674" cy="364724"/>
                            </a:xfrm>
                            <a:prstGeom prst="rect">
                              <a:avLst/>
                            </a:prstGeom>
                            <a:solidFill>
                              <a:schemeClr val="bg1">
                                <a:lumMod val="65000"/>
                              </a:schemeClr>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56DD0D61" w14:textId="77777777" w:rsidR="000D6C9F" w:rsidRPr="00237F74" w:rsidRDefault="009B27C1" w:rsidP="000D6C9F">
                                <w:pPr>
                                  <w:spacing w:line="228" w:lineRule="auto"/>
                                  <w:jc w:val="center"/>
                                  <w:rPr>
                                    <w:b/>
                                    <w:bCs/>
                                  </w:rPr>
                                </w:pPr>
                                <w:r>
                                  <w:rPr>
                                    <w:b/>
                                    <w:bCs/>
                                    <w:noProof/>
                                    <w:color w:val="000000"/>
                                    <w:kern w:val="24"/>
                                    <w:sz w:val="20"/>
                                    <w:szCs w:val="20"/>
                                    <w:lang w:val="kk"/>
                                  </w:rPr>
                                  <w:t>Цифрлық трансформация дирекциясы</w:t>
                                </w:r>
                              </w:p>
                            </w:txbxContent>
                          </wps:txbx>
                          <wps:bodyPr lIns="72000" tIns="0" rIns="0" bIns="0" anchor="ctr" anchorCtr="0"/>
                        </wps:wsp>
                        <wps:wsp>
                          <wps:cNvPr id="174" name="Rectangle 26" descr="© INSCALE GmbH, 26.05.2010&#10;http://www.presentationload.com/"/>
                          <wps:cNvSpPr>
                            <a:spLocks noChangeArrowheads="1"/>
                          </wps:cNvSpPr>
                          <wps:spPr bwMode="gray">
                            <a:xfrm>
                              <a:off x="7720518" y="3393064"/>
                              <a:ext cx="1668306" cy="434053"/>
                            </a:xfrm>
                            <a:prstGeom prst="rect">
                              <a:avLst/>
                            </a:prstGeom>
                            <a:gradFill rotWithShape="1">
                              <a:gsLst>
                                <a:gs pos="0">
                                  <a:srgbClr val="DDDDDD"/>
                                </a:gs>
                                <a:gs pos="100000">
                                  <a:srgbClr val="FFFFFF"/>
                                </a:gs>
                              </a:gsLst>
                              <a:lin ang="16200000" scaled="1"/>
                            </a:gra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1E27B994" w14:textId="77777777" w:rsidR="000D6C9F" w:rsidRPr="00237F74" w:rsidRDefault="009B27C1" w:rsidP="000D6C9F">
                                <w:pPr>
                                  <w:jc w:val="center"/>
                                </w:pPr>
                                <w:r w:rsidRPr="00237F74">
                                  <w:rPr>
                                    <w:b/>
                                    <w:bCs/>
                                    <w:color w:val="000000"/>
                                    <w:sz w:val="20"/>
                                    <w:szCs w:val="20"/>
                                    <w:lang w:val="kk"/>
                                  </w:rPr>
                                  <w:t xml:space="preserve">Корпоративтік даму орталығы </w:t>
                                </w:r>
                              </w:p>
                            </w:txbxContent>
                          </wps:txbx>
                          <wps:bodyPr lIns="72000" tIns="0" rIns="0" bIns="0" anchor="ctr" anchorCtr="0"/>
                        </wps:wsp>
                        <wps:wsp>
                          <wps:cNvPr id="175" name="Rectangle 26" descr="© INSCALE GmbH, 26.05.2010&#10;http://www.presentationload.com/"/>
                          <wps:cNvSpPr>
                            <a:spLocks noChangeArrowheads="1"/>
                          </wps:cNvSpPr>
                          <wps:spPr bwMode="gray">
                            <a:xfrm>
                              <a:off x="7707036" y="2285955"/>
                              <a:ext cx="1668307" cy="429098"/>
                            </a:xfrm>
                            <a:prstGeom prst="rect">
                              <a:avLst/>
                            </a:prstGeom>
                            <a:gradFill rotWithShape="1">
                              <a:gsLst>
                                <a:gs pos="0">
                                  <a:srgbClr val="DDDDDD"/>
                                </a:gs>
                                <a:gs pos="100000">
                                  <a:srgbClr val="FFFFFF"/>
                                </a:gs>
                              </a:gsLst>
                              <a:lin ang="16200000" scaled="1"/>
                            </a:gra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2D0C8D44" w14:textId="77777777" w:rsidR="000D6C9F" w:rsidRPr="00237F74" w:rsidRDefault="009B27C1" w:rsidP="000D6C9F">
                                <w:pPr>
                                  <w:spacing w:line="228" w:lineRule="auto"/>
                                  <w:jc w:val="center"/>
                                </w:pPr>
                                <w:r w:rsidRPr="00237F74">
                                  <w:rPr>
                                    <w:b/>
                                    <w:bCs/>
                                    <w:color w:val="000000"/>
                                    <w:sz w:val="20"/>
                                    <w:szCs w:val="20"/>
                                    <w:lang w:val="kk"/>
                                  </w:rPr>
                                  <w:t>Әкімшілік және құқықтық жұмыс орталығы</w:t>
                                </w:r>
                              </w:p>
                            </w:txbxContent>
                          </wps:txbx>
                          <wps:bodyPr lIns="72000" tIns="0" rIns="0" bIns="0" anchor="ctr" anchorCtr="0"/>
                        </wps:wsp>
                        <wps:wsp>
                          <wps:cNvPr id="176" name="Rectangle 26" descr="© INSCALE GmbH, 26.05.2010&#10;http://www.presentationload.com/"/>
                          <wps:cNvSpPr>
                            <a:spLocks noChangeArrowheads="1"/>
                          </wps:cNvSpPr>
                          <wps:spPr bwMode="gray">
                            <a:xfrm>
                              <a:off x="7720039" y="2825934"/>
                              <a:ext cx="1668306" cy="479140"/>
                            </a:xfrm>
                            <a:prstGeom prst="rect">
                              <a:avLst/>
                            </a:prstGeom>
                            <a:gradFill rotWithShape="1">
                              <a:gsLst>
                                <a:gs pos="0">
                                  <a:srgbClr val="DDDDDD"/>
                                </a:gs>
                                <a:gs pos="100000">
                                  <a:srgbClr val="FFFFFF"/>
                                </a:gs>
                              </a:gsLst>
                              <a:lin ang="16200000" scaled="1"/>
                            </a:gra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2FA02ED5" w14:textId="77777777" w:rsidR="000D6C9F" w:rsidRPr="00237F74" w:rsidRDefault="009B27C1" w:rsidP="000D6C9F">
                                <w:pPr>
                                  <w:spacing w:line="228" w:lineRule="auto"/>
                                  <w:jc w:val="center"/>
                                </w:pPr>
                                <w:r w:rsidRPr="00237F74">
                                  <w:rPr>
                                    <w:b/>
                                    <w:bCs/>
                                    <w:noProof/>
                                    <w:color w:val="000000"/>
                                    <w:kern w:val="24"/>
                                    <w:sz w:val="20"/>
                                    <w:szCs w:val="20"/>
                                    <w:lang w:val="kk"/>
                                  </w:rPr>
                                  <w:t>Экономика және қаржы орталығы</w:t>
                                </w:r>
                              </w:p>
                            </w:txbxContent>
                          </wps:txbx>
                          <wps:bodyPr lIns="72000" tIns="0" rIns="0" bIns="0" anchor="ctr" anchorCtr="0"/>
                        </wps:wsp>
                        <wpg:grpSp>
                          <wpg:cNvPr id="178" name="Группа 178"/>
                          <wpg:cNvGrpSpPr/>
                          <wpg:grpSpPr>
                            <a:xfrm>
                              <a:off x="3922295" y="2286563"/>
                              <a:ext cx="3564429" cy="1497740"/>
                              <a:chOff x="3922295" y="2286563"/>
                              <a:chExt cx="3564429" cy="1497740"/>
                            </a:xfrm>
                          </wpg:grpSpPr>
                          <wps:wsp>
                            <wps:cNvPr id="179" name="Rectangle 26" descr="© INSCALE GmbH, 26.05.2010&#10;http://www.presentationload.com/"/>
                            <wps:cNvSpPr>
                              <a:spLocks noChangeArrowheads="1"/>
                            </wps:cNvSpPr>
                            <wps:spPr bwMode="gray">
                              <a:xfrm>
                                <a:off x="5801492" y="2286563"/>
                                <a:ext cx="1685232" cy="462936"/>
                              </a:xfrm>
                              <a:prstGeom prst="rect">
                                <a:avLst/>
                              </a:prstGeom>
                              <a:solidFill>
                                <a:srgbClr val="A6A6A6"/>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13EFD775" w14:textId="77777777" w:rsidR="000D6C9F" w:rsidRPr="00237F74" w:rsidRDefault="009B27C1" w:rsidP="000D6C9F">
                                  <w:pPr>
                                    <w:spacing w:line="228" w:lineRule="auto"/>
                                    <w:jc w:val="center"/>
                                    <w:rPr>
                                      <w:b/>
                                      <w:bCs/>
                                      <w:noProof/>
                                      <w:color w:val="000000"/>
                                      <w:kern w:val="24"/>
                                      <w:sz w:val="20"/>
                                      <w:szCs w:val="20"/>
                                    </w:rPr>
                                  </w:pPr>
                                  <w:r w:rsidRPr="00237F74">
                                    <w:rPr>
                                      <w:rFonts w:eastAsiaTheme="minorHAnsi"/>
                                      <w:b/>
                                      <w:bCs/>
                                      <w:noProof/>
                                      <w:color w:val="000000"/>
                                      <w:kern w:val="24"/>
                                      <w:sz w:val="20"/>
                                      <w:szCs w:val="20"/>
                                      <w:lang w:val="kk"/>
                                    </w:rPr>
                                    <w:t>Экономикалық интеграция дирекциясы</w:t>
                                  </w:r>
                                </w:p>
                              </w:txbxContent>
                            </wps:txbx>
                            <wps:bodyPr lIns="72000" tIns="0" rIns="0" bIns="0" anchor="ctr" anchorCtr="0"/>
                          </wps:wsp>
                          <wps:wsp>
                            <wps:cNvPr id="180" name="Rectangle 26" descr="© INSCALE GmbH, 26.05.2010&#10;http://www.presentationload.com/"/>
                            <wps:cNvSpPr>
                              <a:spLocks noChangeArrowheads="1"/>
                            </wps:cNvSpPr>
                            <wps:spPr bwMode="gray">
                              <a:xfrm>
                                <a:off x="3922295" y="3389450"/>
                                <a:ext cx="1771565" cy="394853"/>
                              </a:xfrm>
                              <a:prstGeom prst="rect">
                                <a:avLst/>
                              </a:prstGeom>
                              <a:solidFill>
                                <a:srgbClr val="A6A6A6"/>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134E349E" w14:textId="77777777" w:rsidR="000D6C9F" w:rsidRPr="00237F74" w:rsidRDefault="009B27C1" w:rsidP="000D6C9F">
                                  <w:pPr>
                                    <w:spacing w:line="228" w:lineRule="auto"/>
                                    <w:jc w:val="center"/>
                                  </w:pPr>
                                  <w:r w:rsidRPr="00237F74">
                                    <w:rPr>
                                      <w:b/>
                                      <w:bCs/>
                                      <w:noProof/>
                                      <w:color w:val="000000"/>
                                      <w:kern w:val="24"/>
                                      <w:sz w:val="20"/>
                                      <w:szCs w:val="20"/>
                                      <w:lang w:val="kk"/>
                                    </w:rPr>
                                    <w:t>Ақпараттық технологиялар дирекциясы</w:t>
                                  </w:r>
                                </w:p>
                              </w:txbxContent>
                            </wps:txbx>
                            <wps:bodyPr lIns="72000" tIns="0" rIns="0" bIns="0" anchor="ctr" anchorCtr="0"/>
                          </wps:wsp>
                        </wpg:grpSp>
                      </wpg:grpSp>
                    </wpg:wgp>
                  </a:graphicData>
                </a:graphic>
                <wp14:sizeRelH relativeFrom="margin">
                  <wp14:pctWidth>0</wp14:pctWidth>
                </wp14:sizeRelH>
                <wp14:sizeRelV relativeFrom="margin">
                  <wp14:pctHeight>0</wp14:pctHeight>
                </wp14:sizeRelV>
              </wp:anchor>
            </w:drawing>
          </mc:Choice>
          <mc:Fallback>
            <w:pict>
              <v:group id="Группа 16" o:spid="_x0000_s1026" style="position:absolute;left:0;text-align:left;margin-left:7.4pt;margin-top:15.35pt;width:714.6pt;height:429pt;z-index:251679744;mso-width-relative:margin;mso-height-relative:margin" coordorigin="2756,261" coordsize="91132,45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">
                <v:rect id="_color1" o:spid="_x0000_s1027" alt="© INSCALE GmbH, 26.05.2010&#10;http://www.presentationload.com/" style="position:absolute;left:32785;top:6595;width:31246;height:3548;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" fillcolor="#d8704d" strokecolor="silver" strokeweight="1pt">
                  <v:shadow on="t" color="black" opacity="26214f" origin="-.5,-.5" offset="1.24725mm,1.24725mm"/>
                  <v:textbox inset="0,0,0,0">
                    <w:txbxContent>
                      <w:p w:rsidR="000D6C9F" w:rsidRPr="00237F74" w:rsidRDefault="00000000" w:rsidP="000D6C9F">
                        <w:pPr>
                          <w:kinsoku w:val="0"/>
                          <w:overflowPunct w:val="0"/>
                          <w:jc w:val="center"/>
                        </w:pPr>
                        <w:r w:rsidRPr="00237F74">
                          <w:rPr>
                            <w:b/>
                            <w:bCs/>
                            <w:noProof/>
                            <w:color w:val="FFFFFF" w:themeColor="background1"/>
                            <w:kern w:val="24"/>
                            <w:sz w:val="20"/>
                            <w:szCs w:val="20"/>
                            <w:lang w:val="kk"/>
                          </w:rPr>
                          <w:t xml:space="preserve">Басқарма </w:t>
                        </w:r>
                        <w:r w:rsidR="00623EA4">
                          <w:rPr>
                            <w:b/>
                            <w:bCs/>
                            <w:noProof/>
                            <w:color w:val="FFFFFF" w:themeColor="background1"/>
                            <w:kern w:val="24"/>
                            <w:sz w:val="20"/>
                            <w:szCs w:val="20"/>
                            <w:lang w:val="kk"/>
                          </w:rPr>
                          <w:t>т</w:t>
                        </w:r>
                        <w:r w:rsidRPr="00237F74">
                          <w:rPr>
                            <w:b/>
                            <w:bCs/>
                            <w:noProof/>
                            <w:color w:val="FFFFFF" w:themeColor="background1"/>
                            <w:kern w:val="24"/>
                            <w:sz w:val="20"/>
                            <w:szCs w:val="20"/>
                            <w:lang w:val="kk"/>
                          </w:rPr>
                          <w:t>өрағасы</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Gewinkelte Verbindung 3" o:spid="_x0000_s1028" type="#_x0000_t34" style="position:absolute;left:26870;top:-5512;width:5884;height:37193;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" strokecolor="#969696" strokeweight="1.5pt"/>
                <v:shape id="Gewinkelte Verbindung 2048" o:spid="_x0000_s1029" type="#_x0000_t34" style="position:absolute;left:35859;top:3484;width:5889;height:19208;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" strokecolor="#969696" strokeweight="1.5pt"/>
                <v:shape id="Gewinkelte Verbindung 2051" o:spid="_x0000_s1030" type="#_x0000_t34" style="position:absolute;left:45159;top:12536;width:5456;height:117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" strokecolor="#969696" strokeweight="1.5pt"/>
                <v:shape id="Gewinkelte Verbindung 2053" o:spid="_x0000_s1031" type="#_x0000_t34" style="position:absolute;left:54426;top:4125;width:5819;height:1785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" strokecolor="#969696" strokeweight="1.5pt"/>
                <v:shape id="Gewinkelte Verbindung 2055" o:spid="_x0000_s1032" type="#_x0000_t34" style="position:absolute;left:64182;top:-5535;width:5715;height:3707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" strokecolor="#969696" strokeweight="1.5pt"/>
                <v:rect id="_x0000_s1033" alt="© INSCALE GmbH, 26.05.2010&#10;http://www.presentationload.com/" style="position:absolute;left:70188;top:261;width:22348;height:2062;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" fillcolor="#384667" strokecolor="silver" strokeweight="1pt">
                  <v:shadow on="t" color="black" opacity="26214f" origin="-.5,-.5" offset="1.24725mm,1.24725mm"/>
                  <v:textbox inset="2mm,0,0,0">
                    <w:txbxContent>
                      <w:p w:rsidR="000D6C9F" w:rsidRPr="00237F74" w:rsidRDefault="00000000" w:rsidP="000D6C9F">
                        <w:pPr>
                          <w:jc w:val="center"/>
                        </w:pPr>
                        <w:r w:rsidRPr="00237F74">
                          <w:rPr>
                            <w:b/>
                            <w:bCs/>
                            <w:color w:val="FFFFFF" w:themeColor="background1"/>
                            <w:sz w:val="20"/>
                            <w:szCs w:val="20"/>
                            <w:lang w:val="kk"/>
                          </w:rPr>
                          <w:t xml:space="preserve">Корпоративтік хатшы </w:t>
                        </w:r>
                      </w:p>
                    </w:txbxContent>
                  </v:textbox>
                </v:rect>
                <v:rect id="_x0000_s1034" alt="© INSCALE GmbH, 26.05.2010&#10;http://www.presentationload.com/" style="position:absolute;left:70188;top:2930;width:22348;height:2297;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" fillcolor="#384667" strokecolor="silver" strokeweight="1pt">
                  <v:shadow on="t" color="black" opacity="26214f" origin="-.5,-.5" offset="1.24725mm,1.24725mm"/>
                  <v:textbox inset="2mm,0,0,0">
                    <w:txbxContent>
                      <w:p w:rsidR="000D6C9F" w:rsidRPr="00237F74" w:rsidRDefault="00000000" w:rsidP="000D6C9F">
                        <w:pPr>
                          <w:jc w:val="center"/>
                        </w:pPr>
                        <w:r w:rsidRPr="00237F74">
                          <w:rPr>
                            <w:b/>
                            <w:bCs/>
                            <w:color w:val="FFFFFF" w:themeColor="background1"/>
                            <w:sz w:val="20"/>
                            <w:szCs w:val="20"/>
                            <w:lang w:val="kk"/>
                          </w:rPr>
                          <w:t>Ішкі аудит қызметі</w:t>
                        </w:r>
                      </w:p>
                    </w:txbxContent>
                  </v:textbox>
                </v:rect>
                <v:rect id="_color1" o:spid="_x0000_s1035" alt="© INSCALE GmbH, 26.05.2010&#10;http://www.presentationload.com/" style="position:absolute;left:32573;top:1800;width:31246;height:3332;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" fillcolor="#384667" strokecolor="silver" strokeweight="1pt">
                  <v:shadow on="t" color="black" opacity="26214f" origin="-.5,-.5" offset="1.24725mm,1.24725mm"/>
                  <v:textbox inset="0,0,0,0">
                    <w:txbxContent>
                      <w:p w:rsidR="000D6C9F" w:rsidRPr="00237F74" w:rsidRDefault="00000000" w:rsidP="000D6C9F">
                        <w:pPr>
                          <w:kinsoku w:val="0"/>
                          <w:overflowPunct w:val="0"/>
                          <w:jc w:val="center"/>
                        </w:pPr>
                        <w:r w:rsidRPr="00237F74">
                          <w:rPr>
                            <w:b/>
                            <w:bCs/>
                            <w:noProof/>
                            <w:color w:val="FFFFFF" w:themeColor="background1"/>
                            <w:kern w:val="24"/>
                            <w:sz w:val="20"/>
                            <w:szCs w:val="20"/>
                            <w:lang w:val="kk"/>
                          </w:rPr>
                          <w:t>ДИРЕКТОРЛАР КЕҢЕСІ</w:t>
                        </w:r>
                      </w:p>
                    </w:txbxContent>
                  </v:textbox>
                </v:rect>
                <v:rect id="_x0000_s1036" alt="© INSCALE GmbH, 26.05.2010&#10;http://www.presentationload.com/" style="position:absolute;left:5541;top:3902;width:19747;height:2179;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" fillcolor="#ddd" strokecolor="silver" strokeweight="1pt">
                  <v:fill rotate="t" angle="180" focus="100%" type="gradient"/>
                  <v:shadow on="t" color="black" opacity="26214f" origin="-.5,-.5" offset="1.24725mm,1.24725mm"/>
                  <v:textbox inset="2mm,0,0,0">
                    <w:txbxContent>
                      <w:p w:rsidR="000D6C9F" w:rsidRPr="00237F74" w:rsidRDefault="00000000" w:rsidP="000D6C9F">
                        <w:pPr>
                          <w:jc w:val="center"/>
                        </w:pPr>
                        <w:r w:rsidRPr="00237F74">
                          <w:rPr>
                            <w:b/>
                            <w:bCs/>
                            <w:color w:val="000000"/>
                            <w:sz w:val="20"/>
                            <w:szCs w:val="20"/>
                            <w:lang w:val="kk"/>
                          </w:rPr>
                          <w:t>Кеңесшілер</w:t>
                        </w:r>
                      </w:p>
                    </w:txbxContent>
                  </v:textbox>
                </v:rect>
                <v:rect id="_x0000_s1037" alt="© INSCALE GmbH, 26.05.2010&#10;http://www.presentationload.com/" style="position:absolute;left:70188;top:5719;width:22348;height:2113;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" fillcolor="#384667" strokecolor="silver" strokeweight="1pt">
                  <v:shadow on="t" color="black" opacity="26214f" origin="-.5,-.5" offset="1.24725mm,1.24725mm"/>
                  <v:textbox inset="2mm,0,0,0">
                    <w:txbxContent>
                      <w:p w:rsidR="000D6C9F" w:rsidRPr="0063511E" w:rsidRDefault="00000000" w:rsidP="000D6C9F">
                        <w:pPr>
                          <w:jc w:val="center"/>
                          <w:rPr>
                            <w:color w:val="FFFFFF" w:themeColor="background1"/>
                          </w:rPr>
                        </w:pPr>
                        <w:proofErr w:type="spellStart"/>
                        <w:r w:rsidRPr="0063511E">
                          <w:rPr>
                            <w:b/>
                            <w:bCs/>
                            <w:color w:val="FFFFFF" w:themeColor="background1"/>
                            <w:sz w:val="20"/>
                            <w:szCs w:val="20"/>
                            <w:lang w:val="kk"/>
                          </w:rPr>
                          <w:t>Комплаенс</w:t>
                        </w:r>
                        <w:proofErr w:type="spellEnd"/>
                        <w:r w:rsidRPr="0063511E">
                          <w:rPr>
                            <w:b/>
                            <w:bCs/>
                            <w:color w:val="FFFFFF" w:themeColor="background1"/>
                            <w:sz w:val="20"/>
                            <w:szCs w:val="20"/>
                            <w:lang w:val="kk"/>
                          </w:rPr>
                          <w:t>-қызмет орталығы</w:t>
                        </w:r>
                      </w:p>
                    </w:txbxContent>
                  </v:textbox>
                </v:rect>
                <v:shape id="Gewinkelte Verbindung 2064" o:spid="_x0000_s1038" type="#_x0000_t34" style="position:absolute;left:25288;top:4991;width:7497;height:3378;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" strokecolor="#969696" strokeweight="1.5pt"/>
                <v:shape id="Gewinkelte Verbindung 2064" o:spid="_x0000_s1039" type="#_x0000_t34" style="position:absolute;left:64863;top:1799;width:5240;height:1732;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" strokecolor="#969696" strokeweight="1.5pt"/>
                <v:group id="Группа 413" o:spid="_x0000_s1040" style="position:absolute;left:2756;top:15858;width:91132;height:30019" coordorigin="2756,15858" coordsize="91132,30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">
                  <v:rect id="_color1" o:spid="_x0000_s1041" alt="© INSCALE GmbH, 26.05.2010&#10;http://www.presentationload.com/" style="position:absolute;left:2756;top:16026;width:16918;height:6404;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" fillcolor="#d8704d" strokecolor="silver" strokeweight="1pt">
                    <v:shadow on="t" color="black" opacity="26214f" origin="-.5,-.5" offset="1.24725mm,1.24725mm"/>
                    <v:textbox inset="0,0,0,0">
                      <w:txbxContent>
                        <w:p w:rsidR="000D6C9F" w:rsidRPr="00237F74" w:rsidRDefault="00000000" w:rsidP="000D6C9F">
                          <w:pPr>
                            <w:kinsoku w:val="0"/>
                            <w:overflowPunct w:val="0"/>
                            <w:jc w:val="center"/>
                          </w:pPr>
                          <w:r w:rsidRPr="00237F74">
                            <w:rPr>
                              <w:b/>
                              <w:bCs/>
                              <w:noProof/>
                              <w:color w:val="FFFFFF" w:themeColor="background1"/>
                              <w:kern w:val="24"/>
                              <w:sz w:val="20"/>
                              <w:szCs w:val="20"/>
                              <w:lang w:val="kk"/>
                            </w:rPr>
                            <w:t xml:space="preserve">Төрағаның </w:t>
                          </w:r>
                          <w:r w:rsidR="00623EA4">
                            <w:rPr>
                              <w:b/>
                              <w:bCs/>
                              <w:noProof/>
                              <w:color w:val="FFFFFF" w:themeColor="background1"/>
                              <w:kern w:val="24"/>
                              <w:sz w:val="20"/>
                              <w:szCs w:val="20"/>
                              <w:lang w:val="kk"/>
                            </w:rPr>
                            <w:t>о</w:t>
                          </w:r>
                          <w:r w:rsidRPr="00237F74">
                            <w:rPr>
                              <w:b/>
                              <w:bCs/>
                              <w:noProof/>
                              <w:color w:val="FFFFFF" w:themeColor="background1"/>
                              <w:kern w:val="24"/>
                              <w:sz w:val="20"/>
                              <w:szCs w:val="20"/>
                              <w:lang w:val="kk"/>
                            </w:rPr>
                            <w:t>рынбасары</w:t>
                          </w:r>
                        </w:p>
                        <w:p w:rsidR="000D6C9F" w:rsidRPr="00237F74" w:rsidRDefault="00000000" w:rsidP="000D6C9F">
                          <w:pPr>
                            <w:kinsoku w:val="0"/>
                            <w:overflowPunct w:val="0"/>
                            <w:jc w:val="center"/>
                          </w:pPr>
                          <w:r w:rsidRPr="00FA1988">
                            <w:rPr>
                              <w:b/>
                              <w:bCs/>
                              <w:color w:val="FFFFFF" w:themeColor="background1"/>
                              <w:kern w:val="24"/>
                              <w:sz w:val="20"/>
                              <w:szCs w:val="20"/>
                              <w:lang w:val="kk"/>
                            </w:rPr>
                            <w:t xml:space="preserve">(өнеркәсіп, </w:t>
                          </w:r>
                          <w:proofErr w:type="spellStart"/>
                          <w:r w:rsidRPr="00FA1988">
                            <w:rPr>
                              <w:b/>
                              <w:bCs/>
                              <w:color w:val="FFFFFF" w:themeColor="background1"/>
                              <w:kern w:val="24"/>
                              <w:sz w:val="20"/>
                              <w:szCs w:val="20"/>
                              <w:lang w:val="kk"/>
                            </w:rPr>
                            <w:t>цифрландыру</w:t>
                          </w:r>
                          <w:proofErr w:type="spellEnd"/>
                          <w:r w:rsidRPr="00FA1988">
                            <w:rPr>
                              <w:b/>
                              <w:bCs/>
                              <w:color w:val="FFFFFF" w:themeColor="background1"/>
                              <w:kern w:val="24"/>
                              <w:sz w:val="20"/>
                              <w:szCs w:val="20"/>
                              <w:lang w:val="kk"/>
                            </w:rPr>
                            <w:t>)</w:t>
                          </w:r>
                        </w:p>
                      </w:txbxContent>
                    </v:textbox>
                  </v:rect>
                  <v:rect id="_color1" o:spid="_x0000_s1042" alt="© INSCALE GmbH, 26.05.2010&#10;http://www.presentationload.com/" style="position:absolute;left:77069;top:15858;width:16819;height:6572;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" fillcolor="#d8704d" strokecolor="silver" strokeweight="1pt">
                    <v:shadow on="t" color="black" opacity="26214f" origin="-.5,-.5" offset="1.24725mm,1.24725mm"/>
                    <v:textbox inset="0,0,0,0">
                      <w:txbxContent>
                        <w:p w:rsidR="000D6C9F" w:rsidRPr="00927D1F" w:rsidRDefault="00000000" w:rsidP="000D6C9F">
                          <w:pPr>
                            <w:jc w:val="center"/>
                            <w:rPr>
                              <w:b/>
                              <w:bCs/>
                              <w:color w:val="FFFFFF" w:themeColor="background1"/>
                              <w:kern w:val="24"/>
                              <w:sz w:val="20"/>
                              <w:szCs w:val="20"/>
                            </w:rPr>
                          </w:pPr>
                          <w:r w:rsidRPr="00237F74">
                            <w:rPr>
                              <w:b/>
                              <w:bCs/>
                              <w:color w:val="FFFFFF" w:themeColor="background1"/>
                              <w:kern w:val="24"/>
                              <w:sz w:val="20"/>
                              <w:szCs w:val="20"/>
                              <w:lang w:val="kk"/>
                            </w:rPr>
                            <w:t>Аппарат басшысы-Басқарма мүшесі</w:t>
                          </w:r>
                        </w:p>
                        <w:p w:rsidR="000D6C9F" w:rsidRPr="00237F74" w:rsidRDefault="00000000" w:rsidP="000D6C9F">
                          <w:pPr>
                            <w:jc w:val="center"/>
                          </w:pPr>
                          <w:r w:rsidRPr="00237F74">
                            <w:rPr>
                              <w:b/>
                              <w:bCs/>
                              <w:color w:val="FFFFFF" w:themeColor="background1"/>
                              <w:kern w:val="24"/>
                              <w:sz w:val="20"/>
                              <w:szCs w:val="20"/>
                              <w:lang w:val="kk"/>
                            </w:rPr>
                            <w:t>(</w:t>
                          </w:r>
                          <w:proofErr w:type="spellStart"/>
                          <w:r w:rsidRPr="00237F74">
                            <w:rPr>
                              <w:b/>
                              <w:bCs/>
                              <w:color w:val="FFFFFF" w:themeColor="background1"/>
                              <w:kern w:val="24"/>
                              <w:sz w:val="20"/>
                              <w:szCs w:val="20"/>
                              <w:lang w:val="kk"/>
                            </w:rPr>
                            <w:t>back-office</w:t>
                          </w:r>
                          <w:proofErr w:type="spellEnd"/>
                          <w:r w:rsidRPr="00237F74">
                            <w:rPr>
                              <w:b/>
                              <w:bCs/>
                              <w:color w:val="FFFFFF" w:themeColor="background1"/>
                              <w:kern w:val="24"/>
                              <w:sz w:val="20"/>
                              <w:szCs w:val="20"/>
                              <w:lang w:val="kk"/>
                            </w:rPr>
                            <w:t>)</w:t>
                          </w:r>
                        </w:p>
                      </w:txbxContent>
                    </v:textbox>
                  </v:rect>
                  <v:rect id="_color1" o:spid="_x0000_s1043" alt="© INSCALE GmbH, 26.05.2010&#10;http://www.presentationload.com/" style="position:absolute;left:57658;top:15962;width:17208;height:6468;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" fillcolor="#d8704d" strokecolor="silver" strokeweight="1pt">
                    <v:shadow on="t" color="black" opacity="26214f" origin="-.5,-.5" offset="1.24725mm,1.24725mm"/>
                    <v:textbox inset="0,0,0,0">
                      <w:txbxContent>
                        <w:p w:rsidR="000D6C9F" w:rsidRPr="00237F74" w:rsidRDefault="00000000" w:rsidP="000D6C9F">
                          <w:pPr>
                            <w:jc w:val="center"/>
                          </w:pPr>
                          <w:r w:rsidRPr="00237F74">
                            <w:rPr>
                              <w:b/>
                              <w:bCs/>
                              <w:color w:val="FFFFFF" w:themeColor="background1"/>
                              <w:kern w:val="24"/>
                              <w:sz w:val="20"/>
                              <w:szCs w:val="20"/>
                              <w:lang w:val="kk"/>
                            </w:rPr>
                            <w:t xml:space="preserve">Төрағаның </w:t>
                          </w:r>
                          <w:r w:rsidR="00623EA4">
                            <w:rPr>
                              <w:b/>
                              <w:bCs/>
                              <w:color w:val="FFFFFF" w:themeColor="background1"/>
                              <w:kern w:val="24"/>
                              <w:sz w:val="20"/>
                              <w:szCs w:val="20"/>
                              <w:lang w:val="kk"/>
                            </w:rPr>
                            <w:t>о</w:t>
                          </w:r>
                          <w:r w:rsidRPr="00237F74">
                            <w:rPr>
                              <w:b/>
                              <w:bCs/>
                              <w:color w:val="FFFFFF" w:themeColor="background1"/>
                              <w:kern w:val="24"/>
                              <w:sz w:val="20"/>
                              <w:szCs w:val="20"/>
                              <w:lang w:val="kk"/>
                            </w:rPr>
                            <w:t>рынбасары</w:t>
                          </w:r>
                        </w:p>
                        <w:p w:rsidR="000D6C9F" w:rsidRPr="00237F74" w:rsidRDefault="00000000" w:rsidP="000D6C9F">
                          <w:pPr>
                            <w:jc w:val="center"/>
                          </w:pPr>
                          <w:r w:rsidRPr="00237F74">
                            <w:rPr>
                              <w:b/>
                              <w:bCs/>
                              <w:color w:val="FFFFFF" w:themeColor="background1"/>
                              <w:kern w:val="24"/>
                              <w:sz w:val="20"/>
                              <w:szCs w:val="20"/>
                              <w:lang w:val="kk"/>
                            </w:rPr>
                            <w:t>(интеграция, логистика, аймақтар, Индустрияландыру картасы)</w:t>
                          </w:r>
                        </w:p>
                      </w:txbxContent>
                    </v:textbox>
                  </v:rect>
                  <v:rect id="_color1" o:spid="_x0000_s1044" alt="© INSCALE GmbH, 26.05.2010&#10;http://www.presentationload.com/" style="position:absolute;left:20790;top:16031;width:16819;height:6399;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" fillcolor="#d8704d" strokecolor="silver" strokeweight="1pt">
                    <v:shadow on="t" color="black" opacity="26214f" origin="-.5,-.5" offset="1.24725mm,1.24725mm"/>
                    <v:textbox inset="0,0,0,0">
                      <w:txbxContent>
                        <w:p w:rsidR="000D6C9F" w:rsidRPr="00237F74" w:rsidRDefault="00000000" w:rsidP="000D6C9F">
                          <w:pPr>
                            <w:jc w:val="center"/>
                          </w:pPr>
                          <w:r w:rsidRPr="00237F74">
                            <w:rPr>
                              <w:b/>
                              <w:bCs/>
                              <w:color w:val="FFFFFF" w:themeColor="background1"/>
                              <w:kern w:val="24"/>
                              <w:sz w:val="20"/>
                              <w:szCs w:val="20"/>
                              <w:lang w:val="kk"/>
                            </w:rPr>
                            <w:t xml:space="preserve">Төрағаның </w:t>
                          </w:r>
                          <w:r w:rsidR="00623EA4">
                            <w:rPr>
                              <w:b/>
                              <w:bCs/>
                              <w:color w:val="FFFFFF" w:themeColor="background1"/>
                              <w:kern w:val="24"/>
                              <w:sz w:val="20"/>
                              <w:szCs w:val="20"/>
                              <w:lang w:val="kk"/>
                            </w:rPr>
                            <w:t>о</w:t>
                          </w:r>
                          <w:r w:rsidRPr="00237F74">
                            <w:rPr>
                              <w:b/>
                              <w:bCs/>
                              <w:color w:val="FFFFFF" w:themeColor="background1"/>
                              <w:kern w:val="24"/>
                              <w:sz w:val="20"/>
                              <w:szCs w:val="20"/>
                              <w:lang w:val="kk"/>
                            </w:rPr>
                            <w:t>рынбасары</w:t>
                          </w:r>
                        </w:p>
                        <w:p w:rsidR="000D6C9F" w:rsidRPr="00C74FD3" w:rsidRDefault="00000000" w:rsidP="000D6C9F">
                          <w:pPr>
                            <w:jc w:val="center"/>
                            <w:rPr>
                              <w:b/>
                              <w:bCs/>
                              <w:color w:val="FFFFFF" w:themeColor="background1"/>
                              <w:kern w:val="24"/>
                              <w:sz w:val="20"/>
                              <w:szCs w:val="20"/>
                            </w:rPr>
                          </w:pPr>
                          <w:r w:rsidRPr="00C74FD3">
                            <w:rPr>
                              <w:b/>
                              <w:bCs/>
                              <w:color w:val="FFFFFF" w:themeColor="background1"/>
                              <w:kern w:val="24"/>
                              <w:sz w:val="20"/>
                              <w:szCs w:val="20"/>
                              <w:lang w:val="kk"/>
                            </w:rPr>
                            <w:t xml:space="preserve">(өнеркәсіптік саясат, АЭА және т. б.)                           </w:t>
                          </w:r>
                        </w:p>
                      </w:txbxContent>
                    </v:textbox>
                  </v:rect>
                  <v:rect id="_color1" o:spid="_x0000_s1045" alt="© INSCALE GmbH, 26.05.2010&#10;http://www.presentationload.com/" style="position:absolute;left:39000;top:16031;width:17938;height:6400;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" fillcolor="#d8704d" strokecolor="silver" strokeweight="1pt">
                    <v:shadow on="t" color="black" opacity="26214f" origin="-.5,-.5" offset="1.24725mm,1.24725mm"/>
                    <v:textbox inset="0,0,0,0">
                      <w:txbxContent>
                        <w:p w:rsidR="000D6C9F" w:rsidRPr="00237F74" w:rsidRDefault="00000000" w:rsidP="000D6C9F">
                          <w:pPr>
                            <w:jc w:val="center"/>
                          </w:pPr>
                          <w:r w:rsidRPr="00237F74">
                            <w:rPr>
                              <w:b/>
                              <w:bCs/>
                              <w:color w:val="FFFFFF" w:themeColor="background1"/>
                              <w:kern w:val="24"/>
                              <w:sz w:val="20"/>
                              <w:szCs w:val="20"/>
                              <w:lang w:val="kk"/>
                            </w:rPr>
                            <w:t xml:space="preserve">Төрағаның </w:t>
                          </w:r>
                          <w:r w:rsidR="00623EA4">
                            <w:rPr>
                              <w:b/>
                              <w:bCs/>
                              <w:color w:val="FFFFFF" w:themeColor="background1"/>
                              <w:kern w:val="24"/>
                              <w:sz w:val="20"/>
                              <w:szCs w:val="20"/>
                              <w:lang w:val="kk"/>
                            </w:rPr>
                            <w:t>о</w:t>
                          </w:r>
                          <w:r w:rsidRPr="00237F74">
                            <w:rPr>
                              <w:b/>
                              <w:bCs/>
                              <w:color w:val="FFFFFF" w:themeColor="background1"/>
                              <w:kern w:val="24"/>
                              <w:sz w:val="20"/>
                              <w:szCs w:val="20"/>
                              <w:lang w:val="kk"/>
                            </w:rPr>
                            <w:t xml:space="preserve">рынбасары </w:t>
                          </w:r>
                        </w:p>
                        <w:p w:rsidR="000D6C9F" w:rsidRPr="00237F74" w:rsidRDefault="00000000" w:rsidP="000D6C9F">
                          <w:pPr>
                            <w:jc w:val="center"/>
                          </w:pPr>
                          <w:r w:rsidRPr="00237F74">
                            <w:rPr>
                              <w:b/>
                              <w:bCs/>
                              <w:color w:val="FFFFFF" w:themeColor="background1"/>
                              <w:kern w:val="24"/>
                              <w:sz w:val="20"/>
                              <w:szCs w:val="20"/>
                              <w:lang w:val="kk"/>
                            </w:rPr>
                            <w:t>(</w:t>
                          </w:r>
                          <w:proofErr w:type="spellStart"/>
                          <w:r w:rsidRPr="00237F74">
                            <w:rPr>
                              <w:b/>
                              <w:bCs/>
                              <w:color w:val="FFFFFF" w:themeColor="background1"/>
                              <w:kern w:val="24"/>
                              <w:sz w:val="20"/>
                              <w:szCs w:val="20"/>
                              <w:lang w:val="kk"/>
                            </w:rPr>
                            <w:t>елішілік</w:t>
                          </w:r>
                          <w:proofErr w:type="spellEnd"/>
                          <w:r w:rsidRPr="00237F74">
                            <w:rPr>
                              <w:b/>
                              <w:bCs/>
                              <w:color w:val="FFFFFF" w:themeColor="background1"/>
                              <w:kern w:val="24"/>
                              <w:sz w:val="20"/>
                              <w:szCs w:val="20"/>
                              <w:lang w:val="kk"/>
                            </w:rPr>
                            <w:t xml:space="preserve"> құндылық, өнеркәсіптік кооперация, мемлекеттік қолдау шаралары,) </w:t>
                          </w:r>
                        </w:p>
                      </w:txbxContent>
                    </v:textbox>
                  </v:rect>
                  <v:rect id="_x0000_s1046" alt="© INSCALE GmbH, 26.05.2010&#10;http://www.presentationload.com/" style="position:absolute;left:2756;top:23062;width:16820;height:3290;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" fillcolor="#a5a5a5 [2092]" strokecolor="silver" strokeweight="1pt">
                    <v:shadow on="t" color="black" opacity="26214f" origin="-.5,-.5" offset="1.24725mm,1.24725mm"/>
                    <v:textbox inset="2mm,0,0,0">
                      <w:txbxContent>
                        <w:p w:rsidR="000D6C9F" w:rsidRPr="00C74FD3" w:rsidRDefault="00000000" w:rsidP="000D6C9F">
                          <w:pPr>
                            <w:jc w:val="center"/>
                            <w:rPr>
                              <w:b/>
                              <w:bCs/>
                              <w:noProof/>
                              <w:color w:val="000000"/>
                              <w:kern w:val="24"/>
                              <w:sz w:val="20"/>
                              <w:szCs w:val="20"/>
                            </w:rPr>
                          </w:pPr>
                          <w:r w:rsidRPr="00C74FD3">
                            <w:rPr>
                              <w:b/>
                              <w:bCs/>
                              <w:noProof/>
                              <w:color w:val="000000"/>
                              <w:kern w:val="24"/>
                              <w:sz w:val="20"/>
                              <w:szCs w:val="20"/>
                              <w:lang w:val="kk"/>
                            </w:rPr>
                            <w:t>ТМК және химияны дамыту дирекциясы</w:t>
                          </w:r>
                        </w:p>
                      </w:txbxContent>
                    </v:textbox>
                  </v:rect>
                  <v:rect id="_x0000_s1047" alt="© INSCALE GmbH, 26.05.2010&#10;http://www.presentationload.com/" style="position:absolute;left:39220;top:42501;width:17712;height:3376;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" fillcolor="#a5a5a5 [2092]" strokecolor="silver" strokeweight="1pt">
                    <v:shadow on="t" color="black" opacity="26214f" origin="-.5,-.5" offset="1.24725mm,1.24725mm"/>
                    <v:textbox inset="2mm,0,0,0">
                      <w:txbxContent>
                        <w:p w:rsidR="000D6C9F" w:rsidRPr="00237F74" w:rsidRDefault="00000000" w:rsidP="000D6C9F">
                          <w:pPr>
                            <w:spacing w:line="228" w:lineRule="auto"/>
                            <w:jc w:val="center"/>
                          </w:pPr>
                          <w:r w:rsidRPr="00237F74">
                            <w:rPr>
                              <w:rFonts w:eastAsia="Arial"/>
                              <w:b/>
                              <w:bCs/>
                              <w:color w:val="000000"/>
                              <w:sz w:val="20"/>
                              <w:szCs w:val="20"/>
                              <w:lang w:val="kk"/>
                            </w:rPr>
                            <w:t xml:space="preserve">Өтінімдерді өңдеу және сараптау дирекциясы </w:t>
                          </w:r>
                        </w:p>
                      </w:txbxContent>
                    </v:textbox>
                  </v:rect>
                  <v:rect id="_x0000_s1048" alt="© INSCALE GmbH, 26.05.2010&#10;http://www.presentationload.com/" style="position:absolute;left:20435;top:33894;width:17024;height:4522;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" fillcolor="#a5a5a5 [2092]" strokecolor="silver" strokeweight="1pt">
                    <v:shadow on="t" color="black" opacity="26214f" origin="-.5,-.5" offset="1.24725mm,1.24725mm"/>
                    <v:textbox inset="2mm,0,0,0">
                      <w:txbxContent>
                        <w:p w:rsidR="000D6C9F" w:rsidRPr="00237F74" w:rsidRDefault="00000000" w:rsidP="000D6C9F">
                          <w:pPr>
                            <w:spacing w:line="228" w:lineRule="auto"/>
                            <w:jc w:val="center"/>
                          </w:pPr>
                          <w:r w:rsidRPr="003317AF">
                            <w:rPr>
                              <w:b/>
                              <w:bCs/>
                              <w:noProof/>
                              <w:color w:val="000000"/>
                              <w:kern w:val="24"/>
                              <w:sz w:val="20"/>
                              <w:szCs w:val="20"/>
                              <w:lang w:val="kk"/>
                            </w:rPr>
                            <w:t>Деректерді өңдеу және талдау дирекциясы</w:t>
                          </w:r>
                        </w:p>
                      </w:txbxContent>
                    </v:textbox>
                  </v:rect>
                  <v:rect id="_x0000_s1049" alt="© INSCALE GmbH, 26.05.2010&#10;http://www.presentationload.com/" style="position:absolute;left:20434;top:23062;width:17175;height:4430;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" fillcolor="#a6a6a6" strokecolor="silver" strokeweight="1pt">
                    <v:shadow on="t" color="black" opacity="26214f" origin="-.5,-.5" offset="1.24725mm,1.24725mm"/>
                    <v:textbox inset="2mm,0,0,0">
                      <w:txbxContent>
                        <w:p w:rsidR="000D6C9F" w:rsidRPr="00237F74" w:rsidRDefault="00000000" w:rsidP="000D6C9F">
                          <w:pPr>
                            <w:spacing w:line="228" w:lineRule="auto"/>
                            <w:jc w:val="center"/>
                          </w:pPr>
                          <w:r w:rsidRPr="00237F74">
                            <w:rPr>
                              <w:b/>
                              <w:bCs/>
                              <w:noProof/>
                              <w:color w:val="000000"/>
                              <w:kern w:val="24"/>
                              <w:sz w:val="20"/>
                              <w:szCs w:val="20"/>
                              <w:lang w:val="kk"/>
                            </w:rPr>
                            <w:t>Индустриялық саясат дирекциясы</w:t>
                          </w:r>
                        </w:p>
                      </w:txbxContent>
                    </v:textbox>
                  </v:rect>
                  <v:rect id="_x0000_s1050" alt="© INSCALE GmbH, 26.05.2010&#10;http://www.presentationload.com/" style="position:absolute;left:20433;top:28259;width:17174;height:4882;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" fillcolor="#a5a5a5 [2092]" strokecolor="silver" strokeweight="1pt">
                    <v:shadow on="t" color="black" opacity="26214f" origin="-.5,-.5" offset="1.24725mm,1.24725mm"/>
                    <v:textbox inset="2mm,0,0,0">
                      <w:txbxContent>
                        <w:p w:rsidR="000D6C9F" w:rsidRDefault="000D6C9F" w:rsidP="000D6C9F">
                          <w:pPr>
                            <w:spacing w:line="228" w:lineRule="auto"/>
                            <w:jc w:val="center"/>
                            <w:rPr>
                              <w:b/>
                              <w:bCs/>
                              <w:noProof/>
                              <w:color w:val="000000"/>
                              <w:kern w:val="24"/>
                              <w:sz w:val="20"/>
                              <w:szCs w:val="20"/>
                            </w:rPr>
                          </w:pPr>
                        </w:p>
                        <w:p w:rsidR="000D6C9F" w:rsidRPr="00237F74" w:rsidRDefault="00000000" w:rsidP="000D6C9F">
                          <w:pPr>
                            <w:spacing w:line="228" w:lineRule="auto"/>
                            <w:jc w:val="center"/>
                          </w:pPr>
                          <w:r>
                            <w:rPr>
                              <w:b/>
                              <w:bCs/>
                              <w:noProof/>
                              <w:color w:val="000000"/>
                              <w:kern w:val="24"/>
                              <w:sz w:val="20"/>
                              <w:szCs w:val="20"/>
                              <w:lang w:val="kk"/>
                            </w:rPr>
                            <w:t>АЭА және</w:t>
                          </w:r>
                          <w:r w:rsidR="00623EA4">
                            <w:rPr>
                              <w:b/>
                              <w:bCs/>
                              <w:noProof/>
                              <w:color w:val="000000"/>
                              <w:kern w:val="24"/>
                              <w:sz w:val="20"/>
                              <w:szCs w:val="20"/>
                              <w:lang w:val="kk"/>
                            </w:rPr>
                            <w:t xml:space="preserve"> ИА дамыту</w:t>
                          </w:r>
                          <w:r w:rsidR="00623EA4" w:rsidRPr="00237F74">
                            <w:rPr>
                              <w:b/>
                              <w:bCs/>
                              <w:noProof/>
                              <w:color w:val="000000"/>
                              <w:kern w:val="24"/>
                              <w:sz w:val="20"/>
                              <w:szCs w:val="20"/>
                              <w:lang w:val="kk"/>
                            </w:rPr>
                            <w:t xml:space="preserve"> дирекциясы</w:t>
                          </w:r>
                        </w:p>
                      </w:txbxContent>
                    </v:textbox>
                  </v:rect>
                  <v:rect id="_x0000_s1051" alt="© INSCALE GmbH, 26.05.2010&#10;http://www.presentationload.com/" style="position:absolute;left:39000;top:23082;width:17716;height:4413;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" fillcolor="#a5a5a5 [2092]" strokecolor="silver" strokeweight="1pt">
                    <v:shadow on="t" color="black" opacity="26214f" origin="-.5,-.5" offset="1.24725mm,1.24725mm"/>
                    <v:textbox inset="2mm,0,0,0">
                      <w:txbxContent>
                        <w:p w:rsidR="000D6C9F" w:rsidRPr="00237F74" w:rsidRDefault="00000000" w:rsidP="000D6C9F">
                          <w:pPr>
                            <w:spacing w:line="228" w:lineRule="auto"/>
                            <w:jc w:val="center"/>
                          </w:pPr>
                          <w:r w:rsidRPr="00237F74">
                            <w:rPr>
                              <w:b/>
                              <w:bCs/>
                              <w:noProof/>
                              <w:color w:val="000000"/>
                              <w:kern w:val="24"/>
                              <w:sz w:val="20"/>
                              <w:szCs w:val="20"/>
                              <w:lang w:val="kk"/>
                            </w:rPr>
                            <w:t>Жергілікті қамтуды дамыту және мониторинг дирекциясы</w:t>
                          </w:r>
                        </w:p>
                      </w:txbxContent>
                    </v:textbox>
                  </v:rect>
                  <v:rect id="_x0000_s1052" alt="© INSCALE GmbH, 26.05.2010&#10;http://www.presentationload.com/" style="position:absolute;left:2756;top:41890;width:16916;height:3647;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" fillcolor="#a5a5a5 [2092]" strokecolor="silver" strokeweight="1pt">
                    <v:shadow on="t" color="black" opacity="26214f" origin="-.5,-.5" offset="1.24725mm,1.24725mm"/>
                    <v:textbox inset="2mm,0,0,0">
                      <w:txbxContent>
                        <w:p w:rsidR="000D6C9F" w:rsidRPr="00237F74" w:rsidRDefault="00000000" w:rsidP="000D6C9F">
                          <w:pPr>
                            <w:spacing w:line="228" w:lineRule="auto"/>
                            <w:jc w:val="center"/>
                            <w:rPr>
                              <w:b/>
                              <w:bCs/>
                            </w:rPr>
                          </w:pPr>
                          <w:r>
                            <w:rPr>
                              <w:b/>
                              <w:bCs/>
                              <w:noProof/>
                              <w:color w:val="000000"/>
                              <w:kern w:val="24"/>
                              <w:sz w:val="20"/>
                              <w:szCs w:val="20"/>
                              <w:lang w:val="kk"/>
                            </w:rPr>
                            <w:t>Цифрлық трансформация дирекциясы</w:t>
                          </w:r>
                        </w:p>
                      </w:txbxContent>
                    </v:textbox>
                  </v:rect>
                  <v:rect id="_x0000_s1053" alt="© INSCALE GmbH, 26.05.2010&#10;http://www.presentationload.com/" style="position:absolute;left:77205;top:33930;width:16683;height:4341;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" fillcolor="#ddd" strokecolor="silver" strokeweight="1pt">
                    <v:fill rotate="t" angle="180" focus="100%" type="gradient"/>
                    <v:shadow on="t" color="black" opacity="26214f" origin="-.5,-.5" offset="1.24725mm,1.24725mm"/>
                    <v:textbox inset="2mm,0,0,0">
                      <w:txbxContent>
                        <w:p w:rsidR="000D6C9F" w:rsidRPr="00237F74" w:rsidRDefault="00000000" w:rsidP="000D6C9F">
                          <w:pPr>
                            <w:jc w:val="center"/>
                          </w:pPr>
                          <w:r w:rsidRPr="00237F74">
                            <w:rPr>
                              <w:b/>
                              <w:bCs/>
                              <w:color w:val="000000"/>
                              <w:sz w:val="20"/>
                              <w:szCs w:val="20"/>
                              <w:lang w:val="kk"/>
                            </w:rPr>
                            <w:t xml:space="preserve">Корпоративтік даму орталығы </w:t>
                          </w:r>
                        </w:p>
                      </w:txbxContent>
                    </v:textbox>
                  </v:rect>
                  <v:rect id="_x0000_s1054" alt="© INSCALE GmbH, 26.05.2010&#10;http://www.presentationload.com/" style="position:absolute;left:77070;top:22859;width:16683;height:4291;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" fillcolor="#ddd" strokecolor="silver" strokeweight="1pt">
                    <v:fill rotate="t" angle="180" focus="100%" type="gradient"/>
                    <v:shadow on="t" color="black" opacity="26214f" origin="-.5,-.5" offset="1.24725mm,1.24725mm"/>
                    <v:textbox inset="2mm,0,0,0">
                      <w:txbxContent>
                        <w:p w:rsidR="000D6C9F" w:rsidRPr="00237F74" w:rsidRDefault="00000000" w:rsidP="000D6C9F">
                          <w:pPr>
                            <w:spacing w:line="228" w:lineRule="auto"/>
                            <w:jc w:val="center"/>
                          </w:pPr>
                          <w:r w:rsidRPr="00237F74">
                            <w:rPr>
                              <w:b/>
                              <w:bCs/>
                              <w:color w:val="000000"/>
                              <w:sz w:val="20"/>
                              <w:szCs w:val="20"/>
                              <w:lang w:val="kk"/>
                            </w:rPr>
                            <w:t>Әкімшілік және құқықтық жұмыс орталығы</w:t>
                          </w:r>
                        </w:p>
                      </w:txbxContent>
                    </v:textbox>
                  </v:rect>
                  <v:rect id="_x0000_s1055" alt="© INSCALE GmbH, 26.05.2010&#10;http://www.presentationload.com/" style="position:absolute;left:77200;top:28259;width:16683;height:4791;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" fillcolor="#ddd" strokecolor="silver" strokeweight="1pt">
                    <v:fill rotate="t" angle="180" focus="100%" type="gradient"/>
                    <v:shadow on="t" color="black" opacity="26214f" origin="-.5,-.5" offset="1.24725mm,1.24725mm"/>
                    <v:textbox inset="2mm,0,0,0">
                      <w:txbxContent>
                        <w:p w:rsidR="000D6C9F" w:rsidRPr="00237F74" w:rsidRDefault="00000000" w:rsidP="000D6C9F">
                          <w:pPr>
                            <w:spacing w:line="228" w:lineRule="auto"/>
                            <w:jc w:val="center"/>
                          </w:pPr>
                          <w:r w:rsidRPr="00237F74">
                            <w:rPr>
                              <w:b/>
                              <w:bCs/>
                              <w:noProof/>
                              <w:color w:val="000000"/>
                              <w:kern w:val="24"/>
                              <w:sz w:val="20"/>
                              <w:szCs w:val="20"/>
                              <w:lang w:val="kk"/>
                            </w:rPr>
                            <w:t>Экономика және қаржы орталығы</w:t>
                          </w:r>
                        </w:p>
                      </w:txbxContent>
                    </v:textbox>
                  </v:rect>
                  <v:group id="Группа 178" o:spid="_x0000_s1056" style="position:absolute;left:39222;top:22865;width:35645;height:14978" coordorigin="39222,22865" coordsize="35644,14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">
                    <v:rect id="_x0000_s1057" alt="© INSCALE GmbH, 26.05.2010&#10;http://www.presentationload.com/" style="position:absolute;left:58014;top:22865;width:16853;height:4629;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" fillcolor="#a6a6a6" strokecolor="silver" strokeweight="1pt">
                      <v:shadow on="t" color="black" opacity="26214f" origin="-.5,-.5" offset="1.24725mm,1.24725mm"/>
                      <v:textbox inset="2mm,0,0,0">
                        <w:txbxContent>
                          <w:p w:rsidR="000D6C9F" w:rsidRPr="00237F74" w:rsidRDefault="00000000" w:rsidP="000D6C9F">
                            <w:pPr>
                              <w:spacing w:line="228" w:lineRule="auto"/>
                              <w:jc w:val="center"/>
                              <w:rPr>
                                <w:b/>
                                <w:bCs/>
                                <w:noProof/>
                                <w:color w:val="000000"/>
                                <w:kern w:val="24"/>
                                <w:sz w:val="20"/>
                                <w:szCs w:val="20"/>
                              </w:rPr>
                            </w:pPr>
                            <w:r w:rsidRPr="00237F74">
                              <w:rPr>
                                <w:rFonts w:eastAsiaTheme="minorHAnsi"/>
                                <w:b/>
                                <w:bCs/>
                                <w:noProof/>
                                <w:color w:val="000000"/>
                                <w:kern w:val="24"/>
                                <w:sz w:val="20"/>
                                <w:szCs w:val="20"/>
                                <w:lang w:val="kk"/>
                              </w:rPr>
                              <w:t>Экономикалық интеграция дирекциясы</w:t>
                            </w:r>
                          </w:p>
                        </w:txbxContent>
                      </v:textbox>
                    </v:rect>
                    <v:rect id="_x0000_s1058" alt="© INSCALE GmbH, 26.05.2010&#10;http://www.presentationload.com/" style="position:absolute;left:39222;top:33894;width:17716;height:3949;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" fillcolor="#a6a6a6" strokecolor="silver" strokeweight="1pt">
                      <v:shadow on="t" color="black" opacity="26214f" origin="-.5,-.5" offset="1.24725mm,1.24725mm"/>
                      <v:textbox inset="2mm,0,0,0">
                        <w:txbxContent>
                          <w:p w:rsidR="000D6C9F" w:rsidRPr="00237F74" w:rsidRDefault="00000000" w:rsidP="000D6C9F">
                            <w:pPr>
                              <w:spacing w:line="228" w:lineRule="auto"/>
                              <w:jc w:val="center"/>
                            </w:pPr>
                            <w:r w:rsidRPr="00237F74">
                              <w:rPr>
                                <w:b/>
                                <w:bCs/>
                                <w:noProof/>
                                <w:color w:val="000000"/>
                                <w:kern w:val="24"/>
                                <w:sz w:val="20"/>
                                <w:szCs w:val="20"/>
                                <w:lang w:val="kk"/>
                              </w:rPr>
                              <w:t>Ақпараттық технологиялар дирекциясы</w:t>
                            </w:r>
                          </w:p>
                        </w:txbxContent>
                      </v:textbox>
                    </v:rect>
                  </v:group>
                </v:group>
              </v:group>
            </w:pict>
          </mc:Fallback>
        </mc:AlternateContent>
      </w:r>
      <w:r w:rsidRPr="00BF0434">
        <w:rPr>
          <w:b/>
          <w:bCs/>
          <w:kern w:val="24"/>
          <w:sz w:val="28"/>
          <w:szCs w:val="28"/>
          <w:lang w:val="kk"/>
        </w:rPr>
        <w:t>Қоғамның ұйымдық құрылымы (31.12.22 ж.)</w:t>
      </w:r>
    </w:p>
    <w:p w14:paraId="29FBDD22" w14:textId="77777777" w:rsidR="000D6C9F" w:rsidRPr="00BF0434" w:rsidRDefault="000D6C9F" w:rsidP="000D6C9F">
      <w:pPr>
        <w:rPr>
          <w:lang w:val="x-none"/>
        </w:rPr>
      </w:pPr>
    </w:p>
    <w:p w14:paraId="3E5F2BD5" w14:textId="77777777" w:rsidR="000D6C9F" w:rsidRPr="00BF0434" w:rsidRDefault="000D6C9F" w:rsidP="000D6C9F"/>
    <w:p w14:paraId="642152FC" w14:textId="77777777" w:rsidR="000D6C9F" w:rsidRPr="00BF0434" w:rsidRDefault="009B27C1" w:rsidP="000D6C9F">
      <w:pPr>
        <w:ind w:firstLine="709"/>
        <w:contextualSpacing/>
        <w:jc w:val="center"/>
        <w:rPr>
          <w:rFonts w:eastAsia="+mn-ea"/>
          <w:b/>
          <w:bCs/>
          <w:kern w:val="24"/>
          <w:sz w:val="28"/>
          <w:szCs w:val="28"/>
        </w:rPr>
      </w:pPr>
      <w:r w:rsidRPr="00BF0434">
        <w:rPr>
          <w:rFonts w:eastAsia="+mn-ea"/>
          <w:b/>
          <w:bCs/>
          <w:noProof/>
          <w:kern w:val="24"/>
          <w:sz w:val="28"/>
          <w:szCs w:val="28"/>
        </w:rPr>
        <mc:AlternateContent>
          <mc:Choice Requires="wps">
            <w:drawing>
              <wp:anchor distT="0" distB="0" distL="114300" distR="114300" simplePos="0" relativeHeight="251709440" behindDoc="0" locked="0" layoutInCell="1" allowOverlap="1" wp14:anchorId="17EBCD24" wp14:editId="4C29AE07">
                <wp:simplePos x="0" y="0"/>
                <wp:positionH relativeFrom="column">
                  <wp:posOffset>6507480</wp:posOffset>
                </wp:positionH>
                <wp:positionV relativeFrom="paragraph">
                  <wp:posOffset>39370</wp:posOffset>
                </wp:positionV>
                <wp:extent cx="287655" cy="0"/>
                <wp:effectExtent l="0" t="0" r="0" b="0"/>
                <wp:wrapNone/>
                <wp:docPr id="42" name="Прямая соединительная линия 42"/>
                <wp:cNvGraphicFramePr/>
                <a:graphic xmlns:a="http://schemas.openxmlformats.org/drawingml/2006/main">
                  <a:graphicData uri="http://schemas.microsoft.com/office/word/2010/wordprocessingShape">
                    <wps:wsp>
                      <wps:cNvCnPr/>
                      <wps:spPr>
                        <a:xfrm>
                          <a:off x="0" y="0"/>
                          <a:ext cx="287655" cy="0"/>
                        </a:xfrm>
                        <a:prstGeom prst="line">
                          <a:avLst/>
                        </a:prstGeom>
                        <a:ln w="190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2" o:spid="_x0000_s1058" style="mso-height-percent:0;mso-height-relative:margin;mso-width-percent:0;mso-width-relative:margin;mso-wrap-distance-bottom:0;mso-wrap-distance-left:9pt;mso-wrap-distance-right:9pt;mso-wrap-distance-top:0;mso-wrap-style:square;position:absolute;visibility:visible;z-index:251710464" from="512.4pt,3.1pt" to="535.05pt,3.1pt" strokecolor="#7f7f7f" strokeweight="1.5pt">
                <v:stroke joinstyle="miter"/>
              </v:line>
            </w:pict>
          </mc:Fallback>
        </mc:AlternateContent>
      </w:r>
      <w:r w:rsidRPr="00BF0434">
        <w:rPr>
          <w:noProof/>
        </w:rPr>
        <mc:AlternateContent>
          <mc:Choice Requires="wps">
            <w:drawing>
              <wp:anchor distT="0" distB="0" distL="114300" distR="114300" simplePos="0" relativeHeight="251697152" behindDoc="0" locked="0" layoutInCell="1" allowOverlap="1" wp14:anchorId="7606151C" wp14:editId="6264D9D1">
                <wp:simplePos x="0" y="0"/>
                <wp:positionH relativeFrom="column">
                  <wp:posOffset>6175710</wp:posOffset>
                </wp:positionH>
                <wp:positionV relativeFrom="paragraph">
                  <wp:posOffset>37465</wp:posOffset>
                </wp:positionV>
                <wp:extent cx="629862" cy="339726"/>
                <wp:effectExtent l="0" t="0" r="18415" b="22225"/>
                <wp:wrapNone/>
                <wp:docPr id="43" name="Gewinkelte Verbindung 2064"/>
                <wp:cNvGraphicFramePr/>
                <a:graphic xmlns:a="http://schemas.openxmlformats.org/drawingml/2006/main">
                  <a:graphicData uri="http://schemas.microsoft.com/office/word/2010/wordprocessingShape">
                    <wps:wsp>
                      <wps:cNvCnPr/>
                      <wps:spPr>
                        <a:xfrm rot="10800000">
                          <a:off x="0" y="0"/>
                          <a:ext cx="629862" cy="339726"/>
                        </a:xfrm>
                        <a:prstGeom prst="bentConnector3">
                          <a:avLst>
                            <a:gd name="adj1" fmla="val 43398"/>
                          </a:avLst>
                        </a:prstGeom>
                        <a:ln w="19050">
                          <a:solidFill>
                            <a:srgbClr val="96969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Gewinkelte Verbindung 2064" o:spid="_x0000_s1059" type="#_x0000_t34" style="width:49.6pt;height:26.75pt;margin-top:2.95pt;margin-left:486.3pt;mso-height-percent:0;mso-height-relative:margin;mso-width-percent:0;mso-width-relative:margin;mso-wrap-distance-bottom:0;mso-wrap-distance-left:9pt;mso-wrap-distance-right:9pt;mso-wrap-distance-top:0;mso-wrap-style:square;position:absolute;rotation:180;visibility:visible;z-index:251698176" adj="9374" strokecolor="#969696" strokeweight="1.5pt"/>
            </w:pict>
          </mc:Fallback>
        </mc:AlternateContent>
      </w:r>
    </w:p>
    <w:p w14:paraId="6D7967C2" w14:textId="77777777" w:rsidR="000D6C9F" w:rsidRPr="00BF0434" w:rsidRDefault="009B27C1" w:rsidP="000D6C9F">
      <w:pPr>
        <w:ind w:firstLine="709"/>
        <w:contextualSpacing/>
        <w:jc w:val="center"/>
        <w:rPr>
          <w:rFonts w:eastAsia="+mn-ea"/>
          <w:b/>
          <w:bCs/>
          <w:kern w:val="24"/>
          <w:sz w:val="28"/>
          <w:szCs w:val="28"/>
        </w:rPr>
      </w:pPr>
      <w:r w:rsidRPr="00BF0434">
        <w:rPr>
          <w:noProof/>
        </w:rPr>
        <mc:AlternateContent>
          <mc:Choice Requires="wps">
            <w:drawing>
              <wp:anchor distT="0" distB="0" distL="114300" distR="114300" simplePos="0" relativeHeight="251700224" behindDoc="0" locked="0" layoutInCell="1" allowOverlap="1" wp14:anchorId="52051080" wp14:editId="2756D5B8">
                <wp:simplePos x="0" y="0"/>
                <wp:positionH relativeFrom="column">
                  <wp:posOffset>422563</wp:posOffset>
                </wp:positionH>
                <wp:positionV relativeFrom="paragraph">
                  <wp:posOffset>191783</wp:posOffset>
                </wp:positionV>
                <wp:extent cx="1914417" cy="360045"/>
                <wp:effectExtent l="95250" t="76200" r="181610" b="192405"/>
                <wp:wrapNone/>
                <wp:docPr id="44" name="Rectangle 26" descr="© INSCALE GmbH, 26.05.2010&#10;http://www.presentationload.com/"/>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1914417" cy="360045"/>
                        </a:xfrm>
                        <a:prstGeom prst="rect">
                          <a:avLst/>
                        </a:prstGeom>
                        <a:gradFill rotWithShape="1">
                          <a:gsLst>
                            <a:gs pos="0">
                              <a:srgbClr val="DDDDDD"/>
                            </a:gs>
                            <a:gs pos="100000">
                              <a:srgbClr val="FFFFFF"/>
                            </a:gs>
                          </a:gsLst>
                          <a:lin ang="16200000" scaled="1"/>
                        </a:gra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10F3FA15" w14:textId="77777777" w:rsidR="000D6C9F" w:rsidRPr="00237F74" w:rsidRDefault="009B27C1" w:rsidP="000D6C9F">
                            <w:pPr>
                              <w:jc w:val="center"/>
                            </w:pPr>
                            <w:r>
                              <w:rPr>
                                <w:b/>
                                <w:bCs/>
                                <w:color w:val="000000"/>
                                <w:sz w:val="20"/>
                                <w:szCs w:val="20"/>
                                <w:lang w:val="kk"/>
                              </w:rPr>
                              <w:t>Стратегиялық жобалар және коммуникациялар дирекциясы</w:t>
                            </w:r>
                          </w:p>
                        </w:txbxContent>
                      </wps:txbx>
                      <wps:bodyPr wrap="square" lIns="72000" tIns="0" rIns="0" bIns="0" anchor="ctr" anchorCtr="0"/>
                    </wps:wsp>
                  </a:graphicData>
                </a:graphic>
                <wp14:sizeRelH relativeFrom="margin">
                  <wp14:pctWidth>0</wp14:pctWidth>
                </wp14:sizeRelH>
                <wp14:sizeRelV relativeFrom="margin">
                  <wp14:pctHeight>0</wp14:pctHeight>
                </wp14:sizeRelV>
              </wp:anchor>
            </w:drawing>
          </mc:Choice>
          <mc:Fallback>
            <w:pict>
              <v:rect id="Rectangle 26" o:spid="_x0000_s1059" alt="© INSCALE GmbH, 26.05.2010&#10;http://www.presentationload.com/" style="position:absolute;left:0;text-align:left;margin-left:33.25pt;margin-top:15.1pt;width:150.75pt;height:28.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" fillcolor="#ddd" strokecolor="silver" strokeweight="1pt">
                <v:fill rotate="t" angle="180" focus="100%" type="gradient"/>
                <v:shadow on="t" color="black" opacity="26214f" origin="-.5,-.5" offset="1.24725mm,1.24725mm"/>
                <v:textbox inset="2mm,0,0,0">
                  <w:txbxContent>
                    <w:p w:rsidR="000D6C9F" w:rsidRPr="00237F74" w:rsidRDefault="00000000" w:rsidP="000D6C9F">
                      <w:pPr>
                        <w:jc w:val="center"/>
                      </w:pPr>
                      <w:r>
                        <w:rPr>
                          <w:b/>
                          <w:bCs/>
                          <w:color w:val="000000"/>
                          <w:sz w:val="20"/>
                          <w:szCs w:val="20"/>
                          <w:lang w:val="kk"/>
                        </w:rPr>
                        <w:t>Стратегиялық жобалар және коммуникациялар дирекциясы</w:t>
                      </w:r>
                    </w:p>
                  </w:txbxContent>
                </v:textbox>
              </v:rect>
            </w:pict>
          </mc:Fallback>
        </mc:AlternateContent>
      </w:r>
    </w:p>
    <w:p w14:paraId="658E71FD" w14:textId="77777777" w:rsidR="000D6C9F" w:rsidRPr="00BF0434" w:rsidRDefault="000D6C9F" w:rsidP="000D6C9F">
      <w:pPr>
        <w:ind w:firstLine="709"/>
        <w:contextualSpacing/>
        <w:jc w:val="center"/>
        <w:rPr>
          <w:rFonts w:eastAsia="+mn-ea"/>
          <w:b/>
          <w:bCs/>
          <w:kern w:val="24"/>
          <w:sz w:val="28"/>
          <w:szCs w:val="28"/>
        </w:rPr>
      </w:pPr>
    </w:p>
    <w:p w14:paraId="24B7E222" w14:textId="77777777" w:rsidR="000D6C9F" w:rsidRPr="00BF0434" w:rsidRDefault="009B27C1" w:rsidP="000D6C9F">
      <w:pPr>
        <w:ind w:firstLine="709"/>
        <w:contextualSpacing/>
        <w:jc w:val="center"/>
        <w:rPr>
          <w:rFonts w:eastAsia="+mn-ea"/>
          <w:b/>
          <w:bCs/>
          <w:kern w:val="24"/>
          <w:sz w:val="28"/>
          <w:szCs w:val="28"/>
        </w:rPr>
      </w:pPr>
      <w:r w:rsidRPr="00BF0434">
        <w:rPr>
          <w:noProof/>
        </w:rPr>
        <mc:AlternateContent>
          <mc:Choice Requires="wps">
            <w:drawing>
              <wp:anchor distT="0" distB="0" distL="114300" distR="114300" simplePos="0" relativeHeight="251693056" behindDoc="0" locked="0" layoutInCell="1" allowOverlap="1" wp14:anchorId="4951B7CE" wp14:editId="5F052A02">
                <wp:simplePos x="0" y="0"/>
                <wp:positionH relativeFrom="column">
                  <wp:posOffset>2276546</wp:posOffset>
                </wp:positionH>
                <wp:positionV relativeFrom="paragraph">
                  <wp:posOffset>5715</wp:posOffset>
                </wp:positionV>
                <wp:extent cx="806761" cy="328296"/>
                <wp:effectExtent l="0" t="0" r="12700" b="33655"/>
                <wp:wrapNone/>
                <wp:docPr id="45" name="Gewinkelte Verbindung 2064"/>
                <wp:cNvGraphicFramePr/>
                <a:graphic xmlns:a="http://schemas.openxmlformats.org/drawingml/2006/main">
                  <a:graphicData uri="http://schemas.microsoft.com/office/word/2010/wordprocessingShape">
                    <wps:wsp>
                      <wps:cNvCnPr/>
                      <wps:spPr>
                        <a:xfrm rot="10800000" flipV="1">
                          <a:off x="0" y="0"/>
                          <a:ext cx="806761" cy="328296"/>
                        </a:xfrm>
                        <a:prstGeom prst="bentConnector3">
                          <a:avLst>
                            <a:gd name="adj1" fmla="val 46951"/>
                          </a:avLst>
                        </a:prstGeom>
                        <a:ln w="19050">
                          <a:solidFill>
                            <a:srgbClr val="96969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Gewinkelte Verbindung 2064" o:spid="_x0000_s1061" type="#_x0000_t34" style="width:63.5pt;height:25.85pt;margin-top:0.45pt;margin-left:179.25pt;flip:y;mso-height-percent:0;mso-height-relative:margin;mso-width-percent:0;mso-width-relative:margin;mso-wrap-distance-bottom:0;mso-wrap-distance-left:9pt;mso-wrap-distance-right:9pt;mso-wrap-distance-top:0;mso-wrap-style:square;position:absolute;rotation:180;visibility:visible;z-index:251694080" adj="10141" strokecolor="#969696" strokeweight="1.5pt"/>
            </w:pict>
          </mc:Fallback>
        </mc:AlternateContent>
      </w:r>
      <w:r w:rsidRPr="00BF0434">
        <w:rPr>
          <w:noProof/>
        </w:rPr>
        <mc:AlternateContent>
          <mc:Choice Requires="wps">
            <w:drawing>
              <wp:anchor distT="0" distB="0" distL="114300" distR="114300" simplePos="0" relativeHeight="251696128" behindDoc="0" locked="0" layoutInCell="1" allowOverlap="1" wp14:anchorId="64297633" wp14:editId="25A87CD0">
                <wp:simplePos x="0" y="0"/>
                <wp:positionH relativeFrom="column">
                  <wp:posOffset>424683</wp:posOffset>
                </wp:positionH>
                <wp:positionV relativeFrom="paragraph">
                  <wp:posOffset>195542</wp:posOffset>
                </wp:positionV>
                <wp:extent cx="1914525" cy="212725"/>
                <wp:effectExtent l="95250" t="76200" r="200025" b="187325"/>
                <wp:wrapNone/>
                <wp:docPr id="46" name="Rectangle 26" descr="© INSCALE GmbH, 26.05.2010&#10;http://www.presentationload.com/"/>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1914525" cy="212725"/>
                        </a:xfrm>
                        <a:prstGeom prst="rect">
                          <a:avLst/>
                        </a:prstGeom>
                        <a:gradFill rotWithShape="1">
                          <a:gsLst>
                            <a:gs pos="0">
                              <a:srgbClr val="DDDDDD"/>
                            </a:gs>
                            <a:gs pos="100000">
                              <a:srgbClr val="FFFFFF"/>
                            </a:gs>
                          </a:gsLst>
                          <a:lin ang="16200000" scaled="1"/>
                        </a:gra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3EBCC165" w14:textId="77777777" w:rsidR="000D6C9F" w:rsidRDefault="009B27C1" w:rsidP="000D6C9F">
                            <w:pPr>
                              <w:jc w:val="center"/>
                            </w:pPr>
                            <w:r>
                              <w:rPr>
                                <w:rFonts w:cs="Arial"/>
                                <w:b/>
                                <w:bCs/>
                                <w:color w:val="000000"/>
                                <w:sz w:val="20"/>
                                <w:szCs w:val="20"/>
                                <w:lang w:val="kk"/>
                              </w:rPr>
                              <w:t>Тәуекел менеджері</w:t>
                            </w:r>
                          </w:p>
                        </w:txbxContent>
                      </wps:txbx>
                      <wps:bodyPr wrap="square" lIns="72000" tIns="0" rIns="0" bIns="0" anchor="ctr" anchorCtr="0"/>
                    </wps:wsp>
                  </a:graphicData>
                </a:graphic>
                <wp14:sizeRelH relativeFrom="margin">
                  <wp14:pctWidth>0</wp14:pctWidth>
                </wp14:sizeRelH>
                <wp14:sizeRelV relativeFrom="margin">
                  <wp14:pctHeight>0</wp14:pctHeight>
                </wp14:sizeRelV>
              </wp:anchor>
            </w:drawing>
          </mc:Choice>
          <mc:Fallback>
            <w:pict>
              <v:rect id="_x0000_s1060" alt="© INSCALE GmbH, 26.05.2010&#10;http://www.presentationload.com/" style="position:absolute;left:0;text-align:left;margin-left:33.45pt;margin-top:15.4pt;width:150.75pt;height:16.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" fillcolor="#ddd" strokecolor="silver" strokeweight="1pt">
                <v:fill rotate="t" angle="180" focus="100%" type="gradient"/>
                <v:shadow on="t" color="black" opacity="26214f" origin="-.5,-.5" offset="1.24725mm,1.24725mm"/>
                <v:textbox inset="2mm,0,0,0">
                  <w:txbxContent>
                    <w:p w:rsidR="000D6C9F" w:rsidRDefault="00000000" w:rsidP="000D6C9F">
                      <w:pPr>
                        <w:jc w:val="center"/>
                      </w:pPr>
                      <w:r>
                        <w:rPr>
                          <w:rFonts w:cs="Arial"/>
                          <w:b/>
                          <w:bCs/>
                          <w:color w:val="000000"/>
                          <w:sz w:val="20"/>
                          <w:szCs w:val="20"/>
                          <w:lang w:val="kk"/>
                        </w:rPr>
                        <w:t>Тәуекел менеджері</w:t>
                      </w:r>
                    </w:p>
                  </w:txbxContent>
                </v:textbox>
              </v:rect>
            </w:pict>
          </mc:Fallback>
        </mc:AlternateContent>
      </w:r>
      <w:r w:rsidRPr="00BF0434">
        <w:rPr>
          <w:rFonts w:eastAsia="+mn-ea"/>
          <w:b/>
          <w:bCs/>
          <w:noProof/>
          <w:kern w:val="24"/>
          <w:sz w:val="28"/>
          <w:szCs w:val="28"/>
        </w:rPr>
        <mc:AlternateContent>
          <mc:Choice Requires="wps">
            <w:drawing>
              <wp:anchor distT="0" distB="0" distL="114300" distR="114300" simplePos="0" relativeHeight="251707392" behindDoc="0" locked="0" layoutInCell="1" allowOverlap="1" wp14:anchorId="4BC8FBD2" wp14:editId="78719355">
                <wp:simplePos x="0" y="0"/>
                <wp:positionH relativeFrom="column">
                  <wp:posOffset>2334260</wp:posOffset>
                </wp:positionH>
                <wp:positionV relativeFrom="paragraph">
                  <wp:posOffset>5715</wp:posOffset>
                </wp:positionV>
                <wp:extent cx="387350" cy="0"/>
                <wp:effectExtent l="0" t="0" r="0" b="0"/>
                <wp:wrapNone/>
                <wp:docPr id="47" name="Прямая соединительная линия 47"/>
                <wp:cNvGraphicFramePr/>
                <a:graphic xmlns:a="http://schemas.openxmlformats.org/drawingml/2006/main">
                  <a:graphicData uri="http://schemas.microsoft.com/office/word/2010/wordprocessingShape">
                    <wps:wsp>
                      <wps:cNvCnPr/>
                      <wps:spPr>
                        <a:xfrm>
                          <a:off x="0" y="0"/>
                          <a:ext cx="387350" cy="0"/>
                        </a:xfrm>
                        <a:prstGeom prst="line">
                          <a:avLst/>
                        </a:prstGeom>
                        <a:ln w="190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7" o:spid="_x0000_s1063" style="mso-height-percent:0;mso-height-relative:margin;mso-width-percent:0;mso-width-relative:margin;mso-wrap-distance-bottom:0;mso-wrap-distance-left:9pt;mso-wrap-distance-right:9pt;mso-wrap-distance-top:0;mso-wrap-style:square;position:absolute;visibility:visible;z-index:251708416" from="183.8pt,0.45pt" to="214.3pt,0.45pt" strokecolor="#7f7f7f" strokeweight="1.5pt">
                <v:stroke joinstyle="miter"/>
              </v:line>
            </w:pict>
          </mc:Fallback>
        </mc:AlternateContent>
      </w:r>
    </w:p>
    <w:p w14:paraId="3D6B096B" w14:textId="77777777" w:rsidR="000D6C9F" w:rsidRPr="00BF0434" w:rsidRDefault="000D6C9F" w:rsidP="000D6C9F">
      <w:pPr>
        <w:ind w:firstLine="709"/>
        <w:contextualSpacing/>
        <w:jc w:val="center"/>
        <w:rPr>
          <w:rFonts w:eastAsia="+mn-ea"/>
          <w:b/>
          <w:bCs/>
          <w:kern w:val="24"/>
          <w:sz w:val="28"/>
          <w:szCs w:val="28"/>
        </w:rPr>
      </w:pPr>
    </w:p>
    <w:p w14:paraId="4E552A42" w14:textId="77777777" w:rsidR="000D6C9F" w:rsidRPr="00BF0434" w:rsidRDefault="000D6C9F" w:rsidP="000D6C9F">
      <w:pPr>
        <w:ind w:firstLine="709"/>
        <w:contextualSpacing/>
        <w:jc w:val="center"/>
        <w:rPr>
          <w:rFonts w:eastAsia="+mn-ea"/>
          <w:b/>
          <w:bCs/>
          <w:kern w:val="24"/>
          <w:sz w:val="28"/>
          <w:szCs w:val="28"/>
        </w:rPr>
      </w:pPr>
    </w:p>
    <w:p w14:paraId="3442FE65" w14:textId="77777777" w:rsidR="000D6C9F" w:rsidRPr="00BF0434" w:rsidRDefault="000D6C9F" w:rsidP="000D6C9F">
      <w:pPr>
        <w:ind w:firstLine="709"/>
        <w:contextualSpacing/>
        <w:jc w:val="center"/>
        <w:rPr>
          <w:rFonts w:eastAsia="+mn-ea"/>
          <w:b/>
          <w:bCs/>
          <w:kern w:val="24"/>
          <w:sz w:val="28"/>
          <w:szCs w:val="28"/>
        </w:rPr>
      </w:pPr>
    </w:p>
    <w:p w14:paraId="0926290F" w14:textId="77777777" w:rsidR="000D6C9F" w:rsidRPr="00BF0434" w:rsidRDefault="000D6C9F" w:rsidP="000D6C9F">
      <w:pPr>
        <w:ind w:firstLine="709"/>
        <w:contextualSpacing/>
        <w:jc w:val="center"/>
        <w:rPr>
          <w:rFonts w:eastAsia="+mn-ea"/>
          <w:b/>
          <w:bCs/>
          <w:kern w:val="24"/>
          <w:sz w:val="28"/>
          <w:szCs w:val="28"/>
        </w:rPr>
      </w:pPr>
    </w:p>
    <w:p w14:paraId="1801D90D" w14:textId="77777777" w:rsidR="000D6C9F" w:rsidRPr="00BF0434" w:rsidRDefault="000D6C9F" w:rsidP="000D6C9F">
      <w:pPr>
        <w:ind w:firstLine="709"/>
        <w:contextualSpacing/>
        <w:jc w:val="center"/>
        <w:rPr>
          <w:rFonts w:eastAsia="+mn-ea"/>
          <w:b/>
          <w:bCs/>
          <w:kern w:val="24"/>
          <w:sz w:val="28"/>
          <w:szCs w:val="28"/>
        </w:rPr>
      </w:pPr>
    </w:p>
    <w:p w14:paraId="19F08ED5" w14:textId="77777777" w:rsidR="000D6C9F" w:rsidRPr="00BF0434" w:rsidRDefault="000D6C9F" w:rsidP="000D6C9F">
      <w:pPr>
        <w:ind w:firstLine="709"/>
        <w:contextualSpacing/>
        <w:jc w:val="center"/>
        <w:rPr>
          <w:rFonts w:eastAsia="+mn-ea"/>
          <w:b/>
          <w:bCs/>
          <w:kern w:val="24"/>
          <w:sz w:val="28"/>
          <w:szCs w:val="28"/>
        </w:rPr>
      </w:pPr>
    </w:p>
    <w:p w14:paraId="3CA44351" w14:textId="77777777" w:rsidR="000D6C9F" w:rsidRPr="00BF0434" w:rsidRDefault="000D6C9F" w:rsidP="000D6C9F">
      <w:pPr>
        <w:ind w:firstLine="709"/>
        <w:contextualSpacing/>
        <w:jc w:val="center"/>
        <w:rPr>
          <w:rFonts w:eastAsia="+mn-ea"/>
          <w:b/>
          <w:bCs/>
          <w:kern w:val="24"/>
          <w:sz w:val="28"/>
          <w:szCs w:val="28"/>
        </w:rPr>
      </w:pPr>
    </w:p>
    <w:p w14:paraId="04B74E46" w14:textId="77777777" w:rsidR="000D6C9F" w:rsidRPr="00BF0434" w:rsidRDefault="000D6C9F" w:rsidP="000D6C9F">
      <w:pPr>
        <w:ind w:firstLine="709"/>
        <w:contextualSpacing/>
        <w:jc w:val="center"/>
        <w:rPr>
          <w:rFonts w:eastAsia="+mn-ea"/>
          <w:b/>
          <w:bCs/>
          <w:kern w:val="24"/>
          <w:sz w:val="28"/>
          <w:szCs w:val="28"/>
        </w:rPr>
      </w:pPr>
    </w:p>
    <w:p w14:paraId="074290BA" w14:textId="77777777" w:rsidR="000D6C9F" w:rsidRPr="00BF0434" w:rsidRDefault="000D6C9F" w:rsidP="000D6C9F">
      <w:pPr>
        <w:ind w:firstLine="709"/>
        <w:contextualSpacing/>
        <w:jc w:val="center"/>
        <w:rPr>
          <w:rFonts w:eastAsia="+mn-ea"/>
          <w:b/>
          <w:bCs/>
          <w:kern w:val="24"/>
          <w:sz w:val="28"/>
          <w:szCs w:val="28"/>
        </w:rPr>
      </w:pPr>
    </w:p>
    <w:p w14:paraId="1FB6D304" w14:textId="77777777" w:rsidR="000D6C9F" w:rsidRPr="00BF0434" w:rsidRDefault="009B27C1" w:rsidP="000D6C9F">
      <w:pPr>
        <w:ind w:firstLine="709"/>
        <w:contextualSpacing/>
        <w:jc w:val="center"/>
        <w:rPr>
          <w:rFonts w:eastAsia="+mn-ea"/>
          <w:b/>
          <w:bCs/>
          <w:kern w:val="24"/>
          <w:sz w:val="28"/>
          <w:szCs w:val="28"/>
        </w:rPr>
      </w:pPr>
      <w:r w:rsidRPr="00BF0434">
        <w:rPr>
          <w:noProof/>
        </w:rPr>
        <mc:AlternateContent>
          <mc:Choice Requires="wps">
            <w:drawing>
              <wp:anchor distT="0" distB="0" distL="114300" distR="114300" simplePos="0" relativeHeight="251712512" behindDoc="0" locked="0" layoutInCell="1" allowOverlap="1" wp14:anchorId="382E213C" wp14:editId="5CBDD04A">
                <wp:simplePos x="0" y="0"/>
                <wp:positionH relativeFrom="column">
                  <wp:posOffset>93346</wp:posOffset>
                </wp:positionH>
                <wp:positionV relativeFrom="paragraph">
                  <wp:posOffset>175895</wp:posOffset>
                </wp:positionV>
                <wp:extent cx="1672312" cy="379562"/>
                <wp:effectExtent l="95250" t="76200" r="194945" b="192405"/>
                <wp:wrapNone/>
                <wp:docPr id="48" name="Rectangle 26" descr="© INSCALE GmbH, 26.05.2010&#10;http://www.presentationload.com/"/>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1672312" cy="379562"/>
                        </a:xfrm>
                        <a:prstGeom prst="rect">
                          <a:avLst/>
                        </a:prstGeom>
                        <a:solidFill>
                          <a:schemeClr val="bg1">
                            <a:lumMod val="65000"/>
                          </a:schemeClr>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37CBC36C" w14:textId="77777777" w:rsidR="000D6C9F" w:rsidRPr="00C74FD3" w:rsidRDefault="009B27C1" w:rsidP="000D6C9F">
                            <w:pPr>
                              <w:jc w:val="center"/>
                              <w:rPr>
                                <w:b/>
                                <w:bCs/>
                                <w:noProof/>
                                <w:color w:val="000000"/>
                                <w:kern w:val="24"/>
                                <w:sz w:val="20"/>
                                <w:szCs w:val="20"/>
                              </w:rPr>
                            </w:pPr>
                            <w:r w:rsidRPr="00C74FD3">
                              <w:rPr>
                                <w:b/>
                                <w:bCs/>
                                <w:noProof/>
                                <w:color w:val="000000"/>
                                <w:kern w:val="24"/>
                                <w:sz w:val="20"/>
                                <w:szCs w:val="20"/>
                                <w:lang w:val="kk"/>
                              </w:rPr>
                              <w:t>Машина жасауды дамыту дирекциясы</w:t>
                            </w:r>
                          </w:p>
                        </w:txbxContent>
                      </wps:txbx>
                      <wps:bodyPr wrap="square" lIns="72000" tIns="0" rIns="0" bIns="0" anchor="ctr" anchorCtr="0"/>
                    </wps:wsp>
                  </a:graphicData>
                </a:graphic>
                <wp14:sizeRelH relativeFrom="margin">
                  <wp14:pctWidth>0</wp14:pctWidth>
                </wp14:sizeRelH>
                <wp14:sizeRelV relativeFrom="margin">
                  <wp14:pctHeight>0</wp14:pctHeight>
                </wp14:sizeRelV>
              </wp:anchor>
            </w:drawing>
          </mc:Choice>
          <mc:Fallback>
            <w:pict>
              <v:rect id="_x0000_s1061" alt="© INSCALE GmbH, 26.05.2010&#10;http://www.presentationload.com/" style="position:absolute;left:0;text-align:left;margin-left:7.35pt;margin-top:13.85pt;width:131.7pt;height:29.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" fillcolor="#a5a5a5 [2092]" strokecolor="silver" strokeweight="1pt">
                <v:shadow on="t" color="black" opacity="26214f" origin="-.5,-.5" offset="1.24725mm,1.24725mm"/>
                <v:textbox inset="2mm,0,0,0">
                  <w:txbxContent>
                    <w:p w:rsidR="000D6C9F" w:rsidRPr="00C74FD3" w:rsidRDefault="00000000" w:rsidP="000D6C9F">
                      <w:pPr>
                        <w:jc w:val="center"/>
                        <w:rPr>
                          <w:b/>
                          <w:bCs/>
                          <w:noProof/>
                          <w:color w:val="000000"/>
                          <w:kern w:val="24"/>
                          <w:sz w:val="20"/>
                          <w:szCs w:val="20"/>
                        </w:rPr>
                      </w:pPr>
                      <w:r w:rsidRPr="00C74FD3">
                        <w:rPr>
                          <w:b/>
                          <w:bCs/>
                          <w:noProof/>
                          <w:color w:val="000000"/>
                          <w:kern w:val="24"/>
                          <w:sz w:val="20"/>
                          <w:szCs w:val="20"/>
                          <w:lang w:val="kk"/>
                        </w:rPr>
                        <w:t>Машина жасауды дамыту дирекциясы</w:t>
                      </w:r>
                    </w:p>
                  </w:txbxContent>
                </v:textbox>
              </v:rect>
            </w:pict>
          </mc:Fallback>
        </mc:AlternateContent>
      </w:r>
    </w:p>
    <w:p w14:paraId="43C9F0B5" w14:textId="77777777" w:rsidR="000D6C9F" w:rsidRPr="00BF0434" w:rsidRDefault="009B27C1" w:rsidP="000D6C9F">
      <w:pPr>
        <w:ind w:firstLine="709"/>
        <w:contextualSpacing/>
        <w:jc w:val="center"/>
        <w:rPr>
          <w:rFonts w:eastAsia="+mn-ea"/>
          <w:b/>
          <w:bCs/>
          <w:kern w:val="24"/>
          <w:sz w:val="28"/>
          <w:szCs w:val="28"/>
        </w:rPr>
      </w:pPr>
      <w:r w:rsidRPr="00BF0434">
        <w:rPr>
          <w:noProof/>
        </w:rPr>
        <mc:AlternateContent>
          <mc:Choice Requires="wps">
            <w:drawing>
              <wp:anchor distT="0" distB="0" distL="114300" distR="114300" simplePos="0" relativeHeight="251706368" behindDoc="0" locked="0" layoutInCell="1" allowOverlap="1" wp14:anchorId="78EC8A62" wp14:editId="2585DA33">
                <wp:simplePos x="0" y="0"/>
                <wp:positionH relativeFrom="column">
                  <wp:posOffset>3703320</wp:posOffset>
                </wp:positionH>
                <wp:positionV relativeFrom="paragraph">
                  <wp:posOffset>124460</wp:posOffset>
                </wp:positionV>
                <wp:extent cx="1762582" cy="572979"/>
                <wp:effectExtent l="95250" t="76200" r="200025" b="189230"/>
                <wp:wrapNone/>
                <wp:docPr id="52" name="Rectangle 26" descr="© INSCALE GmbH, 26.05.2010&#10;http://www.presentationload.com/"/>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1762582" cy="572979"/>
                        </a:xfrm>
                        <a:prstGeom prst="rect">
                          <a:avLst/>
                        </a:prstGeom>
                        <a:solidFill>
                          <a:schemeClr val="bg1">
                            <a:lumMod val="65000"/>
                          </a:schemeClr>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7F97428D" w14:textId="77777777" w:rsidR="000D6C9F" w:rsidRDefault="009B27C1" w:rsidP="000D6C9F">
                            <w:pPr>
                              <w:jc w:val="center"/>
                            </w:pPr>
                            <w:r w:rsidRPr="003C5DB0">
                              <w:rPr>
                                <w:rFonts w:cs="Arial"/>
                                <w:b/>
                                <w:bCs/>
                                <w:color w:val="000000"/>
                                <w:sz w:val="20"/>
                                <w:szCs w:val="20"/>
                                <w:lang w:val="kk"/>
                              </w:rPr>
                              <w:t xml:space="preserve">Ірі кәсіпорындардың айналасында ШОБ белдеуін құру дирекциясы  </w:t>
                            </w:r>
                          </w:p>
                        </w:txbxContent>
                      </wps:txbx>
                      <wps:bodyPr wrap="square" lIns="72000" tIns="0" rIns="0" bIns="0" anchor="ctr" anchorCtr="0"/>
                    </wps:wsp>
                  </a:graphicData>
                </a:graphic>
                <wp14:sizeRelH relativeFrom="margin">
                  <wp14:pctWidth>0</wp14:pctWidth>
                </wp14:sizeRelH>
                <wp14:sizeRelV relativeFrom="margin">
                  <wp14:pctHeight>0</wp14:pctHeight>
                </wp14:sizeRelV>
              </wp:anchor>
            </w:drawing>
          </mc:Choice>
          <mc:Fallback>
            <w:pict>
              <v:rect id="_x0000_s1062" alt="© INSCALE GmbH, 26.05.2010&#10;http://www.presentationload.com/" style="position:absolute;left:0;text-align:left;margin-left:291.6pt;margin-top:9.8pt;width:138.8pt;height:45.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" fillcolor="#a5a5a5 [2092]" strokecolor="silver" strokeweight="1pt">
                <v:shadow on="t" color="black" opacity="26214f" origin="-.5,-.5" offset="1.24725mm,1.24725mm"/>
                <v:textbox inset="2mm,0,0,0">
                  <w:txbxContent>
                    <w:p w:rsidR="000D6C9F" w:rsidRDefault="00000000" w:rsidP="000D6C9F">
                      <w:pPr>
                        <w:jc w:val="center"/>
                      </w:pPr>
                      <w:r w:rsidRPr="003C5DB0">
                        <w:rPr>
                          <w:rFonts w:cs="Arial"/>
                          <w:b/>
                          <w:bCs/>
                          <w:color w:val="000000"/>
                          <w:sz w:val="20"/>
                          <w:szCs w:val="20"/>
                          <w:lang w:val="kk"/>
                        </w:rPr>
                        <w:t xml:space="preserve">Ірі кәсіпорындардың айналасында ШОБ белдеуін құру дирекциясы  </w:t>
                      </w:r>
                    </w:p>
                  </w:txbxContent>
                </v:textbox>
              </v:rect>
            </w:pict>
          </mc:Fallback>
        </mc:AlternateContent>
      </w:r>
      <w:r w:rsidRPr="00BF0434">
        <w:rPr>
          <w:noProof/>
        </w:rPr>
        <mc:AlternateContent>
          <mc:Choice Requires="wps">
            <w:drawing>
              <wp:anchor distT="0" distB="0" distL="114300" distR="114300" simplePos="0" relativeHeight="251689984" behindDoc="0" locked="0" layoutInCell="1" allowOverlap="1" wp14:anchorId="1B108F1A" wp14:editId="654E913D">
                <wp:simplePos x="0" y="0"/>
                <wp:positionH relativeFrom="column">
                  <wp:posOffset>5654675</wp:posOffset>
                </wp:positionH>
                <wp:positionV relativeFrom="paragraph">
                  <wp:posOffset>125840</wp:posOffset>
                </wp:positionV>
                <wp:extent cx="1587500" cy="578230"/>
                <wp:effectExtent l="95250" t="76200" r="184150" b="184150"/>
                <wp:wrapNone/>
                <wp:docPr id="186" name="Rectangle 26" descr="© INSCALE GmbH, 26.05.2010&#10;http://www.presentationload.com/"/>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1587500" cy="578230"/>
                        </a:xfrm>
                        <a:prstGeom prst="rect">
                          <a:avLst/>
                        </a:prstGeom>
                        <a:solidFill>
                          <a:srgbClr val="A6A6A6"/>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20C8E09F" w14:textId="77777777" w:rsidR="000D6C9F" w:rsidRPr="00897150" w:rsidRDefault="009B27C1" w:rsidP="000D6C9F">
                            <w:pPr>
                              <w:spacing w:line="228" w:lineRule="auto"/>
                              <w:jc w:val="center"/>
                              <w:rPr>
                                <w:b/>
                                <w:bCs/>
                              </w:rPr>
                            </w:pPr>
                            <w:r>
                              <w:rPr>
                                <w:rFonts w:cs="Arial"/>
                                <w:b/>
                                <w:bCs/>
                                <w:noProof/>
                                <w:color w:val="000000"/>
                                <w:kern w:val="24"/>
                                <w:sz w:val="20"/>
                                <w:szCs w:val="20"/>
                                <w:lang w:val="kk"/>
                              </w:rPr>
                              <w:t>Транзит және логистика дирекциясы</w:t>
                            </w:r>
                          </w:p>
                        </w:txbxContent>
                      </wps:txbx>
                      <wps:bodyPr wrap="square" lIns="72000" tIns="0" rIns="0" bIns="0" anchor="ctr" anchorCtr="0"/>
                    </wps:wsp>
                  </a:graphicData>
                </a:graphic>
                <wp14:sizeRelH relativeFrom="margin">
                  <wp14:pctWidth>0</wp14:pctWidth>
                </wp14:sizeRelH>
                <wp14:sizeRelV relativeFrom="margin">
                  <wp14:pctHeight>0</wp14:pctHeight>
                </wp14:sizeRelV>
              </wp:anchor>
            </w:drawing>
          </mc:Choice>
          <mc:Fallback>
            <w:pict>
              <v:rect id="_x0000_s1063" alt="© INSCALE GmbH, 26.05.2010&#10;http://www.presentationload.com/" style="position:absolute;left:0;text-align:left;margin-left:445.25pt;margin-top:9.9pt;width:125pt;height:45.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" fillcolor="#a6a6a6" strokecolor="silver" strokeweight="1pt">
                <v:shadow on="t" color="black" opacity="26214f" origin="-.5,-.5" offset="1.24725mm,1.24725mm"/>
                <v:textbox inset="2mm,0,0,0">
                  <w:txbxContent>
                    <w:p w:rsidR="000D6C9F" w:rsidRPr="00897150" w:rsidRDefault="00000000" w:rsidP="000D6C9F">
                      <w:pPr>
                        <w:spacing w:line="228" w:lineRule="auto"/>
                        <w:jc w:val="center"/>
                        <w:rPr>
                          <w:b/>
                          <w:bCs/>
                        </w:rPr>
                      </w:pPr>
                      <w:r>
                        <w:rPr>
                          <w:rFonts w:cs="Arial"/>
                          <w:b/>
                          <w:bCs/>
                          <w:noProof/>
                          <w:color w:val="000000"/>
                          <w:kern w:val="24"/>
                          <w:sz w:val="20"/>
                          <w:szCs w:val="20"/>
                          <w:lang w:val="kk"/>
                        </w:rPr>
                        <w:t>Транзит және логистика дирекциясы</w:t>
                      </w:r>
                    </w:p>
                  </w:txbxContent>
                </v:textbox>
              </v:rect>
            </w:pict>
          </mc:Fallback>
        </mc:AlternateContent>
      </w:r>
    </w:p>
    <w:p w14:paraId="352428B2" w14:textId="77777777" w:rsidR="000D6C9F" w:rsidRPr="00BF0434" w:rsidRDefault="000D6C9F" w:rsidP="000D6C9F">
      <w:pPr>
        <w:ind w:firstLine="709"/>
        <w:contextualSpacing/>
        <w:jc w:val="center"/>
        <w:rPr>
          <w:rFonts w:eastAsia="+mn-ea"/>
          <w:b/>
          <w:bCs/>
          <w:kern w:val="24"/>
          <w:sz w:val="28"/>
          <w:szCs w:val="28"/>
        </w:rPr>
      </w:pPr>
    </w:p>
    <w:p w14:paraId="4739FF71" w14:textId="77777777" w:rsidR="000D6C9F" w:rsidRPr="00BF0434" w:rsidRDefault="009B27C1" w:rsidP="000D6C9F">
      <w:pPr>
        <w:ind w:firstLine="709"/>
        <w:contextualSpacing/>
        <w:jc w:val="center"/>
        <w:rPr>
          <w:rFonts w:eastAsia="+mn-ea"/>
          <w:b/>
          <w:bCs/>
          <w:kern w:val="24"/>
          <w:sz w:val="28"/>
          <w:szCs w:val="28"/>
        </w:rPr>
      </w:pPr>
      <w:r w:rsidRPr="00BF0434">
        <w:rPr>
          <w:noProof/>
        </w:rPr>
        <mc:AlternateContent>
          <mc:Choice Requires="wps">
            <w:drawing>
              <wp:anchor distT="0" distB="0" distL="114300" distR="114300" simplePos="0" relativeHeight="251714560" behindDoc="0" locked="0" layoutInCell="1" allowOverlap="1" wp14:anchorId="1226C53A" wp14:editId="74690368">
                <wp:simplePos x="0" y="0"/>
                <wp:positionH relativeFrom="column">
                  <wp:posOffset>93344</wp:posOffset>
                </wp:positionH>
                <wp:positionV relativeFrom="paragraph">
                  <wp:posOffset>20320</wp:posOffset>
                </wp:positionV>
                <wp:extent cx="1671955" cy="1257300"/>
                <wp:effectExtent l="95250" t="76200" r="194945" b="190500"/>
                <wp:wrapNone/>
                <wp:docPr id="50" name="Rectangle 26" descr="© INSCALE GmbH, 26.05.2010&#10;http://www.presentationload.com/"/>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1671955" cy="1257300"/>
                        </a:xfrm>
                        <a:prstGeom prst="rect">
                          <a:avLst/>
                        </a:prstGeom>
                        <a:solidFill>
                          <a:schemeClr val="bg1">
                            <a:lumMod val="65000"/>
                          </a:schemeClr>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0F31F8B0" w14:textId="77777777" w:rsidR="000D6C9F" w:rsidRPr="00C74FD3" w:rsidRDefault="009B27C1" w:rsidP="000D6C9F">
                            <w:pPr>
                              <w:jc w:val="center"/>
                              <w:rPr>
                                <w:b/>
                                <w:bCs/>
                                <w:noProof/>
                                <w:color w:val="000000"/>
                                <w:kern w:val="24"/>
                                <w:sz w:val="20"/>
                                <w:szCs w:val="20"/>
                              </w:rPr>
                            </w:pPr>
                            <w:r w:rsidRPr="00C74FD3">
                              <w:rPr>
                                <w:b/>
                                <w:bCs/>
                                <w:noProof/>
                                <w:color w:val="000000"/>
                                <w:kern w:val="24"/>
                                <w:sz w:val="20"/>
                                <w:szCs w:val="20"/>
                                <w:lang w:val="kk"/>
                              </w:rPr>
                              <w:t>Жеңіл, ағаш өңдеу, жиһаз өнеркәсібін және құрылыс материалдарын өндіруді дамыту дирекциясы</w:t>
                            </w:r>
                          </w:p>
                        </w:txbxContent>
                      </wps:txbx>
                      <wps:bodyPr wrap="square" lIns="72000" tIns="0" rIns="0" bIns="0" anchor="ctr" anchorCtr="0"/>
                    </wps:wsp>
                  </a:graphicData>
                </a:graphic>
                <wp14:sizeRelH relativeFrom="margin">
                  <wp14:pctWidth>0</wp14:pctWidth>
                </wp14:sizeRelH>
                <wp14:sizeRelV relativeFrom="margin">
                  <wp14:pctHeight>0</wp14:pctHeight>
                </wp14:sizeRelV>
              </wp:anchor>
            </w:drawing>
          </mc:Choice>
          <mc:Fallback>
            <w:pict>
              <v:rect id="_x0000_s1064" alt="© INSCALE GmbH, 26.05.2010&#10;http://www.presentationload.com/" style="position:absolute;left:0;text-align:left;margin-left:7.35pt;margin-top:1.6pt;width:131.65pt;height:9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" fillcolor="#a5a5a5 [2092]" strokecolor="silver" strokeweight="1pt">
                <v:shadow on="t" color="black" opacity="26214f" origin="-.5,-.5" offset="1.24725mm,1.24725mm"/>
                <v:textbox inset="2mm,0,0,0">
                  <w:txbxContent>
                    <w:p w:rsidR="000D6C9F" w:rsidRPr="00C74FD3" w:rsidRDefault="00000000" w:rsidP="000D6C9F">
                      <w:pPr>
                        <w:jc w:val="center"/>
                        <w:rPr>
                          <w:b/>
                          <w:bCs/>
                          <w:noProof/>
                          <w:color w:val="000000"/>
                          <w:kern w:val="24"/>
                          <w:sz w:val="20"/>
                          <w:szCs w:val="20"/>
                        </w:rPr>
                      </w:pPr>
                      <w:r w:rsidRPr="00C74FD3">
                        <w:rPr>
                          <w:b/>
                          <w:bCs/>
                          <w:noProof/>
                          <w:color w:val="000000"/>
                          <w:kern w:val="24"/>
                          <w:sz w:val="20"/>
                          <w:szCs w:val="20"/>
                          <w:lang w:val="kk"/>
                        </w:rPr>
                        <w:t>Жеңіл, ағаш өңдеу, жиһаз өнеркәсібін және құрылыс материалдарын өндіруді дамыту дирекциясы</w:t>
                      </w:r>
                    </w:p>
                  </w:txbxContent>
                </v:textbox>
              </v:rect>
            </w:pict>
          </mc:Fallback>
        </mc:AlternateContent>
      </w:r>
    </w:p>
    <w:p w14:paraId="17097688" w14:textId="77777777" w:rsidR="000D6C9F" w:rsidRPr="00BF0434" w:rsidRDefault="009B27C1" w:rsidP="000D6C9F">
      <w:pPr>
        <w:ind w:firstLine="709"/>
        <w:contextualSpacing/>
        <w:jc w:val="center"/>
        <w:rPr>
          <w:rFonts w:eastAsia="+mn-ea"/>
          <w:b/>
          <w:bCs/>
          <w:kern w:val="24"/>
          <w:sz w:val="28"/>
          <w:szCs w:val="28"/>
        </w:rPr>
      </w:pPr>
      <w:r w:rsidRPr="00BF0434">
        <w:rPr>
          <w:noProof/>
        </w:rPr>
        <mc:AlternateContent>
          <mc:Choice Requires="wps">
            <w:drawing>
              <wp:anchor distT="0" distB="0" distL="114300" distR="114300" simplePos="0" relativeHeight="251704320" behindDoc="0" locked="0" layoutInCell="1" allowOverlap="1" wp14:anchorId="7BB4959A" wp14:editId="59DC39A4">
                <wp:simplePos x="0" y="0"/>
                <wp:positionH relativeFrom="column">
                  <wp:posOffset>5661540</wp:posOffset>
                </wp:positionH>
                <wp:positionV relativeFrom="paragraph">
                  <wp:posOffset>193051</wp:posOffset>
                </wp:positionV>
                <wp:extent cx="1585105" cy="535120"/>
                <wp:effectExtent l="0" t="0" r="0" b="0"/>
                <wp:wrapNone/>
                <wp:docPr id="51" name="Rectangle 26" descr="© INSCALE GmbH, 26.05.2010&#10;http://www.presentationload.com/"/>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1585105" cy="535120"/>
                        </a:xfrm>
                        <a:prstGeom prst="rect">
                          <a:avLst/>
                        </a:prstGeom>
                        <a:solidFill>
                          <a:srgbClr val="A6A6A6"/>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20B92491" w14:textId="77777777" w:rsidR="000D6C9F" w:rsidRPr="00237F74" w:rsidRDefault="009B27C1" w:rsidP="000D6C9F">
                            <w:pPr>
                              <w:spacing w:line="228" w:lineRule="auto"/>
                              <w:jc w:val="center"/>
                            </w:pPr>
                            <w:r>
                              <w:rPr>
                                <w:b/>
                                <w:bCs/>
                                <w:noProof/>
                                <w:color w:val="000000"/>
                                <w:kern w:val="24"/>
                                <w:sz w:val="20"/>
                                <w:szCs w:val="20"/>
                                <w:lang w:val="kk"/>
                              </w:rPr>
                              <w:t>Өңірлерді дамыту дирекциясы</w:t>
                            </w:r>
                          </w:p>
                        </w:txbxContent>
                      </wps:txbx>
                      <wps:bodyPr lIns="72000" tIns="0" rIns="0" bIns="0" anchor="ctr" anchorCtr="0"/>
                    </wps:wsp>
                  </a:graphicData>
                </a:graphic>
              </wp:anchor>
            </w:drawing>
          </mc:Choice>
          <mc:Fallback>
            <w:pict>
              <v:rect id="_x0000_s1065" alt="© INSCALE GmbH, 26.05.2010&#10;http://www.presentationload.com/" style="position:absolute;left:0;text-align:left;margin-left:445.8pt;margin-top:15.2pt;width:124.8pt;height:42.15pt;z-index:251704320;visibility:visible;mso-wrap-style:square;mso-wrap-distance-left:9pt;mso-wrap-distance-top:0;mso-wrap-distance-right:9pt;mso-wrap-distance-bottom:0;mso-position-horizontal:absolute;mso-position-horizontal-relative:text;mso-position-vertical:absolute;mso-position-vertical-relative:text;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" fillcolor="#a6a6a6" strokecolor="silver" strokeweight="1pt">
                <v:shadow on="t" color="black" opacity="26214f" origin="-.5,-.5" offset="1.24725mm,1.24725mm"/>
                <v:textbox inset="2mm,0,0,0">
                  <w:txbxContent>
                    <w:p w:rsidR="000D6C9F" w:rsidRPr="00237F74" w:rsidRDefault="00000000" w:rsidP="000D6C9F">
                      <w:pPr>
                        <w:spacing w:line="228" w:lineRule="auto"/>
                        <w:jc w:val="center"/>
                      </w:pPr>
                      <w:r>
                        <w:rPr>
                          <w:b/>
                          <w:bCs/>
                          <w:noProof/>
                          <w:color w:val="000000"/>
                          <w:kern w:val="24"/>
                          <w:sz w:val="20"/>
                          <w:szCs w:val="20"/>
                          <w:lang w:val="kk"/>
                        </w:rPr>
                        <w:t>Өңірлерді дамыту дирекциясы</w:t>
                      </w:r>
                    </w:p>
                  </w:txbxContent>
                </v:textbox>
              </v:rect>
            </w:pict>
          </mc:Fallback>
        </mc:AlternateContent>
      </w:r>
    </w:p>
    <w:p w14:paraId="61150922" w14:textId="77777777" w:rsidR="000D6C9F" w:rsidRPr="00BF0434" w:rsidRDefault="000D6C9F" w:rsidP="000D6C9F">
      <w:pPr>
        <w:ind w:firstLine="709"/>
        <w:contextualSpacing/>
        <w:jc w:val="center"/>
        <w:rPr>
          <w:rFonts w:eastAsia="+mn-ea"/>
          <w:b/>
          <w:bCs/>
          <w:kern w:val="24"/>
          <w:sz w:val="28"/>
          <w:szCs w:val="28"/>
        </w:rPr>
      </w:pPr>
    </w:p>
    <w:p w14:paraId="7F0C535C" w14:textId="77777777" w:rsidR="000D6C9F" w:rsidRPr="00BF0434" w:rsidRDefault="000D6C9F" w:rsidP="000D6C9F">
      <w:pPr>
        <w:ind w:firstLine="709"/>
        <w:contextualSpacing/>
        <w:jc w:val="center"/>
        <w:rPr>
          <w:rFonts w:eastAsia="+mn-ea"/>
          <w:b/>
          <w:bCs/>
          <w:kern w:val="24"/>
          <w:sz w:val="28"/>
          <w:szCs w:val="28"/>
        </w:rPr>
      </w:pPr>
    </w:p>
    <w:p w14:paraId="16E6F3D9" w14:textId="77777777" w:rsidR="000D6C9F" w:rsidRPr="00BF0434" w:rsidRDefault="009B27C1" w:rsidP="000D6C9F">
      <w:pPr>
        <w:ind w:firstLine="709"/>
        <w:contextualSpacing/>
        <w:jc w:val="center"/>
        <w:rPr>
          <w:rFonts w:eastAsia="+mn-ea"/>
          <w:b/>
          <w:bCs/>
          <w:kern w:val="24"/>
          <w:sz w:val="28"/>
          <w:szCs w:val="28"/>
        </w:rPr>
      </w:pPr>
      <w:r w:rsidRPr="00BF0434">
        <w:rPr>
          <w:noProof/>
        </w:rPr>
        <mc:AlternateContent>
          <mc:Choice Requires="wps">
            <w:drawing>
              <wp:anchor distT="0" distB="0" distL="114300" distR="114300" simplePos="0" relativeHeight="251702272" behindDoc="0" locked="0" layoutInCell="1" allowOverlap="1" wp14:anchorId="709C3CCA" wp14:editId="34D50705">
                <wp:simplePos x="0" y="0"/>
                <wp:positionH relativeFrom="column">
                  <wp:posOffset>3722370</wp:posOffset>
                </wp:positionH>
                <wp:positionV relativeFrom="paragraph">
                  <wp:posOffset>135890</wp:posOffset>
                </wp:positionV>
                <wp:extent cx="1763395" cy="390501"/>
                <wp:effectExtent l="95250" t="76200" r="198755" b="181610"/>
                <wp:wrapNone/>
                <wp:docPr id="49" name="Rectangle 26" descr="© INSCALE GmbH, 26.05.2010&#10;http://www.presentationload.com/"/>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1763395" cy="390501"/>
                        </a:xfrm>
                        <a:prstGeom prst="rect">
                          <a:avLst/>
                        </a:prstGeom>
                        <a:solidFill>
                          <a:schemeClr val="bg1">
                            <a:lumMod val="65000"/>
                          </a:schemeClr>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54BC4B95" w14:textId="77777777" w:rsidR="000D6C9F" w:rsidRDefault="009B27C1" w:rsidP="000D6C9F">
                            <w:pPr>
                              <w:jc w:val="center"/>
                            </w:pPr>
                            <w:r w:rsidRPr="0015688F">
                              <w:rPr>
                                <w:rFonts w:eastAsia="Arial"/>
                                <w:b/>
                                <w:bCs/>
                                <w:color w:val="000000"/>
                                <w:sz w:val="20"/>
                                <w:szCs w:val="20"/>
                                <w:lang w:val="kk"/>
                              </w:rPr>
                              <w:t>Бизнесті ынталандыру дирекциясы</w:t>
                            </w:r>
                          </w:p>
                        </w:txbxContent>
                      </wps:txbx>
                      <wps:bodyPr wrap="square" lIns="72000" tIns="0" rIns="0" bIns="0" anchor="ctr" anchorCtr="0"/>
                    </wps:wsp>
                  </a:graphicData>
                </a:graphic>
                <wp14:sizeRelH relativeFrom="margin">
                  <wp14:pctWidth>0</wp14:pctWidth>
                </wp14:sizeRelH>
                <wp14:sizeRelV relativeFrom="margin">
                  <wp14:pctHeight>0</wp14:pctHeight>
                </wp14:sizeRelV>
              </wp:anchor>
            </w:drawing>
          </mc:Choice>
          <mc:Fallback>
            <w:pict>
              <v:rect id="_x0000_s1066" alt="© INSCALE GmbH, 26.05.2010&#10;http://www.presentationload.com/" style="position:absolute;left:0;text-align:left;margin-left:293.1pt;margin-top:10.7pt;width:138.85pt;height:30.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" fillcolor="#a5a5a5 [2092]" strokecolor="silver" strokeweight="1pt">
                <v:shadow on="t" color="black" opacity="26214f" origin="-.5,-.5" offset="1.24725mm,1.24725mm"/>
                <v:textbox inset="2mm,0,0,0">
                  <w:txbxContent>
                    <w:p w:rsidR="000D6C9F" w:rsidRDefault="00000000" w:rsidP="000D6C9F">
                      <w:pPr>
                        <w:jc w:val="center"/>
                      </w:pPr>
                      <w:r w:rsidRPr="0015688F">
                        <w:rPr>
                          <w:rFonts w:eastAsia="Arial"/>
                          <w:b/>
                          <w:bCs/>
                          <w:color w:val="000000"/>
                          <w:sz w:val="20"/>
                          <w:szCs w:val="20"/>
                          <w:lang w:val="kk"/>
                        </w:rPr>
                        <w:t>Бизнесті ынталандыру дирекциясы</w:t>
                      </w:r>
                    </w:p>
                  </w:txbxContent>
                </v:textbox>
              </v:rect>
            </w:pict>
          </mc:Fallback>
        </mc:AlternateContent>
      </w:r>
      <w:r w:rsidRPr="00BF0434">
        <w:rPr>
          <w:noProof/>
        </w:rPr>
        <mc:AlternateContent>
          <mc:Choice Requires="wps">
            <w:drawing>
              <wp:anchor distT="0" distB="0" distL="114300" distR="114300" simplePos="0" relativeHeight="251716608" behindDoc="0" locked="0" layoutInCell="1" allowOverlap="1" wp14:anchorId="6B7B2B8C" wp14:editId="6F4286CD">
                <wp:simplePos x="0" y="0"/>
                <wp:positionH relativeFrom="column">
                  <wp:posOffset>5688965</wp:posOffset>
                </wp:positionH>
                <wp:positionV relativeFrom="paragraph">
                  <wp:posOffset>202565</wp:posOffset>
                </wp:positionV>
                <wp:extent cx="1584960" cy="534670"/>
                <wp:effectExtent l="0" t="0" r="0" b="0"/>
                <wp:wrapNone/>
                <wp:docPr id="1" name="Rectangle 26" descr="© INSCALE GmbH, 26.05.2010&#10;http://www.presentationload.com/"/>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1584960" cy="534670"/>
                        </a:xfrm>
                        <a:prstGeom prst="rect">
                          <a:avLst/>
                        </a:prstGeom>
                        <a:solidFill>
                          <a:srgbClr val="A6A6A6"/>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315E6670" w14:textId="77777777" w:rsidR="000D6C9F" w:rsidRPr="00237F74" w:rsidRDefault="009B27C1" w:rsidP="000D6C9F">
                            <w:pPr>
                              <w:spacing w:line="228" w:lineRule="auto"/>
                              <w:jc w:val="center"/>
                            </w:pPr>
                            <w:r>
                              <w:rPr>
                                <w:b/>
                                <w:bCs/>
                                <w:noProof/>
                                <w:color w:val="000000"/>
                                <w:kern w:val="24"/>
                                <w:sz w:val="20"/>
                                <w:szCs w:val="20"/>
                                <w:lang w:val="kk"/>
                              </w:rPr>
                              <w:t>Жобаларды іске асыруды мониторингілеу және талдау дирекциясы</w:t>
                            </w:r>
                          </w:p>
                        </w:txbxContent>
                      </wps:txbx>
                      <wps:bodyPr lIns="72000" tIns="0" rIns="0" bIns="0" anchor="ctr" anchorCtr="0"/>
                    </wps:wsp>
                  </a:graphicData>
                </a:graphic>
              </wp:anchor>
            </w:drawing>
          </mc:Choice>
          <mc:Fallback>
            <w:pict>
              <v:rect id="_x0000_s1067" alt="© INSCALE GmbH, 26.05.2010&#10;http://www.presentationload.com/" style="position:absolute;left:0;text-align:left;margin-left:447.95pt;margin-top:15.95pt;width:124.8pt;height:42.1pt;z-index:251716608;visibility:visible;mso-wrap-style:square;mso-wrap-distance-left:9pt;mso-wrap-distance-top:0;mso-wrap-distance-right:9pt;mso-wrap-distance-bottom:0;mso-position-horizontal:absolute;mso-position-horizontal-relative:text;mso-position-vertical:absolute;mso-position-vertical-relative:text;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" fillcolor="#a6a6a6" strokecolor="silver" strokeweight="1pt">
                <v:shadow on="t" color="black" opacity="26214f" origin="-.5,-.5" offset="1.24725mm,1.24725mm"/>
                <v:textbox inset="2mm,0,0,0">
                  <w:txbxContent>
                    <w:p w:rsidR="000D6C9F" w:rsidRPr="00237F74" w:rsidRDefault="00000000" w:rsidP="000D6C9F">
                      <w:pPr>
                        <w:spacing w:line="228" w:lineRule="auto"/>
                        <w:jc w:val="center"/>
                      </w:pPr>
                      <w:r>
                        <w:rPr>
                          <w:b/>
                          <w:bCs/>
                          <w:noProof/>
                          <w:color w:val="000000"/>
                          <w:kern w:val="24"/>
                          <w:sz w:val="20"/>
                          <w:szCs w:val="20"/>
                          <w:lang w:val="kk"/>
                        </w:rPr>
                        <w:t>Жобаларды іске асыруды мониторингілеу және талдау дирекциясы</w:t>
                      </w:r>
                    </w:p>
                  </w:txbxContent>
                </v:textbox>
              </v:rect>
            </w:pict>
          </mc:Fallback>
        </mc:AlternateContent>
      </w:r>
    </w:p>
    <w:p w14:paraId="35259663" w14:textId="77777777" w:rsidR="000D6C9F" w:rsidRPr="00BF0434" w:rsidRDefault="000D6C9F" w:rsidP="000D6C9F">
      <w:pPr>
        <w:ind w:firstLine="709"/>
        <w:contextualSpacing/>
        <w:jc w:val="center"/>
        <w:rPr>
          <w:rFonts w:eastAsia="+mn-ea"/>
          <w:b/>
          <w:bCs/>
          <w:kern w:val="24"/>
          <w:sz w:val="28"/>
          <w:szCs w:val="28"/>
        </w:rPr>
      </w:pPr>
    </w:p>
    <w:p w14:paraId="7E072389" w14:textId="77777777" w:rsidR="000D6C9F" w:rsidRPr="00BF0434" w:rsidRDefault="000D6C9F" w:rsidP="000D6C9F">
      <w:pPr>
        <w:ind w:firstLine="709"/>
        <w:contextualSpacing/>
        <w:jc w:val="center"/>
        <w:rPr>
          <w:rFonts w:eastAsia="+mn-ea"/>
          <w:b/>
          <w:bCs/>
          <w:kern w:val="24"/>
          <w:sz w:val="28"/>
          <w:szCs w:val="28"/>
        </w:rPr>
      </w:pPr>
    </w:p>
    <w:p w14:paraId="72EB3B39" w14:textId="77777777" w:rsidR="000D6C9F" w:rsidRPr="00BF0434" w:rsidRDefault="000D6C9F" w:rsidP="000D6C9F">
      <w:pPr>
        <w:ind w:firstLine="709"/>
        <w:contextualSpacing/>
        <w:jc w:val="center"/>
        <w:rPr>
          <w:rFonts w:eastAsia="+mn-ea"/>
          <w:b/>
          <w:bCs/>
          <w:kern w:val="24"/>
          <w:sz w:val="28"/>
          <w:szCs w:val="28"/>
        </w:rPr>
      </w:pPr>
    </w:p>
    <w:p w14:paraId="454BEEAC" w14:textId="33BB8CCD" w:rsidR="000D6C9F" w:rsidRPr="00BF0434" w:rsidRDefault="00364446" w:rsidP="000D6C9F">
      <w:pPr>
        <w:ind w:firstLine="709"/>
        <w:contextualSpacing/>
        <w:jc w:val="center"/>
        <w:rPr>
          <w:rFonts w:eastAsia="+mn-ea"/>
          <w:b/>
          <w:bCs/>
          <w:kern w:val="24"/>
          <w:sz w:val="28"/>
          <w:szCs w:val="28"/>
        </w:rPr>
      </w:pPr>
      <w:r w:rsidRPr="00BF0434">
        <w:rPr>
          <w:noProof/>
        </w:rPr>
        <mc:AlternateContent>
          <mc:Choice Requires="wps">
            <w:drawing>
              <wp:anchor distT="0" distB="0" distL="114300" distR="114300" simplePos="0" relativeHeight="251692032" behindDoc="0" locked="0" layoutInCell="1" allowOverlap="1" wp14:anchorId="32378A97" wp14:editId="394C3AE9">
                <wp:simplePos x="0" y="0"/>
                <wp:positionH relativeFrom="column">
                  <wp:posOffset>6665595</wp:posOffset>
                </wp:positionH>
                <wp:positionV relativeFrom="paragraph">
                  <wp:posOffset>194310</wp:posOffset>
                </wp:positionV>
                <wp:extent cx="2287270" cy="738505"/>
                <wp:effectExtent l="0" t="0" r="0" b="0"/>
                <wp:wrapNone/>
                <wp:docPr id="142" name="TextBox 141"/>
                <wp:cNvGraphicFramePr/>
                <a:graphic xmlns:a="http://schemas.openxmlformats.org/drawingml/2006/main">
                  <a:graphicData uri="http://schemas.microsoft.com/office/word/2010/wordprocessingShape">
                    <wps:wsp>
                      <wps:cNvSpPr txBox="1"/>
                      <wps:spPr>
                        <a:xfrm>
                          <a:off x="0" y="0"/>
                          <a:ext cx="2287270" cy="738505"/>
                        </a:xfrm>
                        <a:prstGeom prst="rect">
                          <a:avLst/>
                        </a:prstGeom>
                        <a:noFill/>
                      </wps:spPr>
                      <wps:txbx>
                        <w:txbxContent>
                          <w:p w14:paraId="29EA2972" w14:textId="77777777" w:rsidR="000D6C9F" w:rsidRPr="00330F34" w:rsidRDefault="009B27C1" w:rsidP="000D6C9F">
                            <w:pPr>
                              <w:jc w:val="center"/>
                            </w:pPr>
                            <w:r w:rsidRPr="009B3B8C">
                              <w:rPr>
                                <w:rFonts w:ascii="Arial" w:hAnsi="Arial" w:cs="Arial"/>
                                <w:b/>
                                <w:bCs/>
                                <w:kern w:val="24"/>
                                <w:sz w:val="32"/>
                                <w:szCs w:val="32"/>
                                <w:lang w:val="kk"/>
                              </w:rPr>
                              <w:t>Барлығы-166 бірлік.</w:t>
                            </w:r>
                          </w:p>
                        </w:txbxContent>
                      </wps:txbx>
                      <wps:bodyPr wrap="square" rtlCol="0">
                        <a:spAutoFit/>
                      </wps:bodyPr>
                    </wps:wsp>
                  </a:graphicData>
                </a:graphic>
                <wp14:sizeRelH relativeFrom="margin">
                  <wp14:pctWidth>0</wp14:pctWidth>
                </wp14:sizeRelH>
              </wp:anchor>
            </w:drawing>
          </mc:Choice>
          <mc:Fallback>
            <w:pict>
              <v:shapetype w14:anchorId="32378A97" id="_x0000_t202" coordsize="21600,21600" o:spt="202" path="m,l,21600r21600,l21600,xe">
                <v:stroke joinstyle="miter"/>
                <v:path gradientshapeok="t" o:connecttype="rect"/>
              </v:shapetype>
              <v:shape id="TextBox 141" o:spid="_x0000_s1068" type="#_x0000_t202" style="position:absolute;left:0;text-align:left;margin-left:524.85pt;margin-top:15.3pt;width:180.1pt;height:58.1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" filled="f" stroked="f">
                <v:textbox style="mso-fit-shape-to-text:t">
                  <w:txbxContent>
                    <w:p w14:paraId="29EA2972" w14:textId="77777777" w:rsidR="000D6C9F" w:rsidRPr="00330F34" w:rsidRDefault="009B27C1" w:rsidP="000D6C9F">
                      <w:pPr>
                        <w:jc w:val="center"/>
                      </w:pPr>
                      <w:r w:rsidRPr="009B3B8C">
                        <w:rPr>
                          <w:rFonts w:ascii="Arial" w:hAnsi="Arial" w:cs="Arial"/>
                          <w:b/>
                          <w:bCs/>
                          <w:kern w:val="24"/>
                          <w:sz w:val="32"/>
                          <w:szCs w:val="32"/>
                          <w:lang w:val="kk"/>
                        </w:rPr>
                        <w:t>Барлығы-166 бірлік.</w:t>
                      </w:r>
                    </w:p>
                  </w:txbxContent>
                </v:textbox>
              </v:shape>
            </w:pict>
          </mc:Fallback>
        </mc:AlternateContent>
      </w:r>
      <w:r w:rsidR="003B5238" w:rsidRPr="00BF0434">
        <w:rPr>
          <w:noProof/>
        </w:rPr>
        <mc:AlternateContent>
          <mc:Choice Requires="wps">
            <w:drawing>
              <wp:anchor distT="0" distB="0" distL="114300" distR="114300" simplePos="0" relativeHeight="251687936" behindDoc="0" locked="0" layoutInCell="1" allowOverlap="1" wp14:anchorId="663A6ADE" wp14:editId="54E61495">
                <wp:simplePos x="0" y="0"/>
                <wp:positionH relativeFrom="column">
                  <wp:posOffset>798195</wp:posOffset>
                </wp:positionH>
                <wp:positionV relativeFrom="paragraph">
                  <wp:posOffset>537210</wp:posOffset>
                </wp:positionV>
                <wp:extent cx="1009650" cy="320040"/>
                <wp:effectExtent l="0" t="0" r="0" b="0"/>
                <wp:wrapNone/>
                <wp:docPr id="147" name="Прямоугольник 146"/>
                <wp:cNvGraphicFramePr/>
                <a:graphic xmlns:a="http://schemas.openxmlformats.org/drawingml/2006/main">
                  <a:graphicData uri="http://schemas.microsoft.com/office/word/2010/wordprocessingShape">
                    <wps:wsp>
                      <wps:cNvSpPr/>
                      <wps:spPr>
                        <a:xfrm>
                          <a:off x="0" y="0"/>
                          <a:ext cx="1009650" cy="320040"/>
                        </a:xfrm>
                        <a:prstGeom prst="rect">
                          <a:avLst/>
                        </a:prstGeom>
                      </wps:spPr>
                      <wps:txbx>
                        <w:txbxContent>
                          <w:p w14:paraId="6707179D" w14:textId="77777777" w:rsidR="000D6C9F" w:rsidRPr="009B3B8C" w:rsidRDefault="009B27C1" w:rsidP="000D6C9F">
                            <w:pPr>
                              <w:jc w:val="center"/>
                            </w:pPr>
                            <w:r w:rsidRPr="009B3B8C">
                              <w:rPr>
                                <w:rFonts w:cs="Arial"/>
                                <w:b/>
                                <w:bCs/>
                                <w:noProof/>
                                <w:color w:val="000000"/>
                                <w:kern w:val="24"/>
                                <w:sz w:val="20"/>
                                <w:szCs w:val="20"/>
                                <w:lang w:val="kk"/>
                              </w:rPr>
                              <w:t>Орталықтар</w:t>
                            </w:r>
                          </w:p>
                        </w:txbxContent>
                      </wps:txbx>
                      <wps:bodyPr wrap="square"/>
                    </wps:wsp>
                  </a:graphicData>
                </a:graphic>
                <wp14:sizeRelH relativeFrom="margin">
                  <wp14:pctWidth>0</wp14:pctWidth>
                </wp14:sizeRelH>
                <wp14:sizeRelV relativeFrom="margin">
                  <wp14:pctHeight>0</wp14:pctHeight>
                </wp14:sizeRelV>
              </wp:anchor>
            </w:drawing>
          </mc:Choice>
          <mc:Fallback>
            <w:pict>
              <v:rect w14:anchorId="663A6ADE" id="Прямоугольник 146" o:spid="_x0000_s1068" style="position:absolute;left:0;text-align:left;margin-left:62.85pt;margin-top:42.3pt;width:79.5pt;height:25.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" filled="f" stroked="f">
                <v:textbox>
                  <w:txbxContent>
                    <w:p w14:paraId="6707179D" w14:textId="77777777" w:rsidR="000D6C9F" w:rsidRPr="009B3B8C" w:rsidRDefault="009B27C1" w:rsidP="000D6C9F">
                      <w:pPr>
                        <w:jc w:val="center"/>
                      </w:pPr>
                      <w:r w:rsidRPr="009B3B8C">
                        <w:rPr>
                          <w:rFonts w:cs="Arial"/>
                          <w:b/>
                          <w:bCs/>
                          <w:noProof/>
                          <w:color w:val="000000"/>
                          <w:kern w:val="24"/>
                          <w:sz w:val="20"/>
                          <w:szCs w:val="20"/>
                          <w:lang w:val="kk"/>
                        </w:rPr>
                        <w:t>Орталықтар</w:t>
                      </w:r>
                    </w:p>
                  </w:txbxContent>
                </v:textbox>
              </v:rect>
            </w:pict>
          </mc:Fallback>
        </mc:AlternateContent>
      </w:r>
      <w:r w:rsidR="003B5238" w:rsidRPr="00BF0434">
        <w:rPr>
          <w:noProof/>
        </w:rPr>
        <mc:AlternateContent>
          <mc:Choice Requires="wps">
            <w:drawing>
              <wp:anchor distT="0" distB="0" distL="114300" distR="114300" simplePos="0" relativeHeight="251685888" behindDoc="0" locked="0" layoutInCell="1" allowOverlap="1" wp14:anchorId="6FED29CD" wp14:editId="29778CED">
                <wp:simplePos x="0" y="0"/>
                <wp:positionH relativeFrom="column">
                  <wp:posOffset>788669</wp:posOffset>
                </wp:positionH>
                <wp:positionV relativeFrom="paragraph">
                  <wp:posOffset>232410</wp:posOffset>
                </wp:positionV>
                <wp:extent cx="1038225" cy="307975"/>
                <wp:effectExtent l="0" t="0" r="0" b="0"/>
                <wp:wrapNone/>
                <wp:docPr id="129" name="Прямоугольник 19"/>
                <wp:cNvGraphicFramePr/>
                <a:graphic xmlns:a="http://schemas.openxmlformats.org/drawingml/2006/main">
                  <a:graphicData uri="http://schemas.microsoft.com/office/word/2010/wordprocessingShape">
                    <wps:wsp>
                      <wps:cNvSpPr/>
                      <wps:spPr>
                        <a:xfrm>
                          <a:off x="0" y="0"/>
                          <a:ext cx="1038225" cy="307975"/>
                        </a:xfrm>
                        <a:prstGeom prst="rect">
                          <a:avLst/>
                        </a:prstGeom>
                      </wps:spPr>
                      <wps:txbx>
                        <w:txbxContent>
                          <w:p w14:paraId="2919FC10" w14:textId="77777777" w:rsidR="000D6C9F" w:rsidRPr="009B3B8C" w:rsidRDefault="009B27C1" w:rsidP="000D6C9F">
                            <w:pPr>
                              <w:jc w:val="center"/>
                            </w:pPr>
                            <w:r w:rsidRPr="009B3B8C">
                              <w:rPr>
                                <w:rFonts w:cs="Arial"/>
                                <w:b/>
                                <w:bCs/>
                                <w:noProof/>
                                <w:color w:val="000000"/>
                                <w:kern w:val="24"/>
                                <w:sz w:val="20"/>
                                <w:szCs w:val="20"/>
                                <w:lang w:val="kk"/>
                              </w:rPr>
                              <w:t>Дирекциялар</w:t>
                            </w:r>
                          </w:p>
                        </w:txbxContent>
                      </wps:txbx>
                      <wps:bodyPr wrap="square"/>
                    </wps:wsp>
                  </a:graphicData>
                </a:graphic>
                <wp14:sizeRelH relativeFrom="margin">
                  <wp14:pctWidth>0</wp14:pctWidth>
                </wp14:sizeRelH>
                <wp14:sizeRelV relativeFrom="margin">
                  <wp14:pctHeight>0</wp14:pctHeight>
                </wp14:sizeRelV>
              </wp:anchor>
            </w:drawing>
          </mc:Choice>
          <mc:Fallback>
            <w:pict>
              <v:rect w14:anchorId="6FED29CD" id="Прямоугольник 19" o:spid="_x0000_s1069" style="position:absolute;left:0;text-align:left;margin-left:62.1pt;margin-top:18.3pt;width:81.75pt;height:24.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" filled="f" stroked="f">
                <v:textbox>
                  <w:txbxContent>
                    <w:p w14:paraId="2919FC10" w14:textId="77777777" w:rsidR="000D6C9F" w:rsidRPr="009B3B8C" w:rsidRDefault="009B27C1" w:rsidP="000D6C9F">
                      <w:pPr>
                        <w:jc w:val="center"/>
                      </w:pPr>
                      <w:r w:rsidRPr="009B3B8C">
                        <w:rPr>
                          <w:rFonts w:cs="Arial"/>
                          <w:b/>
                          <w:bCs/>
                          <w:noProof/>
                          <w:color w:val="000000"/>
                          <w:kern w:val="24"/>
                          <w:sz w:val="20"/>
                          <w:szCs w:val="20"/>
                          <w:lang w:val="kk"/>
                        </w:rPr>
                        <w:t>Дирекциялар</w:t>
                      </w:r>
                    </w:p>
                  </w:txbxContent>
                </v:textbox>
              </v:rect>
            </w:pict>
          </mc:Fallback>
        </mc:AlternateContent>
      </w:r>
      <w:r w:rsidR="009B27C1" w:rsidRPr="00BF0434">
        <w:rPr>
          <w:noProof/>
        </w:rPr>
        <mc:AlternateContent>
          <mc:Choice Requires="wps">
            <w:drawing>
              <wp:anchor distT="0" distB="0" distL="114300" distR="114300" simplePos="0" relativeHeight="251682816" behindDoc="0" locked="0" layoutInCell="1" allowOverlap="1" wp14:anchorId="52F9ED74" wp14:editId="1A4AF0C9">
                <wp:simplePos x="0" y="0"/>
                <wp:positionH relativeFrom="column">
                  <wp:posOffset>371475</wp:posOffset>
                </wp:positionH>
                <wp:positionV relativeFrom="paragraph">
                  <wp:posOffset>563245</wp:posOffset>
                </wp:positionV>
                <wp:extent cx="415925" cy="215265"/>
                <wp:effectExtent l="95250" t="76200" r="193675" b="184785"/>
                <wp:wrapNone/>
                <wp:docPr id="146" name="Rectangle 26" descr="© INSCALE GmbH, 26.05.2010&#10;http://www.presentationload.com/">
                  <a:extLst xmlns:a="http://schemas.openxmlformats.org/drawingml/2006/main">
                    <a:ext uri="{FF2B5EF4-FFF2-40B4-BE49-F238E27FC236}">
                      <a16:creationId xmlns:a16="http://schemas.microsoft.com/office/drawing/2014/main" id="{EEEC522A-5947-4C63-85B4-5E2A7B08710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415925" cy="215265"/>
                        </a:xfrm>
                        <a:prstGeom prst="rect">
                          <a:avLst/>
                        </a:prstGeom>
                        <a:solidFill>
                          <a:srgbClr val="DEDEDE"/>
                        </a:solidFill>
                        <a:ln w="12700">
                          <a:solidFill>
                            <a:srgbClr val="C0C0C0"/>
                          </a:solidFill>
                          <a:miter lim="800000"/>
                          <a:headEnd/>
                          <a:tailEnd/>
                        </a:ln>
                        <a:effectLst>
                          <a:outerShdw blurRad="127000" dist="63500" dir="2700000" algn="tl" rotWithShape="0">
                            <a:prstClr val="black">
                              <a:alpha val="40000"/>
                            </a:prstClr>
                          </a:outerShdw>
                        </a:effectLst>
                      </wps:spPr>
                      <wps:bodyPr lIns="72000" tIns="0" rIns="0" bIns="0" anchor="ctr" anchorCtr="0"/>
                    </wps:wsp>
                  </a:graphicData>
                </a:graphic>
                <wp14:sizeRelH relativeFrom="margin">
                  <wp14:pctWidth>0</wp14:pctWidth>
                </wp14:sizeRelH>
                <wp14:sizeRelV relativeFrom="margin">
                  <wp14:pctHeight>0</wp14:pctHeight>
                </wp14:sizeRelV>
              </wp:anchor>
            </w:drawing>
          </mc:Choice>
          <mc:Fallback>
            <w:pict>
              <v:rect w14:anchorId="041364C4" id="Rectangle 26" o:spid="_x0000_s1026" alt="© INSCALE GmbH, 26.05.2010&#10;http://www.presentationload.com/" style="position:absolute;margin-left:29.25pt;margin-top:44.35pt;width:32.75pt;height:16.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" fillcolor="#dedede" strokecolor="silver" strokeweight="1pt">
                <v:shadow on="t" color="black" opacity="26214f" origin="-.5,-.5" offset="1.24725mm,1.24725mm"/>
                <v:textbox inset="2mm,0,0,0"/>
              </v:rect>
            </w:pict>
          </mc:Fallback>
        </mc:AlternateContent>
      </w:r>
      <w:r w:rsidR="009B27C1" w:rsidRPr="00BF0434">
        <w:rPr>
          <w:noProof/>
        </w:rPr>
        <mc:AlternateContent>
          <mc:Choice Requires="wps">
            <w:drawing>
              <wp:anchor distT="0" distB="0" distL="114300" distR="114300" simplePos="0" relativeHeight="251680768" behindDoc="0" locked="0" layoutInCell="1" allowOverlap="1" wp14:anchorId="03C4EAC6" wp14:editId="118DAA97">
                <wp:simplePos x="0" y="0"/>
                <wp:positionH relativeFrom="column">
                  <wp:posOffset>370205</wp:posOffset>
                </wp:positionH>
                <wp:positionV relativeFrom="paragraph">
                  <wp:posOffset>238125</wp:posOffset>
                </wp:positionV>
                <wp:extent cx="423545" cy="248285"/>
                <wp:effectExtent l="95250" t="76200" r="186055" b="189865"/>
                <wp:wrapNone/>
                <wp:docPr id="145" name="Rectangle 26" descr="© INSCALE GmbH, 26.05.2010&#10;http://www.presentationload.com/">
                  <a:extLst xmlns:a="http://schemas.openxmlformats.org/drawingml/2006/main">
                    <a:ext uri="{FF2B5EF4-FFF2-40B4-BE49-F238E27FC236}">
                      <a16:creationId xmlns:a16="http://schemas.microsoft.com/office/drawing/2014/main" id="{EEEC522A-5947-4C63-85B4-5E2A7B08710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423545" cy="248285"/>
                        </a:xfrm>
                        <a:prstGeom prst="rect">
                          <a:avLst/>
                        </a:prstGeom>
                        <a:solidFill>
                          <a:schemeClr val="bg1">
                            <a:lumMod val="65000"/>
                          </a:schemeClr>
                        </a:solidFill>
                        <a:ln w="12700">
                          <a:solidFill>
                            <a:srgbClr val="C0C0C0"/>
                          </a:solidFill>
                          <a:miter lim="800000"/>
                          <a:headEnd/>
                          <a:tailEnd/>
                        </a:ln>
                        <a:effectLst>
                          <a:outerShdw blurRad="127000" dist="63500" dir="2700000" algn="tl" rotWithShape="0">
                            <a:prstClr val="black">
                              <a:alpha val="40000"/>
                            </a:prstClr>
                          </a:outerShdw>
                        </a:effectLst>
                      </wps:spPr>
                      <wps:bodyPr lIns="72000" tIns="0" rIns="0" bIns="0" anchor="ctr" anchorCtr="0"/>
                    </wps:wsp>
                  </a:graphicData>
                </a:graphic>
                <wp14:sizeRelH relativeFrom="margin">
                  <wp14:pctWidth>0</wp14:pctWidth>
                </wp14:sizeRelH>
                <wp14:sizeRelV relativeFrom="margin">
                  <wp14:pctHeight>0</wp14:pctHeight>
                </wp14:sizeRelV>
              </wp:anchor>
            </w:drawing>
          </mc:Choice>
          <mc:Fallback>
            <w:pict>
              <v:rect w14:anchorId="43AA7BB9" id="Rectangle 26" o:spid="_x0000_s1026" alt="© INSCALE GmbH, 26.05.2010&#10;http://www.presentationload.com/" style="position:absolute;margin-left:29.15pt;margin-top:18.75pt;width:33.35pt;height:19.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" fillcolor="#a5a5a5 [2092]" strokecolor="silver" strokeweight="1pt">
                <v:shadow on="t" color="black" opacity="26214f" origin="-.5,-.5" offset="1.24725mm,1.24725mm"/>
                <v:textbox inset="2mm,0,0,0"/>
              </v:rect>
            </w:pict>
          </mc:Fallback>
        </mc:AlternateContent>
      </w:r>
    </w:p>
    <w:p w14:paraId="0D1004CB" w14:textId="77777777" w:rsidR="000D6C9F" w:rsidRPr="00BF0434" w:rsidRDefault="000D6C9F" w:rsidP="000D6C9F">
      <w:pPr>
        <w:ind w:firstLine="709"/>
        <w:contextualSpacing/>
        <w:jc w:val="both"/>
        <w:rPr>
          <w:color w:val="000000"/>
          <w:sz w:val="28"/>
          <w:szCs w:val="28"/>
        </w:rPr>
        <w:sectPr w:rsidR="000D6C9F" w:rsidRPr="00BF0434" w:rsidSect="0045159A">
          <w:pgSz w:w="16838" w:h="11906" w:orient="landscape"/>
          <w:pgMar w:top="709" w:right="1418" w:bottom="851" w:left="993" w:header="709" w:footer="709" w:gutter="0"/>
          <w:cols w:space="708"/>
          <w:titlePg/>
          <w:docGrid w:linePitch="360"/>
        </w:sectPr>
      </w:pPr>
    </w:p>
    <w:p w14:paraId="3A949E16" w14:textId="77777777" w:rsidR="000D6C9F" w:rsidRPr="00BF0434" w:rsidRDefault="009B27C1" w:rsidP="000D6C9F">
      <w:pPr>
        <w:pStyle w:val="1"/>
        <w:keepLines w:val="0"/>
        <w:numPr>
          <w:ilvl w:val="0"/>
          <w:numId w:val="1"/>
        </w:numPr>
        <w:spacing w:before="0" w:line="240" w:lineRule="auto"/>
        <w:ind w:left="709" w:hanging="709"/>
        <w:contextualSpacing/>
        <w:jc w:val="both"/>
        <w:rPr>
          <w:rFonts w:ascii="Times New Roman" w:eastAsia="Times New Roman" w:hAnsi="Times New Roman" w:cs="Times New Roman"/>
          <w:b/>
          <w:bCs/>
          <w:color w:val="000000" w:themeColor="text1"/>
          <w:sz w:val="28"/>
          <w:szCs w:val="28"/>
        </w:rPr>
      </w:pPr>
      <w:bookmarkStart w:id="76" w:name="_Toc256000011"/>
      <w:bookmarkStart w:id="77" w:name="_Toc500173519"/>
      <w:bookmarkEnd w:id="1"/>
      <w:bookmarkEnd w:id="2"/>
      <w:bookmarkEnd w:id="3"/>
      <w:bookmarkEnd w:id="4"/>
      <w:bookmarkEnd w:id="5"/>
      <w:bookmarkEnd w:id="6"/>
      <w:bookmarkEnd w:id="7"/>
      <w:bookmarkEnd w:id="8"/>
      <w:r w:rsidRPr="00BF0434">
        <w:rPr>
          <w:rFonts w:ascii="Times New Roman" w:eastAsia="Times New Roman" w:hAnsi="Times New Roman" w:cs="Times New Roman"/>
          <w:b/>
          <w:bCs/>
          <w:color w:val="000000" w:themeColor="text1"/>
          <w:sz w:val="28"/>
          <w:szCs w:val="28"/>
          <w:lang w:val="kk"/>
        </w:rPr>
        <w:lastRenderedPageBreak/>
        <w:t>Қоғамның 2022 жылғы Стратегиялық бағыттар бойынша қызметінің нәтижелері</w:t>
      </w:r>
      <w:bookmarkEnd w:id="76"/>
      <w:r w:rsidRPr="00BF0434">
        <w:rPr>
          <w:rFonts w:ascii="Times New Roman" w:eastAsia="Times New Roman" w:hAnsi="Times New Roman" w:cs="Times New Roman"/>
          <w:b/>
          <w:bCs/>
          <w:color w:val="000000" w:themeColor="text1"/>
          <w:sz w:val="28"/>
          <w:szCs w:val="28"/>
          <w:lang w:val="kk"/>
        </w:rPr>
        <w:t xml:space="preserve"> </w:t>
      </w:r>
    </w:p>
    <w:bookmarkEnd w:id="77"/>
    <w:p w14:paraId="728190A0" w14:textId="77777777" w:rsidR="000D6C9F" w:rsidRPr="00BF0434" w:rsidRDefault="000D6C9F" w:rsidP="000D6C9F">
      <w:pPr>
        <w:ind w:firstLine="709"/>
        <w:rPr>
          <w:color w:val="000000" w:themeColor="text1"/>
          <w:sz w:val="28"/>
          <w:szCs w:val="28"/>
        </w:rPr>
      </w:pPr>
    </w:p>
    <w:p w14:paraId="6F9633C5" w14:textId="77777777" w:rsidR="000D6C9F" w:rsidRPr="00BF0434" w:rsidRDefault="009B27C1" w:rsidP="000D6C9F">
      <w:pPr>
        <w:pStyle w:val="2"/>
        <w:spacing w:before="0"/>
        <w:contextualSpacing/>
        <w:jc w:val="both"/>
        <w:rPr>
          <w:rFonts w:ascii="Times New Roman" w:eastAsiaTheme="majorEastAsia" w:hAnsi="Times New Roman"/>
          <w:bCs w:val="0"/>
          <w:i w:val="0"/>
          <w:iCs w:val="0"/>
          <w:noProof/>
        </w:rPr>
      </w:pPr>
      <w:bookmarkStart w:id="78" w:name="_Toc427933843"/>
      <w:bookmarkStart w:id="79" w:name="_Toc462676800"/>
      <w:bookmarkStart w:id="80" w:name="_Toc482347714"/>
      <w:bookmarkStart w:id="81" w:name="_Toc256000012"/>
      <w:r w:rsidRPr="00BF0434">
        <w:rPr>
          <w:rFonts w:ascii="Times New Roman" w:eastAsiaTheme="majorEastAsia" w:hAnsi="Times New Roman"/>
          <w:bCs w:val="0"/>
          <w:i w:val="0"/>
          <w:iCs w:val="0"/>
          <w:noProof/>
          <w:lang w:val="kk"/>
        </w:rPr>
        <w:t>2.1.</w:t>
      </w:r>
      <w:r w:rsidRPr="00BF0434">
        <w:rPr>
          <w:rFonts w:ascii="Times New Roman" w:eastAsiaTheme="majorEastAsia" w:hAnsi="Times New Roman"/>
          <w:bCs w:val="0"/>
          <w:i w:val="0"/>
          <w:iCs w:val="0"/>
          <w:noProof/>
          <w:lang w:val="kk"/>
        </w:rPr>
        <w:tab/>
      </w:r>
      <w:bookmarkStart w:id="82" w:name="_Hlk33111019"/>
      <w:bookmarkEnd w:id="78"/>
      <w:bookmarkEnd w:id="79"/>
      <w:bookmarkEnd w:id="80"/>
      <w:r w:rsidRPr="00BF0434">
        <w:rPr>
          <w:rFonts w:ascii="Times New Roman" w:eastAsiaTheme="majorEastAsia" w:hAnsi="Times New Roman"/>
          <w:bCs w:val="0"/>
          <w:i w:val="0"/>
          <w:iCs w:val="0"/>
          <w:noProof/>
          <w:lang w:val="kk"/>
        </w:rPr>
        <w:t xml:space="preserve">Қазақстанның өнеркәсіп және сабақтас салаларын дамытудың </w:t>
      </w:r>
      <w:r w:rsidR="008D16E2">
        <w:rPr>
          <w:rFonts w:ascii="Times New Roman" w:eastAsiaTheme="majorEastAsia" w:hAnsi="Times New Roman"/>
          <w:bCs w:val="0"/>
          <w:i w:val="0"/>
          <w:iCs w:val="0"/>
          <w:noProof/>
          <w:lang w:val="kk"/>
        </w:rPr>
        <w:t>«</w:t>
      </w:r>
      <w:r w:rsidR="00623EA4">
        <w:rPr>
          <w:rFonts w:ascii="Times New Roman" w:eastAsiaTheme="majorEastAsia" w:hAnsi="Times New Roman"/>
          <w:bCs w:val="0"/>
          <w:i w:val="0"/>
          <w:iCs w:val="0"/>
          <w:noProof/>
          <w:lang w:val="kk"/>
        </w:rPr>
        <w:t>Бас</w:t>
      </w:r>
      <w:r w:rsidRPr="00BF0434">
        <w:rPr>
          <w:rFonts w:ascii="Times New Roman" w:eastAsiaTheme="majorEastAsia" w:hAnsi="Times New Roman"/>
          <w:bCs w:val="0"/>
          <w:i w:val="0"/>
          <w:iCs w:val="0"/>
          <w:noProof/>
          <w:lang w:val="kk"/>
        </w:rPr>
        <w:t xml:space="preserve"> орталығы</w:t>
      </w:r>
      <w:r w:rsidR="008D16E2">
        <w:rPr>
          <w:rFonts w:ascii="Times New Roman" w:eastAsiaTheme="majorEastAsia" w:hAnsi="Times New Roman"/>
          <w:bCs w:val="0"/>
          <w:i w:val="0"/>
          <w:iCs w:val="0"/>
          <w:noProof/>
          <w:lang w:val="kk"/>
        </w:rPr>
        <w:t>»</w:t>
      </w:r>
      <w:r w:rsidRPr="00BF0434">
        <w:rPr>
          <w:rFonts w:ascii="Times New Roman" w:eastAsiaTheme="majorEastAsia" w:hAnsi="Times New Roman"/>
          <w:bCs w:val="0"/>
          <w:i w:val="0"/>
          <w:iCs w:val="0"/>
          <w:noProof/>
          <w:lang w:val="kk"/>
        </w:rPr>
        <w:t xml:space="preserve"> ретіндегі сараптамалық-</w:t>
      </w:r>
      <w:r w:rsidR="008D16E2">
        <w:rPr>
          <w:rFonts w:ascii="Times New Roman" w:eastAsiaTheme="majorEastAsia" w:hAnsi="Times New Roman"/>
          <w:bCs w:val="0"/>
          <w:i w:val="0"/>
          <w:iCs w:val="0"/>
          <w:noProof/>
          <w:lang w:val="kk"/>
        </w:rPr>
        <w:t>аналитикалық</w:t>
      </w:r>
      <w:r w:rsidRPr="00BF0434">
        <w:rPr>
          <w:rFonts w:ascii="Times New Roman" w:eastAsiaTheme="majorEastAsia" w:hAnsi="Times New Roman"/>
          <w:bCs w:val="0"/>
          <w:i w:val="0"/>
          <w:iCs w:val="0"/>
          <w:noProof/>
          <w:lang w:val="kk"/>
        </w:rPr>
        <w:t xml:space="preserve"> қызмет</w:t>
      </w:r>
      <w:bookmarkEnd w:id="81"/>
      <w:bookmarkEnd w:id="82"/>
    </w:p>
    <w:p w14:paraId="704D1143" w14:textId="77777777" w:rsidR="000D6C9F" w:rsidRPr="00BF0434" w:rsidRDefault="000D6C9F" w:rsidP="000D6C9F">
      <w:pPr>
        <w:ind w:firstLine="709"/>
        <w:jc w:val="both"/>
        <w:rPr>
          <w:b/>
          <w:bCs/>
          <w:noProof/>
          <w:sz w:val="28"/>
          <w:szCs w:val="28"/>
        </w:rPr>
      </w:pPr>
    </w:p>
    <w:p w14:paraId="579C2B8D" w14:textId="77777777" w:rsidR="000D6C9F" w:rsidRPr="008D16E2" w:rsidRDefault="009B27C1" w:rsidP="000D6C9F">
      <w:pPr>
        <w:pStyle w:val="3"/>
        <w:spacing w:before="0" w:line="240" w:lineRule="auto"/>
        <w:contextualSpacing/>
        <w:jc w:val="both"/>
        <w:rPr>
          <w:rFonts w:ascii="Times New Roman" w:hAnsi="Times New Roman" w:cs="Times New Roman"/>
          <w:b/>
          <w:noProof/>
          <w:color w:val="auto"/>
          <w:sz w:val="28"/>
          <w:szCs w:val="28"/>
          <w:lang w:val="kk"/>
        </w:rPr>
      </w:pPr>
      <w:bookmarkStart w:id="83" w:name="_Toc427933844"/>
      <w:bookmarkStart w:id="84" w:name="_Toc462676801"/>
      <w:bookmarkStart w:id="85" w:name="_Toc482347715"/>
      <w:bookmarkStart w:id="86" w:name="_Toc256000013"/>
      <w:bookmarkStart w:id="87" w:name="_Toc468872721"/>
      <w:r w:rsidRPr="00BF0434">
        <w:rPr>
          <w:rFonts w:ascii="Times New Roman" w:hAnsi="Times New Roman" w:cs="Times New Roman"/>
          <w:b/>
          <w:noProof/>
          <w:color w:val="auto"/>
          <w:sz w:val="28"/>
          <w:szCs w:val="28"/>
          <w:lang w:val="kk"/>
        </w:rPr>
        <w:t xml:space="preserve">2.1.1. </w:t>
      </w:r>
      <w:bookmarkEnd w:id="83"/>
      <w:bookmarkEnd w:id="84"/>
      <w:bookmarkEnd w:id="85"/>
      <w:r w:rsidRPr="00BF0434">
        <w:rPr>
          <w:rFonts w:ascii="Times New Roman" w:hAnsi="Times New Roman" w:cs="Times New Roman"/>
          <w:b/>
          <w:noProof/>
          <w:color w:val="auto"/>
          <w:sz w:val="28"/>
          <w:szCs w:val="28"/>
          <w:lang w:val="kk"/>
        </w:rPr>
        <w:t>Өнеркәсіптік-инновациялық дамуды ақпараттық-</w:t>
      </w:r>
      <w:r w:rsidR="008D16E2">
        <w:rPr>
          <w:rFonts w:ascii="Times New Roman" w:hAnsi="Times New Roman" w:cs="Times New Roman"/>
          <w:b/>
          <w:noProof/>
          <w:color w:val="auto"/>
          <w:sz w:val="28"/>
          <w:szCs w:val="28"/>
          <w:lang w:val="kk"/>
        </w:rPr>
        <w:t>аналитикалық</w:t>
      </w:r>
      <w:r w:rsidRPr="00BF0434">
        <w:rPr>
          <w:rFonts w:ascii="Times New Roman" w:hAnsi="Times New Roman" w:cs="Times New Roman"/>
          <w:b/>
          <w:noProof/>
          <w:color w:val="auto"/>
          <w:sz w:val="28"/>
          <w:szCs w:val="28"/>
          <w:lang w:val="kk"/>
        </w:rPr>
        <w:t xml:space="preserve"> сүйемелдеу</w:t>
      </w:r>
      <w:bookmarkEnd w:id="86"/>
    </w:p>
    <w:p w14:paraId="1D3FB5F0" w14:textId="77777777" w:rsidR="000D6C9F" w:rsidRPr="008D16E2" w:rsidRDefault="009B27C1" w:rsidP="000D6C9F">
      <w:pPr>
        <w:ind w:firstLine="567"/>
        <w:jc w:val="both"/>
        <w:rPr>
          <w:i/>
          <w:sz w:val="28"/>
          <w:szCs w:val="28"/>
          <w:lang w:val="kk"/>
        </w:rPr>
      </w:pPr>
      <w:r w:rsidRPr="00BF0434">
        <w:rPr>
          <w:sz w:val="28"/>
          <w:szCs w:val="28"/>
          <w:lang w:val="kk"/>
        </w:rPr>
        <w:t xml:space="preserve">QazIndustry тұрақты негізде </w:t>
      </w:r>
      <w:r w:rsidRPr="00BF0434">
        <w:rPr>
          <w:rStyle w:val="s0"/>
          <w:rFonts w:eastAsia="Calibri"/>
          <w:b/>
          <w:sz w:val="28"/>
          <w:szCs w:val="28"/>
          <w:lang w:val="kk"/>
        </w:rPr>
        <w:t>Қазақстан Республикасы Мемлекеттік жоспарлау жүйесінің құжаттарын іске асыру нәтижелеріне мониторинг пен талдауды</w:t>
      </w:r>
      <w:r w:rsidRPr="00BF0434">
        <w:rPr>
          <w:sz w:val="28"/>
          <w:szCs w:val="28"/>
          <w:lang w:val="kk"/>
        </w:rPr>
        <w:t xml:space="preserve"> жүзеге асырады, сондай-ақ </w:t>
      </w:r>
      <w:r w:rsidRPr="00BF0434">
        <w:rPr>
          <w:i/>
          <w:sz w:val="28"/>
          <w:szCs w:val="28"/>
          <w:lang w:val="kk"/>
        </w:rPr>
        <w:t>өңдеу өнеркәсібі салаларын дамыту</w:t>
      </w:r>
      <w:r w:rsidRPr="00BF0434">
        <w:rPr>
          <w:sz w:val="28"/>
          <w:szCs w:val="28"/>
          <w:lang w:val="kk"/>
        </w:rPr>
        <w:t xml:space="preserve">, </w:t>
      </w:r>
      <w:r w:rsidRPr="00BF0434">
        <w:rPr>
          <w:i/>
          <w:sz w:val="28"/>
          <w:szCs w:val="28"/>
          <w:lang w:val="kk"/>
        </w:rPr>
        <w:t>кластерлік және Өңірлік даму, Индустрияландыру картасы жобаларын сүйемелдеу саласында ақпараттық-</w:t>
      </w:r>
      <w:r w:rsidR="008D16E2">
        <w:rPr>
          <w:i/>
          <w:sz w:val="28"/>
          <w:szCs w:val="28"/>
          <w:lang w:val="kk"/>
        </w:rPr>
        <w:t>аналитикалық</w:t>
      </w:r>
      <w:r w:rsidRPr="00BF0434">
        <w:rPr>
          <w:i/>
          <w:sz w:val="28"/>
          <w:szCs w:val="28"/>
          <w:lang w:val="kk"/>
        </w:rPr>
        <w:t xml:space="preserve"> және консультациялық қызметтер көрсетеді.</w:t>
      </w:r>
    </w:p>
    <w:p w14:paraId="30337960" w14:textId="77777777" w:rsidR="000D6C9F" w:rsidRPr="009455E5" w:rsidRDefault="009B27C1" w:rsidP="000D6C9F">
      <w:pPr>
        <w:tabs>
          <w:tab w:val="left" w:pos="851"/>
          <w:tab w:val="left" w:pos="993"/>
          <w:tab w:val="left" w:pos="1134"/>
          <w:tab w:val="left" w:pos="1276"/>
        </w:tabs>
        <w:ind w:firstLine="709"/>
        <w:jc w:val="both"/>
        <w:rPr>
          <w:b/>
          <w:bCs/>
          <w:i/>
          <w:iCs/>
          <w:sz w:val="28"/>
          <w:szCs w:val="28"/>
          <w:lang w:val="kk"/>
        </w:rPr>
      </w:pPr>
      <w:r w:rsidRPr="00BF0434">
        <w:rPr>
          <w:sz w:val="28"/>
          <w:szCs w:val="28"/>
          <w:lang w:val="kk"/>
        </w:rPr>
        <w:t>Жүргізілген мониторинг, жүйелі талдау және жүргізіліп жатқан индустриялық саясатты бағалау қорытындылары</w:t>
      </w:r>
      <w:r w:rsidRPr="00BF0434">
        <w:rPr>
          <w:b/>
          <w:sz w:val="28"/>
          <w:szCs w:val="28"/>
          <w:lang w:val="kk"/>
        </w:rPr>
        <w:t xml:space="preserve"> бойынша іске асыру туралы есептер </w:t>
      </w:r>
      <w:r w:rsidRPr="00BF0434">
        <w:rPr>
          <w:sz w:val="28"/>
          <w:szCs w:val="28"/>
          <w:lang w:val="kk"/>
        </w:rPr>
        <w:t>қалыптастырылды</w:t>
      </w:r>
      <w:r w:rsidRPr="00BF0434">
        <w:rPr>
          <w:b/>
          <w:bCs/>
          <w:i/>
          <w:iCs/>
          <w:sz w:val="28"/>
          <w:szCs w:val="28"/>
          <w:lang w:val="kk"/>
        </w:rPr>
        <w:t xml:space="preserve">: </w:t>
      </w:r>
    </w:p>
    <w:p w14:paraId="41C432C3" w14:textId="77777777" w:rsidR="000D6C9F" w:rsidRPr="009455E5" w:rsidRDefault="009B27C1" w:rsidP="000D6C9F">
      <w:pPr>
        <w:tabs>
          <w:tab w:val="left" w:pos="993"/>
        </w:tabs>
        <w:ind w:firstLine="709"/>
        <w:jc w:val="both"/>
        <w:rPr>
          <w:sz w:val="28"/>
          <w:szCs w:val="28"/>
          <w:lang w:val="kk"/>
        </w:rPr>
      </w:pPr>
      <w:r w:rsidRPr="00BF0434">
        <w:rPr>
          <w:sz w:val="28"/>
          <w:szCs w:val="28"/>
          <w:lang w:val="kk"/>
        </w:rPr>
        <w:t>- Қазақстан Республикасының индустриялық-инновациялық дамуының 2020-2025 жылдарға арналған мемлекеттік бағдарламасы (бұдан әрі – ИИДМБ 2020-2025) және 2021 жылдың қорытындысы бойынша Қазақстан Республикасының индустриялық-инновациялық дамуының 2021-2025 жылдарға арналған тұжырымдамасы;</w:t>
      </w:r>
    </w:p>
    <w:p w14:paraId="1EDC4958" w14:textId="77777777" w:rsidR="000D6C9F" w:rsidRPr="009455E5" w:rsidRDefault="009B27C1" w:rsidP="000D6C9F">
      <w:pPr>
        <w:ind w:firstLine="708"/>
        <w:jc w:val="both"/>
        <w:rPr>
          <w:sz w:val="28"/>
          <w:szCs w:val="28"/>
          <w:lang w:val="kk"/>
        </w:rPr>
      </w:pPr>
      <w:r w:rsidRPr="00BF0434">
        <w:rPr>
          <w:sz w:val="28"/>
          <w:szCs w:val="28"/>
          <w:lang w:val="kk"/>
        </w:rPr>
        <w:t xml:space="preserve">-2022 жылдың 9 айының қорытындысы бойынша </w:t>
      </w:r>
      <w:r w:rsidR="008D16E2">
        <w:rPr>
          <w:sz w:val="28"/>
          <w:szCs w:val="28"/>
          <w:lang w:val="kk"/>
        </w:rPr>
        <w:t>«</w:t>
      </w:r>
      <w:r w:rsidR="00623EA4">
        <w:rPr>
          <w:sz w:val="28"/>
          <w:szCs w:val="28"/>
          <w:lang w:val="kk"/>
        </w:rPr>
        <w:t>Қ</w:t>
      </w:r>
      <w:r w:rsidRPr="00BF0434">
        <w:rPr>
          <w:sz w:val="28"/>
          <w:szCs w:val="28"/>
          <w:lang w:val="kk"/>
        </w:rPr>
        <w:t>азақстандықтардың әл – ауқатын арттыруға бағытталған орнықты экономикалық өсу</w:t>
      </w:r>
      <w:r w:rsidR="008D16E2">
        <w:rPr>
          <w:sz w:val="28"/>
          <w:szCs w:val="28"/>
          <w:lang w:val="kk"/>
        </w:rPr>
        <w:t>»</w:t>
      </w:r>
      <w:r w:rsidRPr="00BF0434">
        <w:rPr>
          <w:sz w:val="28"/>
          <w:szCs w:val="28"/>
          <w:lang w:val="kk"/>
        </w:rPr>
        <w:t xml:space="preserve"> ұлттық жобасының (бұдан әрі-ұлттық жоба) 1-бағыты </w:t>
      </w:r>
      <w:r w:rsidR="008D16E2">
        <w:rPr>
          <w:sz w:val="28"/>
          <w:szCs w:val="28"/>
          <w:lang w:val="kk"/>
        </w:rPr>
        <w:t>«</w:t>
      </w:r>
      <w:r w:rsidRPr="00BF0434">
        <w:rPr>
          <w:sz w:val="28"/>
          <w:szCs w:val="28"/>
          <w:lang w:val="kk"/>
        </w:rPr>
        <w:t>Индустриялық-инновациялық даму</w:t>
      </w:r>
      <w:r w:rsidR="008D16E2">
        <w:rPr>
          <w:sz w:val="28"/>
          <w:szCs w:val="28"/>
          <w:lang w:val="kk"/>
        </w:rPr>
        <w:t>»</w:t>
      </w:r>
      <w:r w:rsidRPr="00BF0434">
        <w:rPr>
          <w:sz w:val="28"/>
          <w:szCs w:val="28"/>
          <w:lang w:val="kk"/>
        </w:rPr>
        <w:t>.</w:t>
      </w:r>
    </w:p>
    <w:p w14:paraId="03F67B08" w14:textId="77777777" w:rsidR="000D6C9F" w:rsidRPr="009455E5" w:rsidRDefault="009B27C1" w:rsidP="000D6C9F">
      <w:pPr>
        <w:tabs>
          <w:tab w:val="left" w:pos="993"/>
        </w:tabs>
        <w:ind w:firstLine="709"/>
        <w:jc w:val="both"/>
        <w:rPr>
          <w:sz w:val="28"/>
          <w:szCs w:val="28"/>
          <w:lang w:val="kk"/>
        </w:rPr>
      </w:pPr>
      <w:bookmarkStart w:id="88" w:name="_Hlk16082243"/>
      <w:r w:rsidRPr="00BF0434">
        <w:rPr>
          <w:sz w:val="28"/>
          <w:szCs w:val="28"/>
          <w:lang w:val="kk" w:eastAsia="ar-SA"/>
        </w:rPr>
        <w:t xml:space="preserve">ҚР Премьер-Министрінің 2022 жылғы 28 сәуірдегі № 89-ө өкімімен (бұдан әрі - ВАК) құрылған өнеркәсіптік саясат жөніндегі ведомствоаралық комиссияны </w:t>
      </w:r>
      <w:r w:rsidRPr="00BF0434">
        <w:rPr>
          <w:color w:val="000000"/>
          <w:sz w:val="28"/>
          <w:szCs w:val="28"/>
          <w:lang w:val="kk"/>
        </w:rPr>
        <w:t>ақпараттық-</w:t>
      </w:r>
      <w:r w:rsidR="008D16E2">
        <w:rPr>
          <w:color w:val="000000"/>
          <w:sz w:val="28"/>
          <w:szCs w:val="28"/>
          <w:lang w:val="kk"/>
        </w:rPr>
        <w:t>аналитикалық</w:t>
      </w:r>
      <w:r w:rsidRPr="00BF0434">
        <w:rPr>
          <w:color w:val="000000"/>
          <w:sz w:val="28"/>
          <w:szCs w:val="28"/>
          <w:lang w:val="kk"/>
        </w:rPr>
        <w:t xml:space="preserve"> сүйемелдеу</w:t>
      </w:r>
      <w:r w:rsidRPr="00BF0434">
        <w:rPr>
          <w:b/>
          <w:bCs/>
          <w:i/>
          <w:iCs/>
          <w:sz w:val="28"/>
          <w:szCs w:val="28"/>
          <w:lang w:val="kk"/>
        </w:rPr>
        <w:t xml:space="preserve"> шеңберінде</w:t>
      </w:r>
      <w:r w:rsidRPr="00BF0434">
        <w:rPr>
          <w:sz w:val="28"/>
          <w:szCs w:val="28"/>
          <w:lang w:val="kk" w:eastAsia="ar-SA"/>
        </w:rPr>
        <w:t xml:space="preserve"> ВАК-тың үш отырысына </w:t>
      </w:r>
      <w:r w:rsidRPr="00BF0434">
        <w:rPr>
          <w:b/>
          <w:bCs/>
          <w:i/>
          <w:iCs/>
          <w:sz w:val="28"/>
          <w:szCs w:val="28"/>
          <w:lang w:val="kk"/>
        </w:rPr>
        <w:t>7 мәселе</w:t>
      </w:r>
      <w:r w:rsidRPr="00BF0434">
        <w:rPr>
          <w:sz w:val="28"/>
          <w:szCs w:val="28"/>
          <w:lang w:val="kk" w:eastAsia="ar-SA"/>
        </w:rPr>
        <w:t xml:space="preserve"> бойынша материалдар дайындалды</w:t>
      </w:r>
      <w:r w:rsidRPr="00BF0434">
        <w:rPr>
          <w:b/>
          <w:bCs/>
          <w:i/>
          <w:iCs/>
          <w:sz w:val="28"/>
          <w:szCs w:val="28"/>
          <w:lang w:val="kk"/>
        </w:rPr>
        <w:t xml:space="preserve">: </w:t>
      </w:r>
    </w:p>
    <w:p w14:paraId="21DA8F04" w14:textId="77777777" w:rsidR="000D6C9F" w:rsidRPr="009455E5" w:rsidRDefault="009B27C1" w:rsidP="000D6C9F">
      <w:pPr>
        <w:pStyle w:val="a6"/>
        <w:tabs>
          <w:tab w:val="left" w:pos="1134"/>
        </w:tabs>
        <w:spacing w:after="0"/>
        <w:ind w:left="0" w:firstLine="709"/>
        <w:jc w:val="both"/>
        <w:rPr>
          <w:rFonts w:ascii="Times New Roman" w:hAnsi="Times New Roman"/>
          <w:sz w:val="28"/>
          <w:szCs w:val="28"/>
          <w:lang w:val="kk"/>
        </w:rPr>
      </w:pPr>
      <w:r w:rsidRPr="00BF0434">
        <w:rPr>
          <w:rFonts w:ascii="Times New Roman" w:eastAsia="Times New Roman" w:hAnsi="Times New Roman"/>
          <w:i/>
          <w:iCs/>
          <w:sz w:val="28"/>
          <w:szCs w:val="28"/>
          <w:lang w:val="kk"/>
        </w:rPr>
        <w:t>- 2022 жылғы 24 маусым</w:t>
      </w:r>
      <w:r w:rsidRPr="00BF0434">
        <w:rPr>
          <w:rFonts w:ascii="Times New Roman" w:eastAsia="Times New Roman" w:hAnsi="Times New Roman"/>
          <w:sz w:val="28"/>
          <w:szCs w:val="28"/>
          <w:lang w:val="kk"/>
        </w:rPr>
        <w:t xml:space="preserve"> (бірінші отырыс) - ВАК жанынан жұмыс топтарын құру, ВАК-тың 2022 жылға арналған жұмыс жоспарын бекіту (1) және </w:t>
      </w:r>
      <w:r w:rsidR="008D16E2">
        <w:rPr>
          <w:rFonts w:ascii="Times New Roman" w:eastAsia="Times New Roman" w:hAnsi="Times New Roman"/>
          <w:sz w:val="28"/>
          <w:szCs w:val="28"/>
          <w:lang w:val="kk"/>
        </w:rPr>
        <w:t>«</w:t>
      </w:r>
      <w:r w:rsidR="00623EA4">
        <w:rPr>
          <w:rFonts w:ascii="Times New Roman" w:eastAsia="Times New Roman" w:hAnsi="Times New Roman"/>
          <w:sz w:val="28"/>
          <w:szCs w:val="28"/>
          <w:lang w:val="kk"/>
        </w:rPr>
        <w:t>Ө</w:t>
      </w:r>
      <w:r w:rsidRPr="00BF0434">
        <w:rPr>
          <w:rFonts w:ascii="Times New Roman" w:eastAsia="Times New Roman" w:hAnsi="Times New Roman"/>
          <w:sz w:val="28"/>
          <w:szCs w:val="28"/>
          <w:lang w:val="kk"/>
        </w:rPr>
        <w:t>неркәсіптік саясат туралы</w:t>
      </w:r>
      <w:r w:rsidR="008D16E2">
        <w:rPr>
          <w:rFonts w:ascii="Times New Roman" w:eastAsia="Times New Roman" w:hAnsi="Times New Roman"/>
          <w:sz w:val="28"/>
          <w:szCs w:val="28"/>
          <w:lang w:val="kk"/>
        </w:rPr>
        <w:t>»</w:t>
      </w:r>
      <w:r w:rsidRPr="00BF0434">
        <w:rPr>
          <w:rFonts w:ascii="Times New Roman" w:eastAsia="Times New Roman" w:hAnsi="Times New Roman"/>
          <w:sz w:val="28"/>
          <w:szCs w:val="28"/>
          <w:lang w:val="kk"/>
        </w:rPr>
        <w:t xml:space="preserve"> ҚР Заңын іске асыруға құқықтық актілерді қабылдау барысы туралы (2);</w:t>
      </w:r>
    </w:p>
    <w:p w14:paraId="58AD4D44" w14:textId="77777777" w:rsidR="000D6C9F" w:rsidRPr="009455E5" w:rsidRDefault="009B27C1" w:rsidP="000D6C9F">
      <w:pPr>
        <w:ind w:firstLine="709"/>
        <w:jc w:val="both"/>
        <w:rPr>
          <w:sz w:val="28"/>
          <w:szCs w:val="28"/>
          <w:lang w:val="kk"/>
        </w:rPr>
      </w:pPr>
      <w:r w:rsidRPr="00BF0434">
        <w:rPr>
          <w:i/>
          <w:iCs/>
          <w:sz w:val="28"/>
          <w:szCs w:val="28"/>
          <w:lang w:val="kk"/>
        </w:rPr>
        <w:t>- 2022 жылғы 7 қыркүйек-2022 жылғы</w:t>
      </w:r>
      <w:r w:rsidRPr="00BF0434">
        <w:rPr>
          <w:sz w:val="28"/>
          <w:szCs w:val="28"/>
          <w:lang w:val="kk"/>
        </w:rPr>
        <w:t xml:space="preserve"> 7 айдағы өңдеу өнеркәсібін дамыту қорытындылары туралы (1), Мемлекет басшысының 2022 жылғы 11 қаңтар мен 8 ақпандағы тапсырмаларын ескере отырып, өнеркәсіптік саясат мәселелері бойынша ҚР қолданыстағы заңнамасын жетілдіру (2);</w:t>
      </w:r>
    </w:p>
    <w:p w14:paraId="0B7A081E" w14:textId="77777777" w:rsidR="000D6C9F" w:rsidRPr="009455E5" w:rsidRDefault="009B27C1" w:rsidP="000D6C9F">
      <w:pPr>
        <w:ind w:firstLine="709"/>
        <w:jc w:val="both"/>
        <w:rPr>
          <w:sz w:val="28"/>
          <w:szCs w:val="28"/>
          <w:lang w:val="kk"/>
        </w:rPr>
      </w:pPr>
      <w:r w:rsidRPr="00BF0434">
        <w:rPr>
          <w:sz w:val="28"/>
          <w:szCs w:val="28"/>
          <w:lang w:val="kk"/>
        </w:rPr>
        <w:t xml:space="preserve">- </w:t>
      </w:r>
      <w:r w:rsidRPr="00BF0434">
        <w:rPr>
          <w:i/>
          <w:iCs/>
          <w:sz w:val="28"/>
          <w:szCs w:val="28"/>
          <w:lang w:val="kk"/>
        </w:rPr>
        <w:t>2022 жылғы 25 қараша</w:t>
      </w:r>
      <w:r w:rsidRPr="00BF0434">
        <w:rPr>
          <w:sz w:val="28"/>
          <w:szCs w:val="28"/>
          <w:lang w:val="kk"/>
        </w:rPr>
        <w:t xml:space="preserve"> - 2021-2025 жылдарға арналған индустриялық-инновациялық даму тұжырымдамасына </w:t>
      </w:r>
      <w:r w:rsidR="008D16E2">
        <w:rPr>
          <w:sz w:val="28"/>
          <w:szCs w:val="28"/>
          <w:lang w:val="kk"/>
        </w:rPr>
        <w:t>«</w:t>
      </w:r>
      <w:r w:rsidR="00623EA4">
        <w:rPr>
          <w:sz w:val="28"/>
          <w:szCs w:val="28"/>
          <w:lang w:val="kk"/>
        </w:rPr>
        <w:t>Ө</w:t>
      </w:r>
      <w:r w:rsidRPr="00BF0434">
        <w:rPr>
          <w:sz w:val="28"/>
          <w:szCs w:val="28"/>
          <w:lang w:val="kk"/>
        </w:rPr>
        <w:t>неркәсіптік саясат туралы</w:t>
      </w:r>
      <w:r w:rsidR="008D16E2">
        <w:rPr>
          <w:sz w:val="28"/>
          <w:szCs w:val="28"/>
          <w:lang w:val="kk"/>
        </w:rPr>
        <w:t>»</w:t>
      </w:r>
      <w:r w:rsidRPr="00BF0434">
        <w:rPr>
          <w:sz w:val="28"/>
          <w:szCs w:val="28"/>
          <w:lang w:val="kk"/>
        </w:rPr>
        <w:t xml:space="preserve"> ҚРЗ-ға сәйкес келтіру, өңдеу өнеркәсібі жобаларын қаржыландыру тетіктерін енгізу, сондай-ақ АЭА дамыту жөніндегі жаңа тәсілдермен толықтыру бөлігінде өзгерістер енгізу туралы (1), өңдеу өнеркәсібі кәсіпорындарының отандық </w:t>
      </w:r>
      <w:r w:rsidRPr="00BF0434">
        <w:rPr>
          <w:sz w:val="28"/>
          <w:szCs w:val="28"/>
          <w:lang w:val="kk"/>
        </w:rPr>
        <w:lastRenderedPageBreak/>
        <w:t>инженерлік-техникалық персоналын тағылымдамадан өткізу туралы шетелдік зауыттарда (2).</w:t>
      </w:r>
    </w:p>
    <w:p w14:paraId="63961547" w14:textId="77777777" w:rsidR="000D6C9F" w:rsidRPr="008D16E2" w:rsidRDefault="009B27C1" w:rsidP="000D6C9F">
      <w:pPr>
        <w:shd w:val="clear" w:color="auto" w:fill="FFFFFF" w:themeFill="background1"/>
        <w:tabs>
          <w:tab w:val="left" w:pos="567"/>
        </w:tabs>
        <w:ind w:firstLine="786"/>
        <w:jc w:val="both"/>
        <w:rPr>
          <w:i/>
          <w:iCs/>
          <w:sz w:val="28"/>
          <w:szCs w:val="28"/>
          <w:lang w:val="kk"/>
        </w:rPr>
      </w:pPr>
      <w:r w:rsidRPr="00BF0434">
        <w:rPr>
          <w:sz w:val="28"/>
          <w:szCs w:val="28"/>
          <w:lang w:val="kk"/>
        </w:rPr>
        <w:t xml:space="preserve">Өңдеу өнеркәсібін әртараптандыру міндетін шешудегі, сондай-ақ қосылған құны мен технологиялық күрделілігі анағұрлым жоғары және орта мөлшердегі тауарлар өндірісі мен экспортын қолдау мен ынталандырудағы маңызды кезеңдердің бірі басым тауарлардың тізбесін айқындау болып табылады. Есепті жылы Қазақстан Республикасы Индустрия және инфрақұрылымдық даму министрінің тиісінше 2022 жылғы 20 мамырдағы № 273 және 2022 жылғы 30 мамырдағы № 306 бұйрықтарымен бекітілген </w:t>
      </w:r>
      <w:r w:rsidR="00623EA4">
        <w:rPr>
          <w:i/>
          <w:iCs/>
          <w:sz w:val="28"/>
          <w:szCs w:val="28"/>
          <w:lang w:val="kk"/>
        </w:rPr>
        <w:t>б</w:t>
      </w:r>
      <w:r w:rsidRPr="00BF0434">
        <w:rPr>
          <w:i/>
          <w:iCs/>
          <w:sz w:val="28"/>
          <w:szCs w:val="28"/>
          <w:lang w:val="kk"/>
        </w:rPr>
        <w:t xml:space="preserve">асым тауарларды қайта бөлу деңгейін және оның негізінде қалыптастырылған </w:t>
      </w:r>
      <w:r w:rsidRPr="00BF0434">
        <w:rPr>
          <w:sz w:val="28"/>
          <w:szCs w:val="28"/>
          <w:lang w:val="kk"/>
        </w:rPr>
        <w:t>басым тауарлардың тізбесін</w:t>
      </w:r>
      <w:r w:rsidRPr="00BF0434">
        <w:rPr>
          <w:i/>
          <w:iCs/>
          <w:sz w:val="28"/>
          <w:szCs w:val="28"/>
          <w:lang w:val="kk"/>
        </w:rPr>
        <w:t xml:space="preserve"> бағалау әдістемесінің</w:t>
      </w:r>
      <w:r w:rsidRPr="00BF0434">
        <w:rPr>
          <w:sz w:val="28"/>
          <w:szCs w:val="28"/>
          <w:lang w:val="kk"/>
        </w:rPr>
        <w:t xml:space="preserve"> қоғам әзірлеген барлық мүдделі жобаларымен келісуге жәрдемдесу қамтамасыз етілді</w:t>
      </w:r>
      <w:r w:rsidRPr="00BF0434">
        <w:rPr>
          <w:bCs/>
          <w:i/>
          <w:iCs/>
          <w:sz w:val="28"/>
          <w:szCs w:val="28"/>
          <w:lang w:val="kk"/>
        </w:rPr>
        <w:t>.</w:t>
      </w:r>
    </w:p>
    <w:p w14:paraId="0FBB2F58" w14:textId="77777777" w:rsidR="000D6C9F" w:rsidRPr="008D16E2" w:rsidRDefault="009B27C1" w:rsidP="000D6C9F">
      <w:pPr>
        <w:ind w:firstLine="708"/>
        <w:jc w:val="both"/>
        <w:rPr>
          <w:sz w:val="28"/>
          <w:szCs w:val="28"/>
          <w:lang w:val="kk"/>
        </w:rPr>
      </w:pPr>
      <w:r w:rsidRPr="00BF0434">
        <w:rPr>
          <w:b/>
          <w:bCs/>
          <w:i/>
          <w:iCs/>
          <w:sz w:val="28"/>
          <w:szCs w:val="28"/>
          <w:lang w:val="kk"/>
        </w:rPr>
        <w:t>Екіжақты қатынастарды дамыту</w:t>
      </w:r>
      <w:r w:rsidRPr="00BF0434">
        <w:rPr>
          <w:sz w:val="28"/>
          <w:szCs w:val="28"/>
          <w:lang w:val="kk"/>
        </w:rPr>
        <w:t xml:space="preserve"> </w:t>
      </w:r>
      <w:r w:rsidRPr="00623EA4">
        <w:rPr>
          <w:b/>
          <w:bCs/>
          <w:i/>
          <w:iCs/>
          <w:sz w:val="28"/>
          <w:szCs w:val="28"/>
          <w:lang w:val="kk"/>
        </w:rPr>
        <w:t>шеңберінде</w:t>
      </w:r>
      <w:r w:rsidRPr="00BF0434">
        <w:rPr>
          <w:sz w:val="28"/>
          <w:szCs w:val="28"/>
          <w:lang w:val="kk"/>
        </w:rPr>
        <w:t xml:space="preserve"> </w:t>
      </w:r>
      <w:r w:rsidRPr="00BF0434">
        <w:rPr>
          <w:b/>
          <w:bCs/>
          <w:i/>
          <w:iCs/>
          <w:sz w:val="28"/>
          <w:szCs w:val="28"/>
          <w:lang w:val="kk"/>
        </w:rPr>
        <w:t>өнеркәсіптік ынтымақтастықтың перспективалық бағыттарын</w:t>
      </w:r>
      <w:r w:rsidRPr="00BF0434">
        <w:rPr>
          <w:sz w:val="28"/>
          <w:szCs w:val="28"/>
          <w:lang w:val="kk"/>
        </w:rPr>
        <w:t xml:space="preserve">, сондай-ақ ҚР мен серіктес елдердің инвестициялық мүмкіндіктерінің әлеуетін анықтау мақсатында </w:t>
      </w:r>
      <w:r w:rsidRPr="00BF0434">
        <w:rPr>
          <w:i/>
          <w:iCs/>
          <w:sz w:val="28"/>
          <w:szCs w:val="28"/>
          <w:lang w:val="kk"/>
        </w:rPr>
        <w:t>ҚР мен серіктес елдердің (Ресей, Украина, Иран және Түркия) өндірістік мүмкіндіктерінің әлеуетіне талдау</w:t>
      </w:r>
      <w:r w:rsidRPr="00BF0434">
        <w:rPr>
          <w:sz w:val="28"/>
          <w:szCs w:val="28"/>
          <w:lang w:val="kk"/>
        </w:rPr>
        <w:t xml:space="preserve"> жүргізілді, </w:t>
      </w:r>
      <w:r w:rsidRPr="00BF0434">
        <w:rPr>
          <w:b/>
          <w:bCs/>
          <w:i/>
          <w:iCs/>
          <w:sz w:val="28"/>
          <w:szCs w:val="28"/>
          <w:lang w:val="kk"/>
        </w:rPr>
        <w:t>19 елмен</w:t>
      </w:r>
      <w:r w:rsidRPr="00BF0434">
        <w:rPr>
          <w:i/>
          <w:iCs/>
          <w:sz w:val="28"/>
          <w:szCs w:val="28"/>
          <w:lang w:val="kk"/>
        </w:rPr>
        <w:t xml:space="preserve"> (</w:t>
      </w:r>
      <w:r w:rsidRPr="00BF0434">
        <w:rPr>
          <w:sz w:val="28"/>
          <w:szCs w:val="28"/>
          <w:lang w:val="kk"/>
        </w:rPr>
        <w:t>Беларусь, Грузия, Өзбекстан, Германия, Қытай, АҚШ, Румыния, Украина, Испания, Пәкістан, Қырғызстан, Түрікменстан, Тәжікстан, Ұлыбритания, Италия, Финляндия, Канада, Жапония, Ресей).</w:t>
      </w:r>
    </w:p>
    <w:p w14:paraId="1B1401B0" w14:textId="77777777" w:rsidR="000D6C9F" w:rsidRPr="008D16E2" w:rsidRDefault="009B27C1" w:rsidP="000D6C9F">
      <w:pPr>
        <w:shd w:val="clear" w:color="auto" w:fill="FFFFFF" w:themeFill="background1"/>
        <w:tabs>
          <w:tab w:val="left" w:pos="567"/>
        </w:tabs>
        <w:ind w:firstLine="709"/>
        <w:jc w:val="both"/>
        <w:rPr>
          <w:sz w:val="28"/>
          <w:szCs w:val="28"/>
          <w:lang w:val="kk"/>
        </w:rPr>
      </w:pPr>
      <w:r w:rsidRPr="00BF0434">
        <w:rPr>
          <w:b/>
          <w:i/>
          <w:sz w:val="28"/>
          <w:szCs w:val="28"/>
          <w:lang w:val="kk"/>
        </w:rPr>
        <w:t>Өңдеу өнеркәсібінде өңірлік саясатты дамытуға</w:t>
      </w:r>
      <w:r w:rsidRPr="00BF0434">
        <w:rPr>
          <w:sz w:val="28"/>
          <w:szCs w:val="28"/>
          <w:lang w:val="kk"/>
        </w:rPr>
        <w:t xml:space="preserve"> жәрдемдесу мақсатында өңірлік ерекшелікті, өндірістік-өткізу тізбектерінің мүмкіндіктерін ескере отырып, өңірлік дамуды бағалау және талдау, </w:t>
      </w:r>
      <w:r w:rsidRPr="00BF0434">
        <w:rPr>
          <w:b/>
          <w:bCs/>
          <w:i/>
          <w:iCs/>
          <w:sz w:val="28"/>
          <w:szCs w:val="28"/>
          <w:lang w:val="kk"/>
        </w:rPr>
        <w:t>ҚР төрт өңірін</w:t>
      </w:r>
      <w:r w:rsidRPr="00BF0434">
        <w:rPr>
          <w:sz w:val="28"/>
          <w:szCs w:val="28"/>
          <w:lang w:val="kk"/>
        </w:rPr>
        <w:t xml:space="preserve"> (Қарағанды, Павлодар, Түркістан облыстары және Шымкент қ.) дамытудың кешенді жоспары бойынша жұмыс жүргізілді:</w:t>
      </w:r>
    </w:p>
    <w:p w14:paraId="699171AF" w14:textId="77777777" w:rsidR="000D6C9F" w:rsidRPr="008D16E2" w:rsidRDefault="009B27C1" w:rsidP="000D6C9F">
      <w:pPr>
        <w:pStyle w:val="a6"/>
        <w:numPr>
          <w:ilvl w:val="0"/>
          <w:numId w:val="9"/>
        </w:numPr>
        <w:tabs>
          <w:tab w:val="left" w:pos="993"/>
        </w:tabs>
        <w:spacing w:after="0" w:line="240" w:lineRule="auto"/>
        <w:ind w:left="0" w:firstLine="708"/>
        <w:jc w:val="both"/>
        <w:rPr>
          <w:rFonts w:ascii="Times New Roman" w:hAnsi="Times New Roman"/>
          <w:sz w:val="28"/>
          <w:lang w:val="kk"/>
        </w:rPr>
      </w:pPr>
      <w:r w:rsidRPr="00BF0434">
        <w:rPr>
          <w:rFonts w:ascii="Times New Roman" w:hAnsi="Times New Roman"/>
          <w:sz w:val="28"/>
          <w:lang w:val="kk"/>
        </w:rPr>
        <w:t xml:space="preserve">ағымдағы </w:t>
      </w:r>
      <w:r w:rsidR="00AB0F3B">
        <w:rPr>
          <w:rFonts w:ascii="Times New Roman" w:hAnsi="Times New Roman"/>
          <w:sz w:val="28"/>
          <w:lang w:val="kk"/>
        </w:rPr>
        <w:t>жағдайы</w:t>
      </w:r>
      <w:r w:rsidRPr="00BF0434">
        <w:rPr>
          <w:rFonts w:ascii="Times New Roman" w:hAnsi="Times New Roman"/>
          <w:sz w:val="28"/>
          <w:lang w:val="kk"/>
        </w:rPr>
        <w:t xml:space="preserve"> туралы жалпы ақпаратты қамтитын, халықтың әлеуметтік-экономикалық көрсеткіштерін, жұмыспен қамтуды, өнеркәсіптік өндірісті, өңдеу секторындағы, тауар айналымындағы, көлік-логистикалық, өндірістік, білім беру, қаржылық сауда инфрақұрылымының, инвестициялардың </w:t>
      </w:r>
      <w:r w:rsidR="00AB0F3B">
        <w:rPr>
          <w:rFonts w:ascii="Times New Roman" w:hAnsi="Times New Roman"/>
          <w:sz w:val="28"/>
          <w:lang w:val="kk"/>
        </w:rPr>
        <w:t>жағдайы</w:t>
      </w:r>
      <w:r w:rsidRPr="00BF0434">
        <w:rPr>
          <w:rFonts w:ascii="Times New Roman" w:hAnsi="Times New Roman"/>
          <w:sz w:val="28"/>
          <w:lang w:val="kk"/>
        </w:rPr>
        <w:t xml:space="preserve">н ескеретін өңірлерді кешенді талдау; </w:t>
      </w:r>
    </w:p>
    <w:p w14:paraId="0BC341FC" w14:textId="77777777" w:rsidR="000D6C9F" w:rsidRPr="008D16E2" w:rsidRDefault="009B27C1" w:rsidP="000D6C9F">
      <w:pPr>
        <w:pStyle w:val="a6"/>
        <w:numPr>
          <w:ilvl w:val="0"/>
          <w:numId w:val="9"/>
        </w:numPr>
        <w:tabs>
          <w:tab w:val="left" w:pos="993"/>
        </w:tabs>
        <w:spacing w:after="0" w:line="240" w:lineRule="auto"/>
        <w:ind w:left="0" w:firstLine="708"/>
        <w:jc w:val="both"/>
        <w:rPr>
          <w:rFonts w:ascii="Times New Roman" w:hAnsi="Times New Roman"/>
          <w:sz w:val="28"/>
          <w:lang w:val="kk"/>
        </w:rPr>
      </w:pPr>
      <w:r w:rsidRPr="00BF0434">
        <w:rPr>
          <w:rFonts w:ascii="Times New Roman" w:hAnsi="Times New Roman"/>
          <w:sz w:val="28"/>
          <w:lang w:val="kk"/>
        </w:rPr>
        <w:t>өңірлердің сыртқы саудасын, оның ішінде Ресей Федерациясының Павлодар облысымен шекаралас өңірлерінің (Новосібір, Омбы облыстары және Алтай өлкесі); Шымкент қаласы мен Түркістан облысынан – Өзбекстан Республикасынан; сондай-ақ отандық кәсіпорындардың басқа мүдделі елдермен өнеркәсіптік кооперациясының мүмкіндіктерін талдау;</w:t>
      </w:r>
    </w:p>
    <w:p w14:paraId="5CC71A3D" w14:textId="77777777" w:rsidR="000D6C9F" w:rsidRPr="008D16E2" w:rsidRDefault="009B27C1" w:rsidP="000D6C9F">
      <w:pPr>
        <w:pStyle w:val="a6"/>
        <w:numPr>
          <w:ilvl w:val="0"/>
          <w:numId w:val="9"/>
        </w:numPr>
        <w:tabs>
          <w:tab w:val="left" w:pos="993"/>
        </w:tabs>
        <w:spacing w:after="0" w:line="240" w:lineRule="auto"/>
        <w:ind w:left="0" w:firstLine="709"/>
        <w:jc w:val="both"/>
        <w:rPr>
          <w:rFonts w:ascii="Times New Roman" w:hAnsi="Times New Roman"/>
          <w:sz w:val="28"/>
          <w:szCs w:val="28"/>
          <w:lang w:val="kk"/>
        </w:rPr>
      </w:pPr>
      <w:r w:rsidRPr="00BF0434">
        <w:rPr>
          <w:rFonts w:ascii="Times New Roman" w:hAnsi="Times New Roman"/>
          <w:sz w:val="28"/>
          <w:lang w:val="kk"/>
        </w:rPr>
        <w:t xml:space="preserve">қала </w:t>
      </w:r>
      <w:bookmarkStart w:id="89" w:name="_Hlk108099329"/>
      <w:bookmarkEnd w:id="89"/>
      <w:r w:rsidRPr="00BF0434">
        <w:rPr>
          <w:rFonts w:ascii="Times New Roman" w:hAnsi="Times New Roman"/>
          <w:sz w:val="28"/>
          <w:lang w:val="kk"/>
        </w:rPr>
        <w:t xml:space="preserve">құраушы кәсіпорындарды ескере отырып, Қарағанды, Павлодар, Түркістан облыстарының (Абай қ., Ақсу қ., Балқаш қ., Жезқазған қ., Қаражал қ., Кентау қ., Саран қ., Сәтбаев қ., Теміртау қ., Шахтинск қ., Екібастұз қ.) 11 моноқалаларын талдау, </w:t>
      </w:r>
      <w:r w:rsidR="008D16E2">
        <w:rPr>
          <w:rFonts w:ascii="Times New Roman" w:hAnsi="Times New Roman"/>
          <w:sz w:val="28"/>
          <w:lang w:val="kk"/>
        </w:rPr>
        <w:t>«</w:t>
      </w:r>
      <w:r w:rsidRPr="00BF0434">
        <w:rPr>
          <w:rFonts w:ascii="Times New Roman" w:hAnsi="Times New Roman"/>
          <w:sz w:val="28"/>
          <w:lang w:val="kk"/>
        </w:rPr>
        <w:t>зәкірлі</w:t>
      </w:r>
      <w:r w:rsidR="008D16E2">
        <w:rPr>
          <w:rFonts w:ascii="Times New Roman" w:hAnsi="Times New Roman"/>
          <w:sz w:val="28"/>
          <w:lang w:val="kk"/>
        </w:rPr>
        <w:t>»</w:t>
      </w:r>
      <w:r w:rsidRPr="00BF0434">
        <w:rPr>
          <w:rFonts w:ascii="Times New Roman" w:hAnsi="Times New Roman"/>
          <w:sz w:val="28"/>
          <w:lang w:val="kk"/>
        </w:rPr>
        <w:t xml:space="preserve"> инвестициялық жобаларды іске асырудың қазіргі </w:t>
      </w:r>
      <w:r w:rsidR="00AB0F3B">
        <w:rPr>
          <w:rFonts w:ascii="Times New Roman" w:hAnsi="Times New Roman"/>
          <w:sz w:val="28"/>
          <w:lang w:val="kk"/>
        </w:rPr>
        <w:t>жағдайы</w:t>
      </w:r>
      <w:r w:rsidRPr="00BF0434">
        <w:rPr>
          <w:rFonts w:ascii="Times New Roman" w:hAnsi="Times New Roman"/>
          <w:sz w:val="28"/>
          <w:lang w:val="kk"/>
        </w:rPr>
        <w:t xml:space="preserve">н талдау, ұсыныстар өңдеу өнеркәсібі салалары бөлігінде </w:t>
      </w:r>
      <w:r w:rsidR="00623EA4">
        <w:rPr>
          <w:rFonts w:ascii="Times New Roman" w:hAnsi="Times New Roman"/>
          <w:sz w:val="28"/>
          <w:lang w:val="kk"/>
        </w:rPr>
        <w:t>м</w:t>
      </w:r>
      <w:r w:rsidRPr="00BF0434">
        <w:rPr>
          <w:rFonts w:ascii="Times New Roman" w:hAnsi="Times New Roman"/>
          <w:sz w:val="28"/>
          <w:lang w:val="kk"/>
        </w:rPr>
        <w:t>оноқалаларды одан әрі дамыту бойынша</w:t>
      </w:r>
      <w:r w:rsidRPr="00BF0434">
        <w:rPr>
          <w:sz w:val="28"/>
          <w:szCs w:val="28"/>
          <w:lang w:val="kk"/>
        </w:rPr>
        <w:t>.</w:t>
      </w:r>
    </w:p>
    <w:p w14:paraId="5D46911E" w14:textId="77777777" w:rsidR="000D6C9F" w:rsidRPr="008D16E2" w:rsidRDefault="009B27C1" w:rsidP="000D6C9F">
      <w:pPr>
        <w:pBdr>
          <w:bottom w:val="single" w:sz="4" w:space="31" w:color="FFFFFF"/>
        </w:pBdr>
        <w:ind w:firstLine="709"/>
        <w:jc w:val="both"/>
        <w:rPr>
          <w:sz w:val="28"/>
          <w:lang w:val="kk"/>
        </w:rPr>
      </w:pPr>
      <w:r w:rsidRPr="00BF0434">
        <w:rPr>
          <w:sz w:val="28"/>
          <w:lang w:val="kk"/>
        </w:rPr>
        <w:t xml:space="preserve">Өндірістік әлеуетті анықтау мақсатында </w:t>
      </w:r>
      <w:r w:rsidRPr="00BF0434">
        <w:rPr>
          <w:i/>
          <w:iCs/>
          <w:sz w:val="28"/>
          <w:lang w:val="kk"/>
        </w:rPr>
        <w:t>экономикалық өнеркәсіптік шоғырлану (мамандандыру) деңгейін</w:t>
      </w:r>
      <w:r w:rsidRPr="00BF0434">
        <w:rPr>
          <w:sz w:val="28"/>
          <w:lang w:val="kk"/>
        </w:rPr>
        <w:t xml:space="preserve"> ескеретін талдау жүргізілді, жаһандық трендтерді ескере отырып, проблемалық мәселелер мен шешу жолдарын </w:t>
      </w:r>
      <w:r w:rsidRPr="00BF0434">
        <w:rPr>
          <w:sz w:val="28"/>
          <w:lang w:val="kk"/>
        </w:rPr>
        <w:lastRenderedPageBreak/>
        <w:t>анықтай отырып, мамандандыруды сапалы тереңдету бойынша қорытындылар ұсынылды.</w:t>
      </w:r>
    </w:p>
    <w:p w14:paraId="773A0882" w14:textId="77777777" w:rsidR="000D6C9F" w:rsidRPr="008D16E2" w:rsidRDefault="009B27C1" w:rsidP="000D6C9F">
      <w:pPr>
        <w:pBdr>
          <w:bottom w:val="single" w:sz="4" w:space="31" w:color="FFFFFF"/>
        </w:pBdr>
        <w:ind w:firstLine="709"/>
        <w:jc w:val="both"/>
        <w:rPr>
          <w:iCs/>
          <w:sz w:val="28"/>
          <w:szCs w:val="28"/>
          <w:lang w:val="kk"/>
        </w:rPr>
      </w:pPr>
      <w:r w:rsidRPr="00BF0434">
        <w:rPr>
          <w:b/>
          <w:bCs/>
          <w:i/>
          <w:sz w:val="28"/>
          <w:szCs w:val="28"/>
          <w:lang w:val="kk"/>
        </w:rPr>
        <w:t>Қазақстанның 4 өңірін (Қарағанды, Павлодар, Түркістан облыстары және Шымкент қ.) кешенді талдау</w:t>
      </w:r>
      <w:r w:rsidRPr="00BF0434">
        <w:rPr>
          <w:iCs/>
          <w:sz w:val="28"/>
          <w:szCs w:val="28"/>
          <w:lang w:val="kk"/>
        </w:rPr>
        <w:t xml:space="preserve"> ағымдағы жағдайды және кәсіпкерлік қызметтегі </w:t>
      </w:r>
      <w:r w:rsidRPr="00BF0434">
        <w:rPr>
          <w:i/>
          <w:sz w:val="28"/>
          <w:szCs w:val="28"/>
          <w:lang w:val="kk"/>
        </w:rPr>
        <w:t>тауашалық бағыттарды дамыту</w:t>
      </w:r>
      <w:r w:rsidRPr="00BF0434">
        <w:rPr>
          <w:iCs/>
          <w:sz w:val="28"/>
          <w:szCs w:val="28"/>
          <w:lang w:val="kk"/>
        </w:rPr>
        <w:t xml:space="preserve"> үшін өндірістік әлеуеттің болуын көрсетті.</w:t>
      </w:r>
    </w:p>
    <w:p w14:paraId="0865508D"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Индустрияландырудың бірыңғай картасы жобаларын сүйемелдеу шеңберінде</w:t>
      </w:r>
      <w:r w:rsidRPr="00BF0434">
        <w:rPr>
          <w:b/>
          <w:bCs/>
          <w:i/>
          <w:iCs/>
          <w:sz w:val="28"/>
          <w:szCs w:val="28"/>
          <w:lang w:val="kk"/>
        </w:rPr>
        <w:t xml:space="preserve"> мыналар бойынша </w:t>
      </w:r>
      <w:r w:rsidR="008D16E2">
        <w:rPr>
          <w:sz w:val="28"/>
          <w:szCs w:val="28"/>
          <w:lang w:val="kk"/>
        </w:rPr>
        <w:t>аналитикалық</w:t>
      </w:r>
      <w:r w:rsidRPr="00BF0434">
        <w:rPr>
          <w:sz w:val="28"/>
          <w:szCs w:val="28"/>
          <w:lang w:val="kk"/>
        </w:rPr>
        <w:t xml:space="preserve"> ақпарат қалыптастырылды:</w:t>
      </w:r>
    </w:p>
    <w:p w14:paraId="31CFE54D" w14:textId="77777777" w:rsidR="000D6C9F" w:rsidRPr="008D16E2" w:rsidRDefault="009B27C1" w:rsidP="000D6C9F">
      <w:pPr>
        <w:pBdr>
          <w:bottom w:val="single" w:sz="4" w:space="31" w:color="FFFFFF"/>
        </w:pBdr>
        <w:ind w:firstLine="709"/>
        <w:jc w:val="both"/>
        <w:rPr>
          <w:i/>
          <w:iCs/>
          <w:sz w:val="28"/>
          <w:szCs w:val="28"/>
          <w:lang w:val="kk"/>
        </w:rPr>
      </w:pPr>
      <w:r w:rsidRPr="00BF0434">
        <w:rPr>
          <w:sz w:val="28"/>
          <w:szCs w:val="28"/>
          <w:lang w:val="kk"/>
        </w:rPr>
        <w:t xml:space="preserve">- Индустрияландыру картасы, өңірлердің кәсіпкерлікті қолдау карталары шеңберінде 2010 жылдан 2021 жылға дейін, сондай-ақ 2022 жылдың 9 айында жалпы сомасы 9 трлн астам </w:t>
      </w:r>
      <w:r w:rsidR="00623EA4" w:rsidRPr="00623EA4">
        <w:rPr>
          <w:i/>
          <w:iCs/>
          <w:sz w:val="28"/>
          <w:szCs w:val="28"/>
          <w:lang w:val="kk"/>
        </w:rPr>
        <w:t>Б</w:t>
      </w:r>
      <w:r w:rsidRPr="00623EA4">
        <w:rPr>
          <w:i/>
          <w:iCs/>
          <w:sz w:val="28"/>
          <w:szCs w:val="28"/>
          <w:lang w:val="kk"/>
        </w:rPr>
        <w:t>ірыңғай</w:t>
      </w:r>
      <w:r w:rsidRPr="00BF0434">
        <w:rPr>
          <w:sz w:val="28"/>
          <w:szCs w:val="28"/>
          <w:lang w:val="kk"/>
        </w:rPr>
        <w:t xml:space="preserve"> </w:t>
      </w:r>
      <w:r w:rsidR="00623EA4">
        <w:rPr>
          <w:i/>
          <w:sz w:val="28"/>
          <w:szCs w:val="28"/>
          <w:lang w:val="kk"/>
        </w:rPr>
        <w:t>и</w:t>
      </w:r>
      <w:r w:rsidRPr="00BF0434">
        <w:rPr>
          <w:i/>
          <w:sz w:val="28"/>
          <w:szCs w:val="28"/>
          <w:lang w:val="kk"/>
        </w:rPr>
        <w:t>ндустрияландыру картасы шеңберінде пайдалануға</w:t>
      </w:r>
      <w:r w:rsidRPr="00BF0434">
        <w:rPr>
          <w:sz w:val="28"/>
          <w:szCs w:val="28"/>
          <w:lang w:val="kk"/>
        </w:rPr>
        <w:t xml:space="preserve"> берілген </w:t>
      </w:r>
      <w:r w:rsidRPr="00BF0434">
        <w:rPr>
          <w:i/>
          <w:sz w:val="28"/>
          <w:szCs w:val="28"/>
          <w:lang w:val="kk"/>
        </w:rPr>
        <w:t>1 522 жобаны</w:t>
      </w:r>
      <w:r w:rsidRPr="00BF0434">
        <w:rPr>
          <w:sz w:val="28"/>
          <w:szCs w:val="28"/>
          <w:lang w:val="kk"/>
        </w:rPr>
        <w:t xml:space="preserve"> іске асырудың жалпыланған деректері мен әсеріне. теңге (</w:t>
      </w:r>
      <w:r w:rsidRPr="00BF0434">
        <w:rPr>
          <w:i/>
          <w:iCs/>
          <w:sz w:val="28"/>
          <w:szCs w:val="28"/>
          <w:lang w:val="kk"/>
        </w:rPr>
        <w:t>тұрақты жұмыс орындарын құру, өндіріс көлемі, салық аударымдары және т. б.);</w:t>
      </w:r>
    </w:p>
    <w:p w14:paraId="0F9C77AB" w14:textId="77777777" w:rsidR="000D6C9F" w:rsidRPr="008D16E2" w:rsidRDefault="009B27C1" w:rsidP="000D6C9F">
      <w:pPr>
        <w:pBdr>
          <w:bottom w:val="single" w:sz="4" w:space="31" w:color="FFFFFF"/>
        </w:pBdr>
        <w:ind w:firstLine="709"/>
        <w:jc w:val="both"/>
        <w:rPr>
          <w:i/>
          <w:iCs/>
          <w:sz w:val="28"/>
          <w:szCs w:val="28"/>
          <w:lang w:val="kk"/>
        </w:rPr>
      </w:pPr>
      <w:r w:rsidRPr="00BF0434">
        <w:rPr>
          <w:i/>
          <w:iCs/>
          <w:sz w:val="28"/>
          <w:szCs w:val="28"/>
          <w:lang w:val="kk"/>
        </w:rPr>
        <w:t xml:space="preserve">- 69 мыңнан астам тұрақты жұмыс </w:t>
      </w:r>
      <w:r w:rsidRPr="00BF0434">
        <w:rPr>
          <w:sz w:val="28"/>
          <w:szCs w:val="28"/>
          <w:lang w:val="kk"/>
        </w:rPr>
        <w:t>орнын құра отырып, жалпы сомасы 12,9 трлн теңгеге</w:t>
      </w:r>
      <w:r w:rsidRPr="00BF0434">
        <w:rPr>
          <w:i/>
          <w:iCs/>
          <w:sz w:val="28"/>
          <w:szCs w:val="28"/>
          <w:lang w:val="kk"/>
        </w:rPr>
        <w:t xml:space="preserve"> іске асыруға жоспарланған 347 жоба.</w:t>
      </w:r>
      <w:bookmarkStart w:id="90" w:name="_Hlk100590587"/>
    </w:p>
    <w:p w14:paraId="00A7938C"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Жүргізілген талдау қорытындысы бойынша өңдеуші өнеркәсіп секторларындағы кәсіпорындардың қуаттарын жүктеуді ұлғайту үшін ұсыныстар ұсынылды, оның ішінде:</w:t>
      </w:r>
    </w:p>
    <w:p w14:paraId="37D40CB8"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xml:space="preserve">- Қазақстан Республикасы Индустрия және инфрақұрылымдық даму министрінің 2022 жылғы 26 қыркүйектегі № 534 бұйрығымен бекітілген </w:t>
      </w:r>
      <w:r w:rsidR="00623EA4">
        <w:rPr>
          <w:sz w:val="28"/>
          <w:szCs w:val="28"/>
          <w:lang w:val="kk"/>
        </w:rPr>
        <w:t>И</w:t>
      </w:r>
      <w:r w:rsidRPr="00BF0434">
        <w:rPr>
          <w:sz w:val="28"/>
          <w:szCs w:val="28"/>
          <w:lang w:val="kk"/>
        </w:rPr>
        <w:t>ндустрияландырудың бірыңғай картасын қабылдауға байланысты Индустрияландыру картасының, өңірлердің кәсіпкерлікті қолдау карталарының 1 498 жобасы мониторингтен алынсын;</w:t>
      </w:r>
    </w:p>
    <w:p w14:paraId="5CF8C4C9"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xml:space="preserve">- </w:t>
      </w:r>
      <w:r w:rsidR="00623EA4">
        <w:rPr>
          <w:sz w:val="28"/>
          <w:szCs w:val="28"/>
          <w:lang w:val="kk"/>
        </w:rPr>
        <w:t>Б</w:t>
      </w:r>
      <w:r w:rsidRPr="00BF0434">
        <w:rPr>
          <w:sz w:val="28"/>
          <w:szCs w:val="28"/>
          <w:lang w:val="kk"/>
        </w:rPr>
        <w:t xml:space="preserve">ірыңғай </w:t>
      </w:r>
      <w:r w:rsidR="00623EA4">
        <w:rPr>
          <w:sz w:val="28"/>
          <w:szCs w:val="28"/>
          <w:lang w:val="kk"/>
        </w:rPr>
        <w:t>и</w:t>
      </w:r>
      <w:r w:rsidRPr="00BF0434">
        <w:rPr>
          <w:sz w:val="28"/>
          <w:szCs w:val="28"/>
          <w:lang w:val="kk"/>
        </w:rPr>
        <w:t>ндустрияландыру картасында іске асыру мерзімі белгісіз 27 жобаның болуының орындылығы мәселесін қарастыру;</w:t>
      </w:r>
      <w:bookmarkEnd w:id="90"/>
    </w:p>
    <w:p w14:paraId="4EA2456F"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xml:space="preserve">- </w:t>
      </w:r>
      <w:r w:rsidR="00623EA4">
        <w:rPr>
          <w:sz w:val="28"/>
          <w:szCs w:val="28"/>
          <w:lang w:val="kk"/>
        </w:rPr>
        <w:t>Б</w:t>
      </w:r>
      <w:r w:rsidR="00623EA4" w:rsidRPr="00BF0434">
        <w:rPr>
          <w:sz w:val="28"/>
          <w:szCs w:val="28"/>
          <w:lang w:val="kk"/>
        </w:rPr>
        <w:t xml:space="preserve">ірыңғай </w:t>
      </w:r>
      <w:r w:rsidR="00623EA4">
        <w:rPr>
          <w:sz w:val="28"/>
          <w:szCs w:val="28"/>
          <w:lang w:val="kk"/>
        </w:rPr>
        <w:t>и</w:t>
      </w:r>
      <w:r w:rsidR="00623EA4" w:rsidRPr="00BF0434">
        <w:rPr>
          <w:sz w:val="28"/>
          <w:szCs w:val="28"/>
          <w:lang w:val="kk"/>
        </w:rPr>
        <w:t xml:space="preserve">ндустрияландыру </w:t>
      </w:r>
      <w:r w:rsidRPr="00BF0434">
        <w:rPr>
          <w:sz w:val="28"/>
          <w:szCs w:val="28"/>
          <w:lang w:val="kk"/>
        </w:rPr>
        <w:t>картасының жобалары бойынша ақпараттың толықтығы мен дұрыстығына өңірлер басшылары орынбасарларының жауапкершілігін бекіту жөніндегі мәселені пысықтау;</w:t>
      </w:r>
    </w:p>
    <w:p w14:paraId="424E9B2D" w14:textId="77777777" w:rsidR="000D6C9F" w:rsidRPr="008D16E2" w:rsidRDefault="009B27C1" w:rsidP="000D6C9F">
      <w:pPr>
        <w:pBdr>
          <w:bottom w:val="single" w:sz="4" w:space="31" w:color="FFFFFF"/>
        </w:pBdr>
        <w:ind w:firstLine="709"/>
        <w:jc w:val="both"/>
        <w:rPr>
          <w:sz w:val="28"/>
          <w:szCs w:val="28"/>
          <w:lang w:val="kk"/>
        </w:rPr>
      </w:pPr>
      <w:r w:rsidRPr="00BF0434">
        <w:rPr>
          <w:b/>
          <w:bCs/>
          <w:sz w:val="28"/>
          <w:szCs w:val="28"/>
          <w:lang w:val="kk"/>
        </w:rPr>
        <w:t>-</w:t>
      </w:r>
      <w:r w:rsidRPr="00BF0434">
        <w:rPr>
          <w:sz w:val="28"/>
          <w:szCs w:val="28"/>
          <w:lang w:val="kk"/>
        </w:rPr>
        <w:t xml:space="preserve"> </w:t>
      </w:r>
      <w:r w:rsidR="00623EA4">
        <w:rPr>
          <w:sz w:val="28"/>
          <w:szCs w:val="28"/>
          <w:lang w:val="kk"/>
        </w:rPr>
        <w:t>Б</w:t>
      </w:r>
      <w:r w:rsidR="00623EA4" w:rsidRPr="00BF0434">
        <w:rPr>
          <w:sz w:val="28"/>
          <w:szCs w:val="28"/>
          <w:lang w:val="kk"/>
        </w:rPr>
        <w:t xml:space="preserve">ірыңғай </w:t>
      </w:r>
      <w:r w:rsidR="00623EA4">
        <w:rPr>
          <w:sz w:val="28"/>
          <w:szCs w:val="28"/>
          <w:lang w:val="kk"/>
        </w:rPr>
        <w:t>и</w:t>
      </w:r>
      <w:r w:rsidR="00623EA4" w:rsidRPr="00BF0434">
        <w:rPr>
          <w:sz w:val="28"/>
          <w:szCs w:val="28"/>
          <w:lang w:val="kk"/>
        </w:rPr>
        <w:t xml:space="preserve">ндустрияландыру </w:t>
      </w:r>
      <w:r w:rsidRPr="00BF0434">
        <w:rPr>
          <w:sz w:val="28"/>
          <w:szCs w:val="28"/>
          <w:lang w:val="kk"/>
        </w:rPr>
        <w:t>картасына іріктеу кезіндегі талаптардан жобалардың басым тауарлар тізбесіне сәйкестігі және т. б. алып тасталсын.</w:t>
      </w:r>
    </w:p>
    <w:p w14:paraId="5CA3DDBF"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xml:space="preserve">Қоғам индустриялық-инновациялық жобаларды </w:t>
      </w:r>
      <w:r w:rsidR="00623EA4">
        <w:rPr>
          <w:sz w:val="28"/>
          <w:szCs w:val="28"/>
          <w:lang w:val="kk"/>
        </w:rPr>
        <w:t>Б</w:t>
      </w:r>
      <w:r w:rsidR="00623EA4" w:rsidRPr="00BF0434">
        <w:rPr>
          <w:sz w:val="28"/>
          <w:szCs w:val="28"/>
          <w:lang w:val="kk"/>
        </w:rPr>
        <w:t xml:space="preserve">ірыңғай </w:t>
      </w:r>
      <w:r w:rsidR="00623EA4">
        <w:rPr>
          <w:sz w:val="28"/>
          <w:szCs w:val="28"/>
          <w:lang w:val="kk"/>
        </w:rPr>
        <w:t>и</w:t>
      </w:r>
      <w:r w:rsidR="00623EA4" w:rsidRPr="00BF0434">
        <w:rPr>
          <w:sz w:val="28"/>
          <w:szCs w:val="28"/>
          <w:lang w:val="kk"/>
        </w:rPr>
        <w:t>ндустрияландыру</w:t>
      </w:r>
      <w:r w:rsidRPr="00BF0434">
        <w:rPr>
          <w:sz w:val="28"/>
          <w:szCs w:val="28"/>
          <w:lang w:val="kk"/>
        </w:rPr>
        <w:t xml:space="preserve"> картасына енгізу </w:t>
      </w:r>
      <w:r w:rsidRPr="00BF0434">
        <w:rPr>
          <w:rFonts w:eastAsia="Calibri"/>
          <w:bCs/>
          <w:i/>
          <w:iCs/>
          <w:sz w:val="28"/>
          <w:szCs w:val="27"/>
          <w:lang w:val="kk"/>
        </w:rPr>
        <w:t>жөніндегі талаптарға 29 өнеркәсіптік-инновациялық жоба бойынша 46 өтінімнің</w:t>
      </w:r>
      <w:r w:rsidRPr="00BF0434">
        <w:rPr>
          <w:sz w:val="28"/>
          <w:szCs w:val="28"/>
          <w:lang w:val="kk"/>
        </w:rPr>
        <w:t xml:space="preserve"> сәйкестігін қарады.</w:t>
      </w:r>
    </w:p>
    <w:p w14:paraId="157EBE68"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xml:space="preserve">Өзектендіру мақсатында </w:t>
      </w:r>
      <w:r w:rsidR="00623EA4">
        <w:rPr>
          <w:sz w:val="28"/>
          <w:szCs w:val="28"/>
          <w:lang w:val="kk"/>
        </w:rPr>
        <w:t>Б</w:t>
      </w:r>
      <w:r w:rsidR="00623EA4" w:rsidRPr="00BF0434">
        <w:rPr>
          <w:sz w:val="28"/>
          <w:szCs w:val="28"/>
          <w:lang w:val="kk"/>
        </w:rPr>
        <w:t xml:space="preserve">ірыңғай </w:t>
      </w:r>
      <w:r w:rsidR="00623EA4">
        <w:rPr>
          <w:sz w:val="28"/>
          <w:szCs w:val="28"/>
          <w:lang w:val="kk"/>
        </w:rPr>
        <w:t>и</w:t>
      </w:r>
      <w:r w:rsidR="00623EA4" w:rsidRPr="00BF0434">
        <w:rPr>
          <w:sz w:val="28"/>
          <w:szCs w:val="28"/>
          <w:lang w:val="kk"/>
        </w:rPr>
        <w:t xml:space="preserve">ндустрияландыру </w:t>
      </w:r>
      <w:r w:rsidRPr="00BF0434">
        <w:rPr>
          <w:sz w:val="28"/>
          <w:szCs w:val="28"/>
          <w:lang w:val="kk"/>
        </w:rPr>
        <w:t xml:space="preserve">картасы мәселелері бойынша штаб отырыстары </w:t>
      </w:r>
      <w:r w:rsidRPr="00BF0434">
        <w:rPr>
          <w:i/>
          <w:iCs/>
          <w:sz w:val="28"/>
          <w:szCs w:val="28"/>
          <w:lang w:val="kk"/>
        </w:rPr>
        <w:t>үшін</w:t>
      </w:r>
      <w:r w:rsidRPr="00BF0434">
        <w:rPr>
          <w:sz w:val="28"/>
          <w:szCs w:val="28"/>
          <w:lang w:val="kk"/>
        </w:rPr>
        <w:t xml:space="preserve"> ақпарат (117 жоба бойынша 160-тан астам ұсыныс) қалыптастырылды</w:t>
      </w:r>
      <w:r w:rsidRPr="00BF0434">
        <w:rPr>
          <w:i/>
          <w:iCs/>
          <w:sz w:val="28"/>
          <w:szCs w:val="28"/>
          <w:lang w:val="kk"/>
        </w:rPr>
        <w:t xml:space="preserve">. </w:t>
      </w:r>
    </w:p>
    <w:p w14:paraId="3A5B6357"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xml:space="preserve">Инвестициялық ахуалды жетілдіру және қосылған құны жоғары отандық тауарлар мен қызметтердің экспорттық әлеуетін дамыту жолымен </w:t>
      </w:r>
      <w:r w:rsidRPr="00BF0434">
        <w:rPr>
          <w:b/>
          <w:bCs/>
          <w:sz w:val="28"/>
          <w:szCs w:val="28"/>
          <w:lang w:val="kk"/>
        </w:rPr>
        <w:t>өнеркәсіпті дамыту саласындағы ақпараттық-</w:t>
      </w:r>
      <w:r w:rsidR="008D16E2">
        <w:rPr>
          <w:b/>
          <w:bCs/>
          <w:sz w:val="28"/>
          <w:szCs w:val="28"/>
          <w:lang w:val="kk"/>
        </w:rPr>
        <w:t>аналитикалық</w:t>
      </w:r>
      <w:r w:rsidRPr="00BF0434">
        <w:rPr>
          <w:b/>
          <w:bCs/>
          <w:sz w:val="28"/>
          <w:szCs w:val="28"/>
          <w:lang w:val="kk"/>
        </w:rPr>
        <w:t xml:space="preserve"> және консультациялық қызметтер шеңберінде</w:t>
      </w:r>
      <w:r w:rsidRPr="00BF0434">
        <w:rPr>
          <w:sz w:val="28"/>
          <w:szCs w:val="28"/>
          <w:lang w:val="kk"/>
        </w:rPr>
        <w:t xml:space="preserve"> өңдеу өнеркәсібі салалары бөлінісінде </w:t>
      </w:r>
      <w:r w:rsidRPr="00BF0434">
        <w:rPr>
          <w:b/>
          <w:bCs/>
          <w:sz w:val="28"/>
          <w:szCs w:val="28"/>
          <w:lang w:val="kk"/>
        </w:rPr>
        <w:t>10 тауар позициясы бойынша 10 инвестициялық паспорт әзірленді</w:t>
      </w:r>
      <w:r w:rsidRPr="00BF0434">
        <w:rPr>
          <w:sz w:val="28"/>
          <w:szCs w:val="28"/>
          <w:lang w:val="kk"/>
        </w:rPr>
        <w:t>, оның ішінде:</w:t>
      </w:r>
    </w:p>
    <w:p w14:paraId="5EFEC5FD"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lastRenderedPageBreak/>
        <w:t xml:space="preserve">- Металлургия өнеркәсібі бойынша 2 паспорт: 1) темірден немесе </w:t>
      </w:r>
      <w:r w:rsidR="00623EA4">
        <w:rPr>
          <w:sz w:val="28"/>
          <w:szCs w:val="28"/>
          <w:lang w:val="kk"/>
        </w:rPr>
        <w:t>қоспаланбаған</w:t>
      </w:r>
      <w:r w:rsidRPr="00BF0434">
        <w:rPr>
          <w:sz w:val="28"/>
          <w:szCs w:val="28"/>
          <w:lang w:val="kk"/>
        </w:rPr>
        <w:t xml:space="preserve"> болаттан жасалған сым; 2) қалыңдығы 0.2 мм аспайтын алюминий плиталар, табақтар, жолақтар немесе таспалар;</w:t>
      </w:r>
    </w:p>
    <w:p w14:paraId="6EFE5C64"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xml:space="preserve">- Машина жасау бойынша 3 паспорт: 1) </w:t>
      </w:r>
      <w:r w:rsidR="00623EA4">
        <w:rPr>
          <w:sz w:val="28"/>
          <w:szCs w:val="28"/>
          <w:lang w:val="kk"/>
        </w:rPr>
        <w:t>авто</w:t>
      </w:r>
      <w:r w:rsidRPr="00BF0434">
        <w:rPr>
          <w:sz w:val="28"/>
          <w:szCs w:val="28"/>
          <w:lang w:val="kk"/>
        </w:rPr>
        <w:t xml:space="preserve"> шыныдан; 2) жарықтандыру жабдығы; 3) орталықтан тепкіш сұйық сорғылар; </w:t>
      </w:r>
    </w:p>
    <w:p w14:paraId="2F2B4E3B"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Химия өнеркәсібі бойынша 2 паспорт: 1) аммоний нитраты; 2) ион алмастырғыш шайырлар;</w:t>
      </w:r>
    </w:p>
    <w:p w14:paraId="2B650879"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Керамикалық сантехникалық бұйымдарды (раковиналар, дәретханалар, ванналар, су төгетін бөшкелер, зәр шығару және т.б.) өндіру жөніндегі 1 паспорт;</w:t>
      </w:r>
    </w:p>
    <w:p w14:paraId="5E02D808"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xml:space="preserve">- </w:t>
      </w:r>
      <w:r w:rsidR="00623EA4">
        <w:rPr>
          <w:sz w:val="28"/>
          <w:szCs w:val="28"/>
          <w:lang w:val="kk"/>
        </w:rPr>
        <w:t>Ж</w:t>
      </w:r>
      <w:r w:rsidRPr="00BF0434">
        <w:rPr>
          <w:sz w:val="28"/>
          <w:szCs w:val="28"/>
          <w:lang w:val="kk"/>
        </w:rPr>
        <w:t xml:space="preserve">еңіл өнеркәсіп өнімін өндіру жөніндегі </w:t>
      </w:r>
      <w:r w:rsidR="00623EA4">
        <w:rPr>
          <w:sz w:val="28"/>
          <w:szCs w:val="28"/>
          <w:lang w:val="kk"/>
        </w:rPr>
        <w:t xml:space="preserve"> </w:t>
      </w:r>
      <w:r w:rsidR="00623EA4" w:rsidRPr="00623EA4">
        <w:rPr>
          <w:sz w:val="28"/>
          <w:szCs w:val="28"/>
          <w:lang w:val="kk"/>
        </w:rPr>
        <w:t xml:space="preserve">1 </w:t>
      </w:r>
      <w:r w:rsidRPr="00BF0434">
        <w:rPr>
          <w:sz w:val="28"/>
          <w:szCs w:val="28"/>
          <w:lang w:val="kk"/>
        </w:rPr>
        <w:t xml:space="preserve">паспорт: жемпір, </w:t>
      </w:r>
      <w:r w:rsidR="00623EA4">
        <w:rPr>
          <w:sz w:val="28"/>
          <w:szCs w:val="28"/>
          <w:lang w:val="kk"/>
        </w:rPr>
        <w:t>полувер</w:t>
      </w:r>
      <w:r w:rsidRPr="00BF0434">
        <w:rPr>
          <w:sz w:val="28"/>
          <w:szCs w:val="28"/>
          <w:lang w:val="kk"/>
        </w:rPr>
        <w:t>, секіргіштер, жилеттер және х/б иірілген жіптен жасалған ұқсас тоқылған бұйымдар;</w:t>
      </w:r>
    </w:p>
    <w:p w14:paraId="2E268F16"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Жиһаз өнеркәсібінің 1 паспорты: есіктер және олардың жақтаулары мен табалдырықтары.</w:t>
      </w:r>
    </w:p>
    <w:p w14:paraId="184C1337"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xml:space="preserve">Есепті кезеңде Қазақстанның өнеркәсіптік-инновациялық даму мәселелері жөніндегі </w:t>
      </w:r>
      <w:r w:rsidRPr="00BF0434">
        <w:rPr>
          <w:b/>
          <w:bCs/>
          <w:i/>
          <w:iCs/>
          <w:sz w:val="28"/>
          <w:szCs w:val="28"/>
          <w:lang w:val="kk"/>
        </w:rPr>
        <w:t>заңнамасын жетілдіру</w:t>
      </w:r>
      <w:r w:rsidRPr="00BF0434">
        <w:rPr>
          <w:sz w:val="28"/>
          <w:szCs w:val="28"/>
          <w:lang w:val="kk"/>
        </w:rPr>
        <w:t xml:space="preserve"> шеңберінде қолданыстағы нормативтік құқықтық актілерге өзгерістер енгізу және жаңа нормативтік құқықтық актілерді әзірлеу жөнінде </w:t>
      </w:r>
      <w:r w:rsidRPr="00BF0434">
        <w:rPr>
          <w:b/>
          <w:i/>
          <w:iCs/>
          <w:sz w:val="28"/>
          <w:szCs w:val="28"/>
          <w:lang w:val="kk"/>
        </w:rPr>
        <w:t>140</w:t>
      </w:r>
      <w:r w:rsidRPr="00BF0434">
        <w:rPr>
          <w:sz w:val="28"/>
          <w:szCs w:val="28"/>
          <w:lang w:val="kk"/>
        </w:rPr>
        <w:t xml:space="preserve">-тан </w:t>
      </w:r>
      <w:r w:rsidRPr="00BF0434">
        <w:rPr>
          <w:b/>
          <w:i/>
          <w:iCs/>
          <w:sz w:val="28"/>
          <w:szCs w:val="28"/>
          <w:lang w:val="kk"/>
        </w:rPr>
        <w:t>астам</w:t>
      </w:r>
      <w:r w:rsidRPr="00BF0434">
        <w:rPr>
          <w:sz w:val="28"/>
          <w:szCs w:val="28"/>
          <w:lang w:val="kk"/>
        </w:rPr>
        <w:t xml:space="preserve"> </w:t>
      </w:r>
      <w:r w:rsidRPr="00BF0434">
        <w:rPr>
          <w:b/>
          <w:i/>
          <w:iCs/>
          <w:sz w:val="28"/>
          <w:szCs w:val="28"/>
          <w:lang w:val="kk"/>
        </w:rPr>
        <w:t>ұсыныс</w:t>
      </w:r>
      <w:r w:rsidRPr="00BF0434">
        <w:rPr>
          <w:i/>
          <w:iCs/>
          <w:sz w:val="28"/>
          <w:szCs w:val="28"/>
          <w:lang w:val="kk"/>
        </w:rPr>
        <w:t xml:space="preserve"> әзірленіп, уәкілетті органдарға жіберілді.</w:t>
      </w:r>
    </w:p>
    <w:p w14:paraId="3989DEC0"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xml:space="preserve">2021 жылдың соңында қабылданған </w:t>
      </w:r>
      <w:r w:rsidR="008D16E2">
        <w:rPr>
          <w:sz w:val="28"/>
          <w:szCs w:val="28"/>
          <w:lang w:val="kk"/>
        </w:rPr>
        <w:t>«</w:t>
      </w:r>
      <w:r w:rsidR="00623EA4">
        <w:rPr>
          <w:b/>
          <w:bCs/>
          <w:i/>
          <w:iCs/>
          <w:sz w:val="28"/>
          <w:szCs w:val="28"/>
          <w:lang w:val="kk"/>
        </w:rPr>
        <w:t>Ө</w:t>
      </w:r>
      <w:r w:rsidRPr="00BF0434">
        <w:rPr>
          <w:b/>
          <w:bCs/>
          <w:i/>
          <w:iCs/>
          <w:sz w:val="28"/>
          <w:szCs w:val="28"/>
          <w:lang w:val="kk"/>
        </w:rPr>
        <w:t>неркәсіптік саясат туралы</w:t>
      </w:r>
      <w:r w:rsidR="008D16E2">
        <w:rPr>
          <w:b/>
          <w:bCs/>
          <w:i/>
          <w:iCs/>
          <w:sz w:val="28"/>
          <w:szCs w:val="28"/>
          <w:lang w:val="kk"/>
        </w:rPr>
        <w:t>»</w:t>
      </w:r>
      <w:r w:rsidRPr="00BF0434">
        <w:rPr>
          <w:b/>
          <w:bCs/>
          <w:i/>
          <w:iCs/>
          <w:sz w:val="28"/>
          <w:szCs w:val="28"/>
          <w:lang w:val="kk"/>
        </w:rPr>
        <w:t xml:space="preserve"> ҚР Заңын</w:t>
      </w:r>
      <w:r w:rsidRPr="00BF0434">
        <w:rPr>
          <w:sz w:val="28"/>
          <w:szCs w:val="28"/>
          <w:lang w:val="kk"/>
        </w:rPr>
        <w:t xml:space="preserve"> іске асыру үшін 2022 жылы қоғам өнеркәсіпті дамытудың базалық жағдайларын жасауға, ішкі және сыртқы нарықтарда отандық кәсіпорындарды ілгерілетуге бағытталған </w:t>
      </w:r>
      <w:r w:rsidRPr="00BF0434">
        <w:rPr>
          <w:b/>
          <w:bCs/>
          <w:i/>
          <w:iCs/>
          <w:sz w:val="28"/>
          <w:szCs w:val="28"/>
          <w:lang w:val="kk"/>
        </w:rPr>
        <w:t>30 - дан астам нормативтік құқықтық актілердің (бұдан әрі-НҚА) жобаларын</w:t>
      </w:r>
      <w:r w:rsidRPr="00BF0434">
        <w:rPr>
          <w:sz w:val="28"/>
          <w:szCs w:val="28"/>
          <w:lang w:val="kk"/>
        </w:rPr>
        <w:t xml:space="preserve"> әзірлеу/өзектендіру және мүдделі тараптармен келісуді сүйемелдеу бойынша ауқымды жұмыс жүргізді, өнеркәсіптің тиімділігі мен бәсекеге қабілеттілігін арттыру, өнеркәсіптік саясатты қалыптастыру және іске асыру құралдарын құру, оның ішінде:</w:t>
      </w:r>
    </w:p>
    <w:p w14:paraId="7933474F" w14:textId="77777777" w:rsidR="000D6C9F" w:rsidRPr="008D16E2" w:rsidRDefault="009B27C1" w:rsidP="00DE4275">
      <w:pPr>
        <w:pBdr>
          <w:bottom w:val="single" w:sz="4" w:space="31" w:color="FFFFFF"/>
        </w:pBdr>
        <w:ind w:firstLine="709"/>
        <w:jc w:val="both"/>
        <w:rPr>
          <w:bCs/>
          <w:noProof/>
          <w:sz w:val="28"/>
          <w:szCs w:val="28"/>
          <w:lang w:val="kk"/>
        </w:rPr>
      </w:pPr>
      <w:r w:rsidRPr="00BF0434">
        <w:rPr>
          <w:bCs/>
          <w:noProof/>
          <w:sz w:val="28"/>
          <w:szCs w:val="28"/>
          <w:lang w:val="kk"/>
        </w:rPr>
        <w:t>-</w:t>
      </w:r>
      <w:r w:rsidR="00623EA4" w:rsidRPr="00623EA4">
        <w:rPr>
          <w:sz w:val="28"/>
          <w:szCs w:val="28"/>
          <w:lang w:val="kk"/>
        </w:rPr>
        <w:t xml:space="preserve"> </w:t>
      </w:r>
      <w:r w:rsidR="00623EA4">
        <w:rPr>
          <w:sz w:val="28"/>
          <w:szCs w:val="28"/>
          <w:lang w:val="kk"/>
        </w:rPr>
        <w:t>Б</w:t>
      </w:r>
      <w:r w:rsidR="00623EA4" w:rsidRPr="00BF0434">
        <w:rPr>
          <w:sz w:val="28"/>
          <w:szCs w:val="28"/>
          <w:lang w:val="kk"/>
        </w:rPr>
        <w:t xml:space="preserve">ірыңғай </w:t>
      </w:r>
      <w:r w:rsidR="00623EA4">
        <w:rPr>
          <w:sz w:val="28"/>
          <w:szCs w:val="28"/>
          <w:lang w:val="kk"/>
        </w:rPr>
        <w:t>и</w:t>
      </w:r>
      <w:r w:rsidR="00623EA4" w:rsidRPr="00BF0434">
        <w:rPr>
          <w:sz w:val="28"/>
          <w:szCs w:val="28"/>
          <w:lang w:val="kk"/>
        </w:rPr>
        <w:t xml:space="preserve">ндустрияландыру </w:t>
      </w:r>
      <w:r w:rsidRPr="00BF0434">
        <w:rPr>
          <w:bCs/>
          <w:noProof/>
          <w:sz w:val="28"/>
          <w:szCs w:val="28"/>
          <w:lang w:val="kk"/>
        </w:rPr>
        <w:t>картасына өнеркәсіптік-инновациялық жобаларды енгізу қағидалары (Қазақстан Республикасы Үкіметінің 2022 жылғы 20 маусымдағы № 409 қаулысы);</w:t>
      </w:r>
    </w:p>
    <w:p w14:paraId="3F43A08E" w14:textId="77777777" w:rsidR="000D6C9F" w:rsidRPr="008D16E2" w:rsidRDefault="009B27C1" w:rsidP="000D6C9F">
      <w:pPr>
        <w:pBdr>
          <w:bottom w:val="single" w:sz="4" w:space="31" w:color="FFFFFF"/>
        </w:pBdr>
        <w:ind w:firstLine="709"/>
        <w:jc w:val="both"/>
        <w:rPr>
          <w:bCs/>
          <w:noProof/>
          <w:sz w:val="28"/>
          <w:szCs w:val="28"/>
          <w:lang w:val="kk"/>
        </w:rPr>
      </w:pPr>
      <w:r w:rsidRPr="00BF0434">
        <w:rPr>
          <w:bCs/>
          <w:noProof/>
          <w:sz w:val="28"/>
          <w:szCs w:val="28"/>
          <w:lang w:val="kk"/>
        </w:rPr>
        <w:t xml:space="preserve">- </w:t>
      </w:r>
      <w:r w:rsidR="00623EA4">
        <w:rPr>
          <w:sz w:val="28"/>
          <w:szCs w:val="28"/>
          <w:lang w:val="kk"/>
        </w:rPr>
        <w:t>Б</w:t>
      </w:r>
      <w:r w:rsidR="00623EA4" w:rsidRPr="00BF0434">
        <w:rPr>
          <w:sz w:val="28"/>
          <w:szCs w:val="28"/>
          <w:lang w:val="kk"/>
        </w:rPr>
        <w:t xml:space="preserve">ірыңғай </w:t>
      </w:r>
      <w:r w:rsidR="00623EA4">
        <w:rPr>
          <w:sz w:val="28"/>
          <w:szCs w:val="28"/>
          <w:lang w:val="kk"/>
        </w:rPr>
        <w:t>и</w:t>
      </w:r>
      <w:r w:rsidR="00623EA4" w:rsidRPr="00BF0434">
        <w:rPr>
          <w:sz w:val="28"/>
          <w:szCs w:val="28"/>
          <w:lang w:val="kk"/>
        </w:rPr>
        <w:t xml:space="preserve">ндустрияландыру </w:t>
      </w:r>
      <w:r w:rsidRPr="00BF0434">
        <w:rPr>
          <w:bCs/>
          <w:noProof/>
          <w:sz w:val="28"/>
          <w:szCs w:val="28"/>
          <w:lang w:val="kk"/>
        </w:rPr>
        <w:t>картасының өнеркәсіптік-инновациялық жобаларына мониторинг жүргізу әдістемесі (Қазақстан Республикасы Индустрия және инфрақұрылымдық даму министрінің м. а. 2022 жылғы 12 мамырдағы № 265 бұйрығы);</w:t>
      </w:r>
    </w:p>
    <w:p w14:paraId="20732EFF" w14:textId="77777777" w:rsidR="000D6C9F" w:rsidRPr="008D16E2" w:rsidRDefault="009B27C1" w:rsidP="000D6C9F">
      <w:pPr>
        <w:pBdr>
          <w:bottom w:val="single" w:sz="4" w:space="31" w:color="FFFFFF"/>
        </w:pBdr>
        <w:ind w:firstLine="709"/>
        <w:jc w:val="both"/>
        <w:rPr>
          <w:bCs/>
          <w:noProof/>
          <w:sz w:val="28"/>
          <w:szCs w:val="28"/>
          <w:lang w:val="kk"/>
        </w:rPr>
      </w:pPr>
      <w:r w:rsidRPr="00BF0434">
        <w:rPr>
          <w:bCs/>
          <w:noProof/>
          <w:sz w:val="28"/>
          <w:szCs w:val="28"/>
          <w:lang w:val="kk"/>
        </w:rPr>
        <w:t>- Басым тауарлар тізбесіне енгізу үшін тауарды қайта бөлу деңгейін бағалау әдістемесі (Қазақстан Республикасы Индустрия және инфрақұрылымдық даму министрінің 2022 жылғы 20 мамырдағы № 273 бұйрығы);</w:t>
      </w:r>
    </w:p>
    <w:p w14:paraId="7DDEA415" w14:textId="77777777" w:rsidR="000D6C9F" w:rsidRPr="008D16E2" w:rsidRDefault="009B27C1" w:rsidP="000D6C9F">
      <w:pPr>
        <w:pBdr>
          <w:bottom w:val="single" w:sz="4" w:space="31" w:color="FFFFFF"/>
        </w:pBdr>
        <w:ind w:firstLine="709"/>
        <w:jc w:val="both"/>
        <w:rPr>
          <w:bCs/>
          <w:noProof/>
          <w:sz w:val="28"/>
          <w:szCs w:val="28"/>
          <w:lang w:val="kk"/>
        </w:rPr>
      </w:pPr>
      <w:r w:rsidRPr="00BF0434">
        <w:rPr>
          <w:bCs/>
          <w:noProof/>
          <w:sz w:val="28"/>
          <w:szCs w:val="28"/>
          <w:lang w:val="kk"/>
        </w:rPr>
        <w:t>- Басым тауарлардың тізбесі (Қазақстан Республикасы Индустрия және инфрақұрылымдық даму министрінің м.а. 2022 жылғы 30 мамырдағы № 306 Бұйрығы.);</w:t>
      </w:r>
    </w:p>
    <w:p w14:paraId="6149A35A" w14:textId="77777777" w:rsidR="000D6C9F" w:rsidRPr="008D16E2" w:rsidRDefault="009B27C1" w:rsidP="000D6C9F">
      <w:pPr>
        <w:pBdr>
          <w:bottom w:val="single" w:sz="4" w:space="31" w:color="FFFFFF"/>
        </w:pBdr>
        <w:ind w:firstLine="709"/>
        <w:jc w:val="both"/>
        <w:rPr>
          <w:bCs/>
          <w:noProof/>
          <w:sz w:val="28"/>
          <w:szCs w:val="28"/>
          <w:lang w:val="kk"/>
        </w:rPr>
      </w:pPr>
      <w:r w:rsidRPr="00BF0434">
        <w:rPr>
          <w:bCs/>
          <w:noProof/>
          <w:sz w:val="28"/>
          <w:szCs w:val="28"/>
          <w:lang w:val="kk"/>
        </w:rPr>
        <w:t xml:space="preserve">- Тауарларды, жұмыстар мен көрсетілетін қызметтерді сатып алу елішілік құндылық мониторингіне жататын ұйымдардың тізбесі (Қазақстан Республикасы Үкіметінің 2022 жылғы 1 маусымдағы № 349 қаулысы); </w:t>
      </w:r>
    </w:p>
    <w:p w14:paraId="610C98EC" w14:textId="77777777" w:rsidR="000D6C9F" w:rsidRPr="008D16E2" w:rsidRDefault="009B27C1" w:rsidP="000D6C9F">
      <w:pPr>
        <w:pBdr>
          <w:bottom w:val="single" w:sz="4" w:space="31" w:color="FFFFFF"/>
        </w:pBdr>
        <w:ind w:firstLine="709"/>
        <w:jc w:val="both"/>
        <w:rPr>
          <w:bCs/>
          <w:noProof/>
          <w:sz w:val="28"/>
          <w:szCs w:val="28"/>
          <w:lang w:val="kk"/>
        </w:rPr>
      </w:pPr>
      <w:r w:rsidRPr="00BF0434">
        <w:rPr>
          <w:bCs/>
          <w:noProof/>
          <w:sz w:val="28"/>
          <w:szCs w:val="28"/>
          <w:lang w:val="kk"/>
        </w:rPr>
        <w:lastRenderedPageBreak/>
        <w:t xml:space="preserve">- Елішілік құндылығы бойынша сараптама жүргізу қағидалары (Қазақстан Республикасы Индустрия және инфрақұрылымдық даму министрінің м. а. 2022 жылғы 11 мамырдағы № 261 бұйрығы); </w:t>
      </w:r>
    </w:p>
    <w:p w14:paraId="3B537EC9" w14:textId="77777777" w:rsidR="000D6C9F" w:rsidRPr="008D16E2" w:rsidRDefault="009B27C1" w:rsidP="000D6C9F">
      <w:pPr>
        <w:pBdr>
          <w:bottom w:val="single" w:sz="4" w:space="31" w:color="FFFFFF"/>
        </w:pBdr>
        <w:ind w:firstLine="709"/>
        <w:jc w:val="both"/>
        <w:rPr>
          <w:bCs/>
          <w:noProof/>
          <w:sz w:val="28"/>
          <w:szCs w:val="28"/>
          <w:lang w:val="kk"/>
        </w:rPr>
      </w:pPr>
      <w:r w:rsidRPr="00BF0434">
        <w:rPr>
          <w:bCs/>
          <w:noProof/>
          <w:sz w:val="28"/>
          <w:szCs w:val="28"/>
          <w:lang w:val="kk"/>
        </w:rPr>
        <w:t>- Жер қойнауын пайдаланушылардың қатты пайдалы қазбаларды өндіру жөніндегі операцияларды жүргізу кезінде пайдаланылатын тауарларды, жұмыстар мен көрсетілетін қызметтерді сатып алу қағидалары (</w:t>
      </w:r>
      <w:r w:rsidR="008D16E2">
        <w:rPr>
          <w:bCs/>
          <w:noProof/>
          <w:sz w:val="28"/>
          <w:szCs w:val="28"/>
          <w:lang w:val="kk"/>
        </w:rPr>
        <w:t>«</w:t>
      </w:r>
      <w:r w:rsidRPr="00BF0434">
        <w:rPr>
          <w:bCs/>
          <w:noProof/>
          <w:sz w:val="28"/>
          <w:szCs w:val="28"/>
          <w:lang w:val="kk"/>
        </w:rPr>
        <w:t>Қазақстан Республикасы Инвестициялар және даму министрінің 2018 жылғы 21 мамырдағы № 355 бұйрығына өзгерістер енгізу туралы</w:t>
      </w:r>
      <w:r w:rsidR="008D16E2">
        <w:rPr>
          <w:bCs/>
          <w:noProof/>
          <w:sz w:val="28"/>
          <w:szCs w:val="28"/>
          <w:lang w:val="kk"/>
        </w:rPr>
        <w:t>»</w:t>
      </w:r>
      <w:r w:rsidR="00623EA4">
        <w:rPr>
          <w:bCs/>
          <w:noProof/>
          <w:sz w:val="28"/>
          <w:szCs w:val="28"/>
          <w:lang w:val="kk"/>
        </w:rPr>
        <w:t xml:space="preserve"> </w:t>
      </w:r>
      <w:r w:rsidRPr="00BF0434">
        <w:rPr>
          <w:bCs/>
          <w:noProof/>
          <w:sz w:val="28"/>
          <w:szCs w:val="28"/>
          <w:lang w:val="kk"/>
        </w:rPr>
        <w:t xml:space="preserve">Қазақстан Республикасы Индустрия және инфрақұрылымдық даму министрінің 2022 жылғы 20 мамырдағы № 277 бұйрығы); </w:t>
      </w:r>
    </w:p>
    <w:p w14:paraId="0D33B1D3" w14:textId="77777777" w:rsidR="000D6C9F" w:rsidRPr="008D16E2" w:rsidRDefault="009B27C1" w:rsidP="000D6C9F">
      <w:pPr>
        <w:pBdr>
          <w:bottom w:val="single" w:sz="4" w:space="31" w:color="FFFFFF"/>
        </w:pBdr>
        <w:ind w:firstLine="709"/>
        <w:jc w:val="both"/>
        <w:rPr>
          <w:bCs/>
          <w:noProof/>
          <w:sz w:val="28"/>
          <w:szCs w:val="28"/>
          <w:lang w:val="kk"/>
        </w:rPr>
      </w:pPr>
      <w:r w:rsidRPr="00BF0434">
        <w:rPr>
          <w:bCs/>
          <w:noProof/>
          <w:sz w:val="28"/>
          <w:szCs w:val="28"/>
          <w:lang w:val="kk"/>
        </w:rPr>
        <w:t>– Ұйымдардың тауарларды, жұмыстар мен көрсетілетін қызметтерді (бұдан әрі-ТЖҚ) сатып алу кезінде елішілік құндылықты есептеудің бірыңғай әдістемесі (</w:t>
      </w:r>
      <w:r w:rsidR="008D16E2">
        <w:rPr>
          <w:bCs/>
          <w:noProof/>
          <w:sz w:val="28"/>
          <w:szCs w:val="28"/>
          <w:lang w:val="kk"/>
        </w:rPr>
        <w:t>«</w:t>
      </w:r>
      <w:r w:rsidRPr="00BF0434">
        <w:rPr>
          <w:bCs/>
          <w:noProof/>
          <w:sz w:val="28"/>
          <w:szCs w:val="28"/>
          <w:lang w:val="kk"/>
        </w:rPr>
        <w:t>Қазақстан Республикасы Инвестициялар және даму министрінің 2018 жылғы 20 сәуірдегі № 260 бұйрығына өзгерістер енгізу туралы</w:t>
      </w:r>
      <w:r w:rsidR="008D16E2">
        <w:rPr>
          <w:bCs/>
          <w:noProof/>
          <w:sz w:val="28"/>
          <w:szCs w:val="28"/>
          <w:lang w:val="kk"/>
        </w:rPr>
        <w:t>»</w:t>
      </w:r>
      <w:r w:rsidR="00623EA4">
        <w:rPr>
          <w:bCs/>
          <w:noProof/>
          <w:sz w:val="28"/>
          <w:szCs w:val="28"/>
          <w:lang w:val="kk"/>
        </w:rPr>
        <w:t xml:space="preserve"> </w:t>
      </w:r>
      <w:r w:rsidRPr="00BF0434">
        <w:rPr>
          <w:bCs/>
          <w:noProof/>
          <w:sz w:val="28"/>
          <w:szCs w:val="28"/>
          <w:lang w:val="kk"/>
        </w:rPr>
        <w:t xml:space="preserve">ҚР Индустрия және инфрақұрылымдық даму министрінің м.а. 2022 жылғы 29 сәуірдегі № 240 </w:t>
      </w:r>
      <w:r w:rsidR="00623EA4">
        <w:rPr>
          <w:bCs/>
          <w:noProof/>
          <w:sz w:val="28"/>
          <w:szCs w:val="28"/>
          <w:lang w:val="kk"/>
        </w:rPr>
        <w:t>б</w:t>
      </w:r>
      <w:r w:rsidRPr="00BF0434">
        <w:rPr>
          <w:bCs/>
          <w:noProof/>
          <w:sz w:val="28"/>
          <w:szCs w:val="28"/>
          <w:lang w:val="kk"/>
        </w:rPr>
        <w:t xml:space="preserve">ұйрығы); </w:t>
      </w:r>
    </w:p>
    <w:p w14:paraId="1339A619" w14:textId="77777777" w:rsidR="000D6C9F" w:rsidRPr="008D16E2" w:rsidRDefault="009B27C1" w:rsidP="000D6C9F">
      <w:pPr>
        <w:pBdr>
          <w:bottom w:val="single" w:sz="4" w:space="31" w:color="FFFFFF"/>
        </w:pBdr>
        <w:ind w:firstLine="709"/>
        <w:jc w:val="both"/>
        <w:rPr>
          <w:bCs/>
          <w:noProof/>
          <w:sz w:val="28"/>
          <w:szCs w:val="28"/>
          <w:lang w:val="kk"/>
        </w:rPr>
      </w:pPr>
      <w:r w:rsidRPr="00BF0434">
        <w:rPr>
          <w:bCs/>
          <w:noProof/>
          <w:sz w:val="28"/>
          <w:szCs w:val="28"/>
          <w:lang w:val="kk"/>
        </w:rPr>
        <w:t xml:space="preserve">- ТЖҚ дерекқорын қалыптастыру қағидалары (Қазақстан Республикасы Индустрия және инфрақұрылымдық даму министрінің м.а. </w:t>
      </w:r>
      <w:r w:rsidRPr="00BF0434">
        <w:rPr>
          <w:bCs/>
          <w:noProof/>
          <w:sz w:val="28"/>
          <w:szCs w:val="28"/>
          <w:lang w:val="kk"/>
        </w:rPr>
        <w:br/>
        <w:t xml:space="preserve">2022 жылғы 26 мамырдағы № 286 бұйрығы); </w:t>
      </w:r>
    </w:p>
    <w:p w14:paraId="25A5DAA2" w14:textId="77777777" w:rsidR="000D6C9F" w:rsidRPr="008D16E2" w:rsidRDefault="009B27C1" w:rsidP="000D6C9F">
      <w:pPr>
        <w:pBdr>
          <w:bottom w:val="single" w:sz="4" w:space="31" w:color="FFFFFF"/>
        </w:pBdr>
        <w:ind w:firstLine="709"/>
        <w:jc w:val="both"/>
        <w:rPr>
          <w:bCs/>
          <w:noProof/>
          <w:sz w:val="28"/>
          <w:szCs w:val="28"/>
          <w:lang w:val="kk"/>
        </w:rPr>
      </w:pPr>
      <w:r w:rsidRPr="00BF0434">
        <w:rPr>
          <w:bCs/>
          <w:noProof/>
          <w:sz w:val="28"/>
          <w:szCs w:val="28"/>
          <w:lang w:val="kk"/>
        </w:rPr>
        <w:t>- Жер қойнауын пайдалану жөніндегі операциялардың түрлері бойынша модельдік келісімшарттар (</w:t>
      </w:r>
      <w:r w:rsidR="008D16E2">
        <w:rPr>
          <w:bCs/>
          <w:noProof/>
          <w:sz w:val="28"/>
          <w:szCs w:val="28"/>
          <w:lang w:val="kk"/>
        </w:rPr>
        <w:t>«</w:t>
      </w:r>
      <w:r w:rsidRPr="00BF0434">
        <w:rPr>
          <w:bCs/>
          <w:noProof/>
          <w:sz w:val="28"/>
          <w:szCs w:val="28"/>
          <w:lang w:val="kk"/>
        </w:rPr>
        <w:t>Қазақстан Республикасы Индустрия және инфрақұрылымдық даму министрінің м.а. 2020 жылғы 10 сәуірдегі № 195 бұйрығына өзгерістер енгізу туралы</w:t>
      </w:r>
      <w:r w:rsidR="008D16E2">
        <w:rPr>
          <w:bCs/>
          <w:noProof/>
          <w:sz w:val="28"/>
          <w:szCs w:val="28"/>
          <w:lang w:val="kk"/>
        </w:rPr>
        <w:t>»</w:t>
      </w:r>
      <w:r w:rsidR="00623EA4">
        <w:rPr>
          <w:bCs/>
          <w:noProof/>
          <w:sz w:val="28"/>
          <w:szCs w:val="28"/>
          <w:lang w:val="kk"/>
        </w:rPr>
        <w:t xml:space="preserve"> </w:t>
      </w:r>
      <w:r w:rsidRPr="00BF0434">
        <w:rPr>
          <w:bCs/>
          <w:noProof/>
          <w:sz w:val="28"/>
          <w:szCs w:val="28"/>
          <w:lang w:val="kk"/>
        </w:rPr>
        <w:t xml:space="preserve">Қазақстан Республикасы Индустрия және инфрақұрылымдық даму министрінің 2022 жылғы 16 маусымдағы № 347 бұйрығы); </w:t>
      </w:r>
    </w:p>
    <w:p w14:paraId="66C1529D" w14:textId="77777777" w:rsidR="000D6C9F" w:rsidRPr="008D16E2" w:rsidRDefault="009B27C1" w:rsidP="000D6C9F">
      <w:pPr>
        <w:pBdr>
          <w:bottom w:val="single" w:sz="4" w:space="31" w:color="FFFFFF"/>
        </w:pBdr>
        <w:ind w:firstLine="709"/>
        <w:jc w:val="both"/>
        <w:rPr>
          <w:bCs/>
          <w:noProof/>
          <w:sz w:val="28"/>
          <w:szCs w:val="28"/>
          <w:lang w:val="kk"/>
        </w:rPr>
      </w:pPr>
      <w:r w:rsidRPr="00BF0434">
        <w:rPr>
          <w:bCs/>
          <w:noProof/>
          <w:sz w:val="28"/>
          <w:szCs w:val="28"/>
          <w:lang w:val="kk"/>
        </w:rPr>
        <w:t>- Жер қойнауын пайдаланушылардың жер қойнауын пайдалануға арналған келісімшарт (лицензия) бойынша міндеттемелерді орындауына мониторинг жүргізу қағидалары (</w:t>
      </w:r>
      <w:r w:rsidR="008D16E2">
        <w:rPr>
          <w:bCs/>
          <w:noProof/>
          <w:sz w:val="28"/>
          <w:szCs w:val="28"/>
          <w:lang w:val="kk"/>
        </w:rPr>
        <w:t>«</w:t>
      </w:r>
      <w:r w:rsidRPr="00BF0434">
        <w:rPr>
          <w:bCs/>
          <w:noProof/>
          <w:sz w:val="28"/>
          <w:szCs w:val="28"/>
          <w:lang w:val="kk"/>
        </w:rPr>
        <w:t>Қазақстан Республикасы</w:t>
      </w:r>
      <w:r w:rsidR="00623EA4">
        <w:rPr>
          <w:bCs/>
          <w:noProof/>
          <w:sz w:val="28"/>
          <w:szCs w:val="28"/>
          <w:lang w:val="kk"/>
        </w:rPr>
        <w:t xml:space="preserve"> </w:t>
      </w:r>
      <w:r w:rsidRPr="00BF0434">
        <w:rPr>
          <w:bCs/>
          <w:noProof/>
          <w:sz w:val="28"/>
          <w:szCs w:val="28"/>
          <w:lang w:val="kk"/>
        </w:rPr>
        <w:t>Инвестициялар және даму министрінің 2018 жылғы 18 мамырдағы № 346 бұйрығына өзгеріс енгізу туралы</w:t>
      </w:r>
      <w:r w:rsidR="008D16E2">
        <w:rPr>
          <w:bCs/>
          <w:noProof/>
          <w:sz w:val="28"/>
          <w:szCs w:val="28"/>
          <w:lang w:val="kk"/>
        </w:rPr>
        <w:t>»</w:t>
      </w:r>
      <w:r w:rsidR="00623EA4">
        <w:rPr>
          <w:bCs/>
          <w:noProof/>
          <w:sz w:val="28"/>
          <w:szCs w:val="28"/>
          <w:lang w:val="kk"/>
        </w:rPr>
        <w:t xml:space="preserve"> </w:t>
      </w:r>
      <w:r w:rsidRPr="00BF0434">
        <w:rPr>
          <w:bCs/>
          <w:noProof/>
          <w:sz w:val="28"/>
          <w:szCs w:val="28"/>
          <w:lang w:val="kk"/>
        </w:rPr>
        <w:t xml:space="preserve">Қазақстан Республикасы Индустрия және инфрақұрылымдық даму министрінің 2022 жылғы 16 маусымдағы № 346 бұйрығы); </w:t>
      </w:r>
    </w:p>
    <w:p w14:paraId="218B421B" w14:textId="77777777" w:rsidR="000D6C9F" w:rsidRPr="008D16E2" w:rsidRDefault="009B27C1" w:rsidP="000D6C9F">
      <w:pPr>
        <w:pBdr>
          <w:bottom w:val="single" w:sz="4" w:space="31" w:color="FFFFFF"/>
        </w:pBdr>
        <w:ind w:firstLine="709"/>
        <w:jc w:val="both"/>
        <w:rPr>
          <w:bCs/>
          <w:noProof/>
          <w:sz w:val="28"/>
          <w:szCs w:val="28"/>
          <w:lang w:val="kk"/>
        </w:rPr>
      </w:pPr>
      <w:r w:rsidRPr="00BF0434">
        <w:rPr>
          <w:bCs/>
          <w:noProof/>
          <w:sz w:val="28"/>
          <w:szCs w:val="28"/>
          <w:lang w:val="kk"/>
        </w:rPr>
        <w:t>- Ұйымдардың тауарларды, жұмыстар мен көрсетілетін қызметтерді сатып алудағы елішілік құндылығы жөніндегі ақпаратты ұсыну нысандарын бекіту туралы (</w:t>
      </w:r>
      <w:r w:rsidR="008D16E2">
        <w:rPr>
          <w:bCs/>
          <w:noProof/>
          <w:sz w:val="28"/>
          <w:szCs w:val="28"/>
          <w:lang w:val="kk"/>
        </w:rPr>
        <w:t>«</w:t>
      </w:r>
      <w:r w:rsidRPr="00BF0434">
        <w:rPr>
          <w:bCs/>
          <w:noProof/>
          <w:sz w:val="28"/>
          <w:szCs w:val="28"/>
          <w:lang w:val="kk"/>
        </w:rPr>
        <w:t>Қазақстан Республикасы Премьер-Министрінің Орынбасары - Қазақстан Республикасы Индустрия және жаңа технологиялар министрінің 2013 жылғы 25 қазандағы № 331 бұйрығына өзгерістер енгізу туралы</w:t>
      </w:r>
      <w:r w:rsidR="008D16E2">
        <w:rPr>
          <w:bCs/>
          <w:noProof/>
          <w:sz w:val="28"/>
          <w:szCs w:val="28"/>
          <w:lang w:val="kk"/>
        </w:rPr>
        <w:t>»</w:t>
      </w:r>
      <w:r w:rsidRPr="00BF0434">
        <w:rPr>
          <w:bCs/>
          <w:noProof/>
          <w:sz w:val="28"/>
          <w:szCs w:val="28"/>
          <w:lang w:val="kk"/>
        </w:rPr>
        <w:t xml:space="preserve"> Қазақстан Республикасы Индустрия және инфрақұрылымдық даму министрінің 2022 жылғы 8 маусымдағы № 324 бұйрығы);</w:t>
      </w:r>
    </w:p>
    <w:p w14:paraId="7673BCF4" w14:textId="77777777" w:rsidR="000D6C9F" w:rsidRPr="008D16E2" w:rsidRDefault="009B27C1" w:rsidP="000D6C9F">
      <w:pPr>
        <w:pBdr>
          <w:bottom w:val="single" w:sz="4" w:space="31" w:color="FFFFFF"/>
        </w:pBdr>
        <w:ind w:firstLine="709"/>
        <w:jc w:val="both"/>
        <w:rPr>
          <w:bCs/>
          <w:noProof/>
          <w:sz w:val="28"/>
          <w:szCs w:val="28"/>
          <w:lang w:val="kk"/>
        </w:rPr>
      </w:pPr>
      <w:r w:rsidRPr="00BF0434">
        <w:rPr>
          <w:bCs/>
          <w:noProof/>
          <w:sz w:val="28"/>
          <w:szCs w:val="28"/>
          <w:lang w:val="kk"/>
        </w:rPr>
        <w:t>- Жер қойнауын пайдалануға арналған лицензиялардың нысандарын бекіту туралы (</w:t>
      </w:r>
      <w:r w:rsidR="008D16E2">
        <w:rPr>
          <w:bCs/>
          <w:noProof/>
          <w:sz w:val="28"/>
          <w:szCs w:val="28"/>
          <w:lang w:val="kk"/>
        </w:rPr>
        <w:t>«</w:t>
      </w:r>
      <w:r w:rsidRPr="00BF0434">
        <w:rPr>
          <w:bCs/>
          <w:noProof/>
          <w:sz w:val="28"/>
          <w:szCs w:val="28"/>
          <w:lang w:val="kk"/>
        </w:rPr>
        <w:t>Қазақстан Республикасы Инвестициялар және даму министрінің 2018 жылғы 24 мамырдағы № 385 бұйрығына өзгерістер енгізу туралы</w:t>
      </w:r>
      <w:r w:rsidR="008D16E2">
        <w:rPr>
          <w:bCs/>
          <w:noProof/>
          <w:sz w:val="28"/>
          <w:szCs w:val="28"/>
          <w:lang w:val="kk"/>
        </w:rPr>
        <w:t>»</w:t>
      </w:r>
      <w:r w:rsidR="00D7278D">
        <w:rPr>
          <w:bCs/>
          <w:noProof/>
          <w:sz w:val="28"/>
          <w:szCs w:val="28"/>
          <w:lang w:val="kk"/>
        </w:rPr>
        <w:t xml:space="preserve"> </w:t>
      </w:r>
      <w:r w:rsidRPr="00BF0434">
        <w:rPr>
          <w:bCs/>
          <w:noProof/>
          <w:sz w:val="28"/>
          <w:szCs w:val="28"/>
          <w:lang w:val="kk"/>
        </w:rPr>
        <w:t>Қазақстан Республикасы Индустрия және инфрақұрылымдық даму министрінің 2022 жылғы 21 маусымдағы № 355 бұйрығы);</w:t>
      </w:r>
    </w:p>
    <w:p w14:paraId="5124D0DB" w14:textId="77777777" w:rsidR="000D6C9F" w:rsidRPr="008D16E2" w:rsidRDefault="009B27C1" w:rsidP="000D6C9F">
      <w:pPr>
        <w:pBdr>
          <w:bottom w:val="single" w:sz="4" w:space="31" w:color="FFFFFF"/>
        </w:pBdr>
        <w:ind w:firstLine="709"/>
        <w:jc w:val="both"/>
        <w:rPr>
          <w:bCs/>
          <w:noProof/>
          <w:sz w:val="28"/>
          <w:szCs w:val="28"/>
          <w:lang w:val="kk"/>
        </w:rPr>
      </w:pPr>
      <w:r w:rsidRPr="00BF0434">
        <w:rPr>
          <w:bCs/>
          <w:noProof/>
          <w:sz w:val="28"/>
          <w:szCs w:val="28"/>
          <w:lang w:val="kk"/>
        </w:rPr>
        <w:lastRenderedPageBreak/>
        <w:t>- Жер қойнауын пайдаланушылардың қатты пайдалы қазбаларды өндіру, кең таралған пайдалы қазбаларды өндіру жөніндегі операцияларды жүргізу кезінде есептерді ұсыну қағидалары (</w:t>
      </w:r>
      <w:r w:rsidR="008D16E2">
        <w:rPr>
          <w:bCs/>
          <w:noProof/>
          <w:sz w:val="28"/>
          <w:szCs w:val="28"/>
          <w:lang w:val="kk"/>
        </w:rPr>
        <w:t>«</w:t>
      </w:r>
      <w:r w:rsidRPr="00BF0434">
        <w:rPr>
          <w:bCs/>
          <w:noProof/>
          <w:sz w:val="28"/>
          <w:szCs w:val="28"/>
          <w:lang w:val="kk"/>
        </w:rPr>
        <w:t>Қазақстан Республикасы Инвестициялар және даму министрінің 2018 жылғы 24 мамырдағы № 374 бұйрығына өзгерістер енгізу туралы</w:t>
      </w:r>
      <w:r w:rsidR="008D16E2">
        <w:rPr>
          <w:bCs/>
          <w:noProof/>
          <w:sz w:val="28"/>
          <w:szCs w:val="28"/>
          <w:lang w:val="kk"/>
        </w:rPr>
        <w:t>»</w:t>
      </w:r>
      <w:r w:rsidR="00D7278D">
        <w:rPr>
          <w:bCs/>
          <w:noProof/>
          <w:sz w:val="28"/>
          <w:szCs w:val="28"/>
          <w:lang w:val="kk"/>
        </w:rPr>
        <w:t xml:space="preserve"> </w:t>
      </w:r>
      <w:r w:rsidRPr="00BF0434">
        <w:rPr>
          <w:bCs/>
          <w:noProof/>
          <w:sz w:val="28"/>
          <w:szCs w:val="28"/>
          <w:lang w:val="kk"/>
        </w:rPr>
        <w:t>Қазақстан Республикасы Индустрия және инфрақұрылымдық даму министрінің 2022 жылғы 21 маусымдағы № 357 бұйрығы);</w:t>
      </w:r>
    </w:p>
    <w:p w14:paraId="0C6D30E9" w14:textId="77777777" w:rsidR="000D6C9F" w:rsidRPr="008D16E2" w:rsidRDefault="009B27C1" w:rsidP="000D6C9F">
      <w:pPr>
        <w:pBdr>
          <w:bottom w:val="single" w:sz="4" w:space="31" w:color="FFFFFF"/>
        </w:pBdr>
        <w:ind w:firstLine="709"/>
        <w:jc w:val="both"/>
        <w:rPr>
          <w:sz w:val="28"/>
          <w:szCs w:val="28"/>
          <w:lang w:val="kk"/>
        </w:rPr>
      </w:pPr>
      <w:r w:rsidRPr="00BF0434">
        <w:rPr>
          <w:bCs/>
          <w:noProof/>
          <w:sz w:val="28"/>
          <w:szCs w:val="28"/>
          <w:lang w:val="kk"/>
        </w:rPr>
        <w:t>- Өңдеуші өнеркәсіп кәсіпорындарын отандық шикізатпен қамтамасыз ету жөніндегі қағидалар (Қазақстан Республикасы Индустрия және инфрақұрылымдық даму министрінің м.а. 2022 жылғы 30 мамырдағы № 305 бұйрығы);</w:t>
      </w:r>
    </w:p>
    <w:p w14:paraId="53FA1BD5"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xml:space="preserve">- Аумақтық кластерлерді конкурстық іріктеу қағидалары (Қазақстан Республикасы Индустрия және инфрақұрылымдық даму министрінің м. а. </w:t>
      </w:r>
      <w:r w:rsidRPr="00BF0434">
        <w:rPr>
          <w:sz w:val="28"/>
          <w:szCs w:val="28"/>
          <w:lang w:val="kk"/>
        </w:rPr>
        <w:br/>
        <w:t>2022 жылғы 27 маусымдағы № 367 бұйрығы);</w:t>
      </w:r>
    </w:p>
    <w:p w14:paraId="3D0A9544" w14:textId="77777777" w:rsidR="000D6C9F" w:rsidRPr="008D16E2" w:rsidRDefault="009B27C1" w:rsidP="0076267B">
      <w:pPr>
        <w:pBdr>
          <w:bottom w:val="single" w:sz="4" w:space="31" w:color="FFFFFF"/>
        </w:pBdr>
        <w:ind w:firstLine="709"/>
        <w:jc w:val="both"/>
        <w:rPr>
          <w:sz w:val="28"/>
          <w:szCs w:val="28"/>
          <w:lang w:val="kk"/>
        </w:rPr>
      </w:pPr>
      <w:r w:rsidRPr="00BF0434">
        <w:rPr>
          <w:sz w:val="28"/>
          <w:szCs w:val="28"/>
          <w:lang w:val="kk"/>
        </w:rPr>
        <w:t>- Аумақтық кластерлер тізілімін қалыптастыру және жүргізу қағидалары (Қазақстан Республикасы Индустрия және инфрақұрылымдық даму министрінің м. а. 2022 жылғы 27 маусымдағы № 367 бұйрығы);</w:t>
      </w:r>
    </w:p>
    <w:p w14:paraId="5A0D3834" w14:textId="77777777" w:rsidR="000D6C9F" w:rsidRPr="008D16E2" w:rsidRDefault="009B27C1" w:rsidP="0076267B">
      <w:pPr>
        <w:pBdr>
          <w:bottom w:val="single" w:sz="4" w:space="31" w:color="FFFFFF"/>
        </w:pBdr>
        <w:ind w:firstLine="709"/>
        <w:jc w:val="both"/>
        <w:rPr>
          <w:sz w:val="28"/>
          <w:szCs w:val="28"/>
          <w:lang w:val="kk"/>
        </w:rPr>
      </w:pPr>
      <w:r w:rsidRPr="00BF0434">
        <w:rPr>
          <w:sz w:val="28"/>
          <w:szCs w:val="28"/>
          <w:lang w:val="kk"/>
        </w:rPr>
        <w:t>- Аумақтық кластерлерді дамытуда өнеркәсіпті мемлекеттік ынталандыру шараларын ұсыну қағидалары (Қазақстан Республикасы Индустрия және инфрақұрылымдық даму министрінің м.а. 2022 жылғы 27 маусымдағы № 367 бұйрығы);</w:t>
      </w:r>
    </w:p>
    <w:p w14:paraId="48320F50"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Қазақстан Республикасы өнеркәсібінің ұлттық ақпараттық жүйесін жүргізу және пайдалану қағидалары (Қазақстан Республикасы Үкіметінің 2022 жылғы 17 мамырдағы № 310 қаулысы);</w:t>
      </w:r>
    </w:p>
    <w:p w14:paraId="43824388"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Қазақстан Республикасы өнеркәсібінің ұлттық ақпараттық жүйесіне кіретін функционалдық және ақпараттық сервистердің тізбесі (Қазақстан Республикасы Үкіметінің 2022 жылғы 11 сәуірдегі № 205 қаулысы);</w:t>
      </w:r>
    </w:p>
    <w:p w14:paraId="77659F94" w14:textId="77777777" w:rsidR="000D6C9F" w:rsidRPr="008D16E2" w:rsidRDefault="009B27C1" w:rsidP="000D6C9F">
      <w:pPr>
        <w:pBdr>
          <w:bottom w:val="single" w:sz="4" w:space="31" w:color="FFFFFF"/>
        </w:pBdr>
        <w:ind w:firstLine="709"/>
        <w:jc w:val="both"/>
        <w:rPr>
          <w:bCs/>
          <w:noProof/>
          <w:sz w:val="28"/>
          <w:szCs w:val="28"/>
          <w:lang w:val="kk"/>
        </w:rPr>
      </w:pPr>
      <w:r w:rsidRPr="00BF0434">
        <w:rPr>
          <w:bCs/>
          <w:noProof/>
          <w:sz w:val="28"/>
          <w:szCs w:val="28"/>
          <w:lang w:val="kk"/>
        </w:rPr>
        <w:t>- Қазақстан Республикасының заңнамасын ескере отырып, өнеркәсіптік тауарлардың Еуразиялық тізілімін қалыптастыру және жүргізу мәселелері жөніндегі Еуразиялық экономикалық комиссиямен өзара іс-қимыл қағидалары (Қазақстан Республикасы Индустрия және инфрақұрылымдық даму министрінің м.а. 2022 жылғы 29 сәуірдегі № 243 бұйрығы);</w:t>
      </w:r>
    </w:p>
    <w:p w14:paraId="10A7F58B"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xml:space="preserve">- Өнеркәсіпті мемлекеттік ынталандыру шараларын көрсету кезінде қарсы міндеттемелерді айқындау және қолдану жөніндегі қағидалар (Қазақстан Республикасы Индустрия және инфрақұрылымдық даму министрінің м.а. </w:t>
      </w:r>
      <w:r w:rsidRPr="00BF0434">
        <w:rPr>
          <w:sz w:val="28"/>
          <w:szCs w:val="28"/>
          <w:lang w:val="kk"/>
        </w:rPr>
        <w:br/>
        <w:t>2022 жылғы 27 мамырдағы № 298 бұйрығы);</w:t>
      </w:r>
    </w:p>
    <w:p w14:paraId="168383E1" w14:textId="77777777" w:rsidR="000D6C9F" w:rsidRPr="008D16E2" w:rsidRDefault="009B27C1" w:rsidP="000D6C9F">
      <w:pPr>
        <w:pBdr>
          <w:bottom w:val="single" w:sz="4" w:space="31" w:color="FFFFFF"/>
        </w:pBdr>
        <w:ind w:firstLine="709"/>
        <w:jc w:val="both"/>
        <w:rPr>
          <w:rFonts w:eastAsia="Calibri"/>
          <w:sz w:val="28"/>
          <w:szCs w:val="28"/>
          <w:lang w:val="kk"/>
        </w:rPr>
      </w:pPr>
      <w:r w:rsidRPr="00BF0434">
        <w:rPr>
          <w:sz w:val="28"/>
          <w:szCs w:val="28"/>
          <w:lang w:val="kk"/>
        </w:rPr>
        <w:t>- Бәсекеге қабілеттілікті арттыру туралы келісімді жасасу және бұзу қағидалары (Қазақстан Республикасы Индустрия және инфрақұрылымдық даму министрінің м.а. 2022 жылғы 14 маусымдағы № 339 бұйрығы);</w:t>
      </w:r>
    </w:p>
    <w:p w14:paraId="4E6712EC" w14:textId="77777777" w:rsidR="000D6C9F" w:rsidRPr="008D16E2" w:rsidRDefault="009B27C1" w:rsidP="000B23EB">
      <w:pPr>
        <w:pBdr>
          <w:bottom w:val="single" w:sz="4" w:space="31" w:color="FFFFFF"/>
        </w:pBdr>
        <w:ind w:firstLine="709"/>
        <w:jc w:val="both"/>
        <w:rPr>
          <w:bCs/>
          <w:noProof/>
          <w:sz w:val="28"/>
          <w:szCs w:val="28"/>
          <w:lang w:val="kk"/>
        </w:rPr>
      </w:pPr>
      <w:r w:rsidRPr="00BF0434">
        <w:rPr>
          <w:bCs/>
          <w:noProof/>
          <w:sz w:val="28"/>
          <w:szCs w:val="28"/>
          <w:lang w:val="kk"/>
        </w:rPr>
        <w:t xml:space="preserve">- Өнеркәсіпті дамытуға бағытталған шарттарды жоспарлау және жасасу, сондай-ақ олардың орындалуына мониторинг жүргізу қағидалары (Қазақстан Республикасы Индустрия және инфрақұрылымдық даму министрінің </w:t>
      </w:r>
      <w:r w:rsidRPr="00BF0434">
        <w:rPr>
          <w:bCs/>
          <w:noProof/>
          <w:sz w:val="28"/>
          <w:szCs w:val="28"/>
          <w:lang w:val="kk"/>
        </w:rPr>
        <w:br/>
        <w:t xml:space="preserve">2022 жылғы 8 маусымдағы № 325 </w:t>
      </w:r>
      <w:r w:rsidR="00D7278D">
        <w:rPr>
          <w:bCs/>
          <w:noProof/>
          <w:sz w:val="28"/>
          <w:szCs w:val="28"/>
          <w:lang w:val="kk"/>
        </w:rPr>
        <w:t>б</w:t>
      </w:r>
      <w:r w:rsidRPr="00BF0434">
        <w:rPr>
          <w:bCs/>
          <w:noProof/>
          <w:sz w:val="28"/>
          <w:szCs w:val="28"/>
          <w:lang w:val="kk"/>
        </w:rPr>
        <w:t>ұйрығы).</w:t>
      </w:r>
    </w:p>
    <w:p w14:paraId="634DCCD0" w14:textId="77777777" w:rsidR="000D6C9F" w:rsidRPr="008D16E2" w:rsidRDefault="009B27C1" w:rsidP="000D6C9F">
      <w:pPr>
        <w:pBdr>
          <w:bottom w:val="single" w:sz="4" w:space="31" w:color="FFFFFF"/>
        </w:pBdr>
        <w:ind w:firstLine="709"/>
        <w:jc w:val="both"/>
        <w:rPr>
          <w:bCs/>
          <w:noProof/>
          <w:sz w:val="28"/>
          <w:szCs w:val="28"/>
          <w:lang w:val="kk"/>
        </w:rPr>
      </w:pPr>
      <w:r w:rsidRPr="00BF0434">
        <w:rPr>
          <w:sz w:val="28"/>
          <w:szCs w:val="28"/>
          <w:lang w:val="kk"/>
        </w:rPr>
        <w:t xml:space="preserve">Ішкі нарықты отандық өндірістің бәсекеге қабілетті тауарларымен қанықтыру мақсатында QazIndustry белсенді жәрдемдесуімен кейіннен </w:t>
      </w:r>
      <w:r w:rsidRPr="00BF0434">
        <w:rPr>
          <w:sz w:val="28"/>
          <w:szCs w:val="28"/>
          <w:lang w:val="kk"/>
        </w:rPr>
        <w:lastRenderedPageBreak/>
        <w:t xml:space="preserve">экспортқа шығу мақсатында ҚР Үкіметінің 2022 жылғы 30 маусымдағы №452 қаулысымен бекітілген </w:t>
      </w:r>
      <w:r w:rsidRPr="00D7278D">
        <w:rPr>
          <w:b/>
          <w:bCs/>
          <w:i/>
          <w:iCs/>
          <w:sz w:val="28"/>
          <w:szCs w:val="28"/>
          <w:lang w:val="kk"/>
        </w:rPr>
        <w:t>елішілік</w:t>
      </w:r>
      <w:r w:rsidRPr="00BF0434">
        <w:rPr>
          <w:sz w:val="28"/>
          <w:szCs w:val="28"/>
          <w:lang w:val="kk"/>
        </w:rPr>
        <w:t xml:space="preserve"> </w:t>
      </w:r>
      <w:r w:rsidRPr="00BF0434">
        <w:rPr>
          <w:b/>
          <w:i/>
          <w:iCs/>
          <w:noProof/>
          <w:sz w:val="28"/>
          <w:szCs w:val="28"/>
          <w:lang w:val="kk"/>
        </w:rPr>
        <w:t>құндылықты және экспортқа бағдарланған өндірістерді дамытудың 2022-2026 жылдарға арналған бағдарламасы</w:t>
      </w:r>
      <w:r w:rsidRPr="00BF0434">
        <w:rPr>
          <w:sz w:val="28"/>
          <w:szCs w:val="28"/>
          <w:lang w:val="kk"/>
        </w:rPr>
        <w:t xml:space="preserve"> әзірленді.</w:t>
      </w:r>
    </w:p>
    <w:p w14:paraId="3AB722AD" w14:textId="77777777" w:rsidR="000D6C9F" w:rsidRPr="008D16E2" w:rsidRDefault="009B27C1" w:rsidP="000D6C9F">
      <w:pPr>
        <w:pBdr>
          <w:bottom w:val="single" w:sz="4" w:space="31" w:color="FFFFFF"/>
        </w:pBdr>
        <w:ind w:firstLine="709"/>
        <w:jc w:val="both"/>
        <w:rPr>
          <w:sz w:val="28"/>
          <w:szCs w:val="28"/>
          <w:lang w:val="kk"/>
        </w:rPr>
      </w:pPr>
      <w:r w:rsidRPr="00BF0434">
        <w:rPr>
          <w:bCs/>
          <w:sz w:val="28"/>
          <w:szCs w:val="28"/>
          <w:lang w:val="kk"/>
        </w:rPr>
        <w:t xml:space="preserve">Бұдан басқа, Қоғам жобаларды әзірлеу және қолданыстағы </w:t>
      </w:r>
      <w:r w:rsidRPr="00BF0434">
        <w:rPr>
          <w:b/>
          <w:i/>
          <w:iCs/>
          <w:sz w:val="28"/>
          <w:szCs w:val="28"/>
          <w:lang w:val="kk"/>
        </w:rPr>
        <w:t>нормативтік және бағдарламалық құжаттарды</w:t>
      </w:r>
      <w:r w:rsidRPr="00BF0434">
        <w:rPr>
          <w:bCs/>
          <w:sz w:val="28"/>
          <w:szCs w:val="28"/>
          <w:lang w:val="kk"/>
        </w:rPr>
        <w:t xml:space="preserve"> өзектендіру бойынша ұсыныстар қалыптастырып, уәкілетті мемлекеттік органдарға жолдады:</w:t>
      </w:r>
    </w:p>
    <w:p w14:paraId="1EBA1BE5"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xml:space="preserve">- 2025 жылға дейінгі Инвестициялық саясат </w:t>
      </w:r>
      <w:r w:rsidR="00D7278D">
        <w:rPr>
          <w:sz w:val="28"/>
          <w:szCs w:val="28"/>
          <w:lang w:val="kk"/>
        </w:rPr>
        <w:t>т</w:t>
      </w:r>
      <w:r w:rsidRPr="00BF0434">
        <w:rPr>
          <w:sz w:val="28"/>
          <w:szCs w:val="28"/>
          <w:lang w:val="kk"/>
        </w:rPr>
        <w:t>ұжырымдамасының жобасы;</w:t>
      </w:r>
    </w:p>
    <w:p w14:paraId="64CCD9E2"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- 2021-2025 жылдарға арналған кәсіпкерлікті дамыту жөніндегі ұлттық жоба;</w:t>
      </w:r>
    </w:p>
    <w:p w14:paraId="21CFAE10"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жаңа экономикалық саясат жобасы;</w:t>
      </w:r>
    </w:p>
    <w:p w14:paraId="37555210" w14:textId="77777777" w:rsidR="000D6C9F" w:rsidRPr="008D16E2" w:rsidRDefault="009B27C1" w:rsidP="00A25C19">
      <w:pPr>
        <w:pBdr>
          <w:bottom w:val="single" w:sz="4" w:space="31" w:color="FFFFFF"/>
        </w:pBdr>
        <w:ind w:firstLine="709"/>
        <w:jc w:val="both"/>
        <w:rPr>
          <w:sz w:val="28"/>
          <w:szCs w:val="28"/>
          <w:lang w:val="kk"/>
        </w:rPr>
      </w:pPr>
      <w:r w:rsidRPr="00BF0434">
        <w:rPr>
          <w:color w:val="000000"/>
          <w:sz w:val="28"/>
          <w:szCs w:val="28"/>
          <w:lang w:val="kk"/>
        </w:rPr>
        <w:t>– Қазақстан Республикасының өңдеу өнеркәсібін дамытудың 2023-2029 жылдарға арналған тұжырымдамасы;</w:t>
      </w:r>
    </w:p>
    <w:p w14:paraId="5F39F6C5" w14:textId="77777777" w:rsidR="000D6C9F" w:rsidRPr="008D16E2" w:rsidRDefault="009B27C1" w:rsidP="000D6C9F">
      <w:pPr>
        <w:pBdr>
          <w:bottom w:val="single" w:sz="4" w:space="31" w:color="FFFFFF"/>
        </w:pBdr>
        <w:ind w:firstLine="709"/>
        <w:jc w:val="both"/>
        <w:rPr>
          <w:color w:val="000000"/>
          <w:sz w:val="28"/>
          <w:szCs w:val="28"/>
          <w:lang w:val="kk"/>
        </w:rPr>
      </w:pPr>
      <w:r w:rsidRPr="00BF0434">
        <w:rPr>
          <w:sz w:val="28"/>
          <w:szCs w:val="28"/>
          <w:lang w:val="kk"/>
        </w:rPr>
        <w:t>-</w:t>
      </w:r>
      <w:r w:rsidRPr="00BF0434">
        <w:rPr>
          <w:color w:val="000000"/>
          <w:sz w:val="28"/>
          <w:szCs w:val="28"/>
          <w:lang w:val="kk"/>
        </w:rPr>
        <w:t xml:space="preserve"> </w:t>
      </w:r>
      <w:r w:rsidR="008D16E2">
        <w:rPr>
          <w:color w:val="000000"/>
          <w:sz w:val="28"/>
          <w:szCs w:val="28"/>
          <w:lang w:val="kk"/>
        </w:rPr>
        <w:t>«</w:t>
      </w:r>
      <w:r w:rsidR="00D7278D">
        <w:rPr>
          <w:color w:val="000000"/>
          <w:sz w:val="28"/>
          <w:szCs w:val="28"/>
          <w:lang w:val="kk"/>
        </w:rPr>
        <w:t>Ө</w:t>
      </w:r>
      <w:r w:rsidRPr="00BF0434">
        <w:rPr>
          <w:color w:val="000000"/>
          <w:sz w:val="28"/>
          <w:szCs w:val="28"/>
          <w:lang w:val="kk"/>
        </w:rPr>
        <w:t>неркәсіптік саясатты дамыту мәселелері бойынша кейбір заңнамалық актілерге өзгерістер мен толықтырулар енгізу туралы</w:t>
      </w:r>
      <w:r w:rsidR="008D16E2">
        <w:rPr>
          <w:color w:val="000000"/>
          <w:sz w:val="28"/>
          <w:szCs w:val="28"/>
          <w:lang w:val="kk"/>
        </w:rPr>
        <w:t>»</w:t>
      </w:r>
      <w:r w:rsidRPr="00BF0434">
        <w:rPr>
          <w:color w:val="000000"/>
          <w:sz w:val="28"/>
          <w:szCs w:val="28"/>
          <w:lang w:val="kk"/>
        </w:rPr>
        <w:t xml:space="preserve"> заң жобасы;</w:t>
      </w:r>
    </w:p>
    <w:p w14:paraId="4DBCBDEE" w14:textId="77777777" w:rsidR="000D6C9F" w:rsidRPr="008D16E2" w:rsidRDefault="009B27C1" w:rsidP="000D6C9F">
      <w:pPr>
        <w:pBdr>
          <w:bottom w:val="single" w:sz="4" w:space="31" w:color="FFFFFF"/>
        </w:pBdr>
        <w:ind w:firstLine="709"/>
        <w:jc w:val="both"/>
        <w:rPr>
          <w:bCs/>
          <w:noProof/>
          <w:sz w:val="28"/>
          <w:szCs w:val="28"/>
          <w:lang w:val="kk"/>
        </w:rPr>
      </w:pPr>
      <w:r w:rsidRPr="00BF0434">
        <w:rPr>
          <w:sz w:val="28"/>
          <w:szCs w:val="28"/>
          <w:lang w:val="kk"/>
        </w:rPr>
        <w:t xml:space="preserve">- </w:t>
      </w:r>
      <w:r w:rsidR="008D16E2">
        <w:rPr>
          <w:sz w:val="28"/>
          <w:szCs w:val="28"/>
          <w:lang w:val="kk"/>
        </w:rPr>
        <w:t>«</w:t>
      </w:r>
      <w:r w:rsidRPr="00BF0434">
        <w:rPr>
          <w:sz w:val="28"/>
          <w:szCs w:val="28"/>
          <w:lang w:val="kk"/>
        </w:rPr>
        <w:t>Салық және бюджетке төленетін басқа да міндетті төлемдер туралы</w:t>
      </w:r>
      <w:r w:rsidR="008D16E2">
        <w:rPr>
          <w:sz w:val="28"/>
          <w:szCs w:val="28"/>
          <w:lang w:val="kk"/>
        </w:rPr>
        <w:t>»</w:t>
      </w:r>
      <w:r w:rsidRPr="00BF0434">
        <w:rPr>
          <w:sz w:val="28"/>
          <w:szCs w:val="28"/>
          <w:lang w:val="kk"/>
        </w:rPr>
        <w:t xml:space="preserve"> Қазақстан Республикасының Кодексі(Салық кодексі);</w:t>
      </w:r>
    </w:p>
    <w:p w14:paraId="5CCF2F8C" w14:textId="77777777" w:rsidR="000D6C9F" w:rsidRPr="008D16E2" w:rsidRDefault="009B27C1" w:rsidP="000D6C9F">
      <w:pPr>
        <w:pBdr>
          <w:bottom w:val="single" w:sz="4" w:space="31" w:color="FFFFFF"/>
        </w:pBdr>
        <w:ind w:firstLine="709"/>
        <w:jc w:val="both"/>
        <w:rPr>
          <w:bCs/>
          <w:sz w:val="28"/>
          <w:szCs w:val="28"/>
          <w:lang w:val="kk"/>
        </w:rPr>
      </w:pPr>
      <w:r w:rsidRPr="00BF0434">
        <w:rPr>
          <w:bCs/>
          <w:sz w:val="28"/>
          <w:szCs w:val="28"/>
          <w:lang w:val="kk"/>
        </w:rPr>
        <w:t>- модельдік цифрлық фабрикалардың қызметін айқындау, олардың жұмыс істеуі және мониторингі қағидаларының жобасы;</w:t>
      </w:r>
    </w:p>
    <w:p w14:paraId="135FF0C5" w14:textId="77777777" w:rsidR="000D6C9F" w:rsidRPr="008D16E2" w:rsidRDefault="009B27C1" w:rsidP="000D6C9F">
      <w:pPr>
        <w:pBdr>
          <w:bottom w:val="single" w:sz="4" w:space="31" w:color="FFFFFF"/>
        </w:pBdr>
        <w:ind w:firstLine="709"/>
        <w:jc w:val="both"/>
        <w:rPr>
          <w:bCs/>
          <w:noProof/>
          <w:sz w:val="28"/>
          <w:szCs w:val="28"/>
          <w:lang w:val="kk"/>
        </w:rPr>
      </w:pPr>
      <w:r w:rsidRPr="00BF0434">
        <w:rPr>
          <w:bCs/>
          <w:noProof/>
          <w:sz w:val="28"/>
          <w:szCs w:val="28"/>
          <w:lang w:val="kk"/>
        </w:rPr>
        <w:t xml:space="preserve">- Есептелген корпоративтік табыс салығының сомасын 100 пайызға азайту қолданылатын зияткерлік меншік объектілерінен кірісті айқындау және ақпараттандыру саласында қызметтер көрсету қағидалары; </w:t>
      </w:r>
    </w:p>
    <w:p w14:paraId="62A4600D" w14:textId="77777777" w:rsidR="000D6C9F" w:rsidRPr="008D16E2" w:rsidRDefault="009B27C1" w:rsidP="000D6C9F">
      <w:pPr>
        <w:pBdr>
          <w:bottom w:val="single" w:sz="4" w:space="31" w:color="FFFFFF"/>
        </w:pBdr>
        <w:ind w:firstLine="709"/>
        <w:jc w:val="both"/>
        <w:rPr>
          <w:bCs/>
          <w:noProof/>
          <w:sz w:val="28"/>
          <w:szCs w:val="28"/>
          <w:lang w:val="kk"/>
        </w:rPr>
      </w:pPr>
      <w:r w:rsidRPr="00BF0434">
        <w:rPr>
          <w:bCs/>
          <w:noProof/>
          <w:sz w:val="28"/>
          <w:szCs w:val="28"/>
          <w:lang w:val="kk"/>
        </w:rPr>
        <w:t>- Өңдеуші өнеркәсіп жобаларын қаржыландыру шеңберінде ұсынылған қаржы институттарының қаражатты мақсатты пайдалануы жөніндегі қағидалар</w:t>
      </w:r>
      <w:r w:rsidR="008D16E2">
        <w:rPr>
          <w:bCs/>
          <w:noProof/>
          <w:sz w:val="28"/>
          <w:szCs w:val="28"/>
          <w:lang w:val="kk"/>
        </w:rPr>
        <w:t>»</w:t>
      </w:r>
      <w:r w:rsidRPr="00BF0434">
        <w:rPr>
          <w:bCs/>
          <w:noProof/>
          <w:sz w:val="28"/>
          <w:szCs w:val="28"/>
          <w:lang w:val="kk"/>
        </w:rPr>
        <w:t>;</w:t>
      </w:r>
    </w:p>
    <w:p w14:paraId="5705AC30" w14:textId="77777777" w:rsidR="000D6C9F" w:rsidRPr="008D16E2" w:rsidRDefault="009B27C1" w:rsidP="000D6C9F">
      <w:pPr>
        <w:pBdr>
          <w:bottom w:val="single" w:sz="4" w:space="31" w:color="FFFFFF"/>
        </w:pBdr>
        <w:ind w:firstLine="709"/>
        <w:jc w:val="both"/>
        <w:rPr>
          <w:bCs/>
          <w:noProof/>
          <w:sz w:val="28"/>
          <w:szCs w:val="28"/>
          <w:lang w:val="kk"/>
        </w:rPr>
      </w:pPr>
      <w:r w:rsidRPr="00BF0434">
        <w:rPr>
          <w:bCs/>
          <w:noProof/>
          <w:sz w:val="28"/>
          <w:szCs w:val="28"/>
          <w:lang w:val="kk"/>
        </w:rPr>
        <w:t xml:space="preserve">- </w:t>
      </w:r>
      <w:r w:rsidR="008D16E2">
        <w:rPr>
          <w:bCs/>
          <w:noProof/>
          <w:sz w:val="28"/>
          <w:szCs w:val="28"/>
          <w:lang w:val="kk"/>
        </w:rPr>
        <w:t>«</w:t>
      </w:r>
      <w:r w:rsidRPr="00BF0434">
        <w:rPr>
          <w:bCs/>
          <w:noProof/>
          <w:sz w:val="28"/>
          <w:szCs w:val="28"/>
          <w:lang w:val="kk"/>
        </w:rPr>
        <w:t>Жер қойнауы және жер қойнауын пайдалану туралы</w:t>
      </w:r>
      <w:r w:rsidR="008D16E2">
        <w:rPr>
          <w:bCs/>
          <w:noProof/>
          <w:sz w:val="28"/>
          <w:szCs w:val="28"/>
          <w:lang w:val="kk"/>
        </w:rPr>
        <w:t>»</w:t>
      </w:r>
      <w:r w:rsidRPr="00BF0434">
        <w:rPr>
          <w:bCs/>
          <w:noProof/>
          <w:sz w:val="28"/>
          <w:szCs w:val="28"/>
          <w:lang w:val="kk"/>
        </w:rPr>
        <w:t xml:space="preserve"> Қазақстан Республикасының Кодексі;</w:t>
      </w:r>
    </w:p>
    <w:p w14:paraId="0FAB82A2" w14:textId="77777777" w:rsidR="000D6C9F" w:rsidRPr="008D16E2" w:rsidRDefault="009B27C1" w:rsidP="000D6C9F">
      <w:pPr>
        <w:pBdr>
          <w:bottom w:val="single" w:sz="4" w:space="31" w:color="FFFFFF"/>
        </w:pBdr>
        <w:ind w:firstLine="709"/>
        <w:jc w:val="both"/>
        <w:rPr>
          <w:bCs/>
          <w:noProof/>
          <w:sz w:val="28"/>
          <w:szCs w:val="28"/>
          <w:lang w:val="kk"/>
        </w:rPr>
      </w:pPr>
      <w:r w:rsidRPr="00BF0434">
        <w:rPr>
          <w:bCs/>
          <w:noProof/>
          <w:sz w:val="28"/>
          <w:szCs w:val="28"/>
          <w:lang w:val="kk"/>
        </w:rPr>
        <w:t xml:space="preserve">- ҚР Индустрия және инфрақұрылымдық даму министрінің </w:t>
      </w:r>
      <w:r w:rsidR="008D16E2">
        <w:rPr>
          <w:bCs/>
          <w:noProof/>
          <w:sz w:val="28"/>
          <w:szCs w:val="28"/>
          <w:lang w:val="kk"/>
        </w:rPr>
        <w:t>«</w:t>
      </w:r>
      <w:r w:rsidRPr="00BF0434">
        <w:rPr>
          <w:bCs/>
          <w:noProof/>
          <w:sz w:val="28"/>
          <w:szCs w:val="28"/>
          <w:lang w:val="kk"/>
        </w:rPr>
        <w:t>индустрияландырудың бірыңғай картасының кейбір мәселелері туралы</w:t>
      </w:r>
      <w:r w:rsidR="008D16E2">
        <w:rPr>
          <w:bCs/>
          <w:noProof/>
          <w:sz w:val="28"/>
          <w:szCs w:val="28"/>
          <w:lang w:val="kk"/>
        </w:rPr>
        <w:t>»</w:t>
      </w:r>
      <w:r w:rsidRPr="00BF0434">
        <w:rPr>
          <w:bCs/>
          <w:noProof/>
          <w:sz w:val="28"/>
          <w:szCs w:val="28"/>
          <w:lang w:val="kk"/>
        </w:rPr>
        <w:t>бұйрығының жобасы.</w:t>
      </w:r>
    </w:p>
    <w:p w14:paraId="41BF487C" w14:textId="77777777" w:rsidR="000D6C9F" w:rsidRPr="008D16E2" w:rsidRDefault="009B27C1" w:rsidP="000D6C9F">
      <w:pPr>
        <w:pBdr>
          <w:bottom w:val="single" w:sz="4" w:space="31" w:color="FFFFFF"/>
        </w:pBdr>
        <w:ind w:firstLine="709"/>
        <w:jc w:val="both"/>
        <w:rPr>
          <w:rFonts w:eastAsia="Tahoma"/>
          <w:color w:val="000000" w:themeColor="text1"/>
          <w:sz w:val="28"/>
          <w:szCs w:val="28"/>
          <w:lang w:val="kk"/>
        </w:rPr>
      </w:pPr>
      <w:r w:rsidRPr="00BF0434">
        <w:rPr>
          <w:bCs/>
          <w:noProof/>
          <w:sz w:val="28"/>
          <w:szCs w:val="28"/>
          <w:lang w:val="kk"/>
        </w:rPr>
        <w:t xml:space="preserve">Мемлекет басшысының 2022 жылғы 1 қыркүйектегі Қазақстан халқына арнаулы экономикалық және индустриялық аймақтар қызметінің жұмыс істеуінің жаңа тәсілдерін енгізу жөніндегі </w:t>
      </w:r>
      <w:r w:rsidR="00D7278D">
        <w:rPr>
          <w:bCs/>
          <w:noProof/>
          <w:sz w:val="28"/>
          <w:szCs w:val="28"/>
          <w:lang w:val="kk"/>
        </w:rPr>
        <w:t>ж</w:t>
      </w:r>
      <w:r w:rsidRPr="00BF0434">
        <w:rPr>
          <w:bCs/>
          <w:noProof/>
          <w:sz w:val="28"/>
          <w:szCs w:val="28"/>
          <w:lang w:val="kk"/>
        </w:rPr>
        <w:t>олдауы шеңберінде берген тапсырмасына сәйкес</w:t>
      </w:r>
      <w:r w:rsidRPr="00BF0434">
        <w:rPr>
          <w:rFonts w:eastAsia="Tahoma"/>
          <w:color w:val="000000" w:themeColor="text1"/>
          <w:sz w:val="28"/>
          <w:szCs w:val="28"/>
          <w:lang w:val="kk"/>
        </w:rPr>
        <w:t xml:space="preserve"> Қоғам АЭА және ИА </w:t>
      </w:r>
      <w:r w:rsidRPr="00BF0434">
        <w:rPr>
          <w:rFonts w:eastAsia="Tahoma"/>
          <w:i/>
          <w:iCs/>
          <w:color w:val="000000" w:themeColor="text1"/>
          <w:sz w:val="28"/>
          <w:szCs w:val="28"/>
          <w:lang w:val="kk"/>
        </w:rPr>
        <w:t xml:space="preserve">(Салық кодексі, Жер кодексі, </w:t>
      </w:r>
      <w:r w:rsidR="008D16E2">
        <w:rPr>
          <w:rFonts w:eastAsia="Tahoma"/>
          <w:i/>
          <w:iCs/>
          <w:color w:val="000000" w:themeColor="text1"/>
          <w:sz w:val="28"/>
          <w:szCs w:val="28"/>
          <w:lang w:val="kk"/>
        </w:rPr>
        <w:t>«</w:t>
      </w:r>
      <w:r w:rsidR="00D7278D">
        <w:rPr>
          <w:rFonts w:eastAsia="Tahoma"/>
          <w:i/>
          <w:iCs/>
          <w:color w:val="000000" w:themeColor="text1"/>
          <w:sz w:val="28"/>
          <w:szCs w:val="28"/>
          <w:lang w:val="kk"/>
        </w:rPr>
        <w:t>А</w:t>
      </w:r>
      <w:r w:rsidRPr="00BF0434">
        <w:rPr>
          <w:rFonts w:eastAsia="Tahoma"/>
          <w:i/>
          <w:iCs/>
          <w:color w:val="000000" w:themeColor="text1"/>
          <w:sz w:val="28"/>
          <w:szCs w:val="28"/>
          <w:lang w:val="kk"/>
        </w:rPr>
        <w:t>рнаулы экономикалық және индустриялық аймақтар туралы</w:t>
      </w:r>
      <w:r w:rsidR="008D16E2">
        <w:rPr>
          <w:rFonts w:eastAsia="Tahoma"/>
          <w:i/>
          <w:iCs/>
          <w:color w:val="000000" w:themeColor="text1"/>
          <w:sz w:val="28"/>
          <w:szCs w:val="28"/>
          <w:lang w:val="kk"/>
        </w:rPr>
        <w:t>»</w:t>
      </w:r>
      <w:r w:rsidRPr="00BF0434">
        <w:rPr>
          <w:rFonts w:eastAsia="Tahoma"/>
          <w:i/>
          <w:iCs/>
          <w:color w:val="000000" w:themeColor="text1"/>
          <w:sz w:val="28"/>
          <w:szCs w:val="28"/>
          <w:lang w:val="kk"/>
        </w:rPr>
        <w:t xml:space="preserve"> ҚРЗ)</w:t>
      </w:r>
      <w:r w:rsidRPr="00BF0434">
        <w:rPr>
          <w:rFonts w:eastAsia="Tahoma"/>
          <w:color w:val="000000" w:themeColor="text1"/>
          <w:sz w:val="28"/>
          <w:szCs w:val="28"/>
          <w:lang w:val="kk"/>
        </w:rPr>
        <w:t xml:space="preserve"> саласындағы заңнаманы жетілдіру бойынша түзетулер пакетін дайындады инвестициялық жеңілдіктер беру, АЭА қатысушылары/ИА және басқарушы компаниялар арасындағы жер қатынастарын реттеу, АЭА субъектілерінің міндеттемелерін орындау бойынша бақылауы мен жауапкершілігін күшейту, компания басқарушыларының АЭА инвестициялық жобаларын табысты іске асыруға тартылуын арттыру тәсілдері. </w:t>
      </w:r>
    </w:p>
    <w:p w14:paraId="624C8966" w14:textId="77777777" w:rsidR="000D6C9F" w:rsidRPr="00BF0434" w:rsidRDefault="009B27C1" w:rsidP="000D6C9F">
      <w:pPr>
        <w:pBdr>
          <w:bottom w:val="single" w:sz="4" w:space="31" w:color="FFFFFF"/>
        </w:pBdr>
        <w:ind w:firstLine="709"/>
        <w:jc w:val="both"/>
        <w:rPr>
          <w:sz w:val="28"/>
          <w:szCs w:val="28"/>
          <w:lang w:val="kk-KZ"/>
        </w:rPr>
      </w:pPr>
      <w:r w:rsidRPr="00BF0434">
        <w:rPr>
          <w:i/>
          <w:iCs/>
          <w:sz w:val="28"/>
          <w:szCs w:val="28"/>
          <w:lang w:val="kk"/>
        </w:rPr>
        <w:t xml:space="preserve">АЭА мен </w:t>
      </w:r>
      <w:r w:rsidR="00D7278D">
        <w:rPr>
          <w:i/>
          <w:iCs/>
          <w:sz w:val="28"/>
          <w:szCs w:val="28"/>
          <w:lang w:val="kk"/>
        </w:rPr>
        <w:t>И</w:t>
      </w:r>
      <w:r w:rsidRPr="00BF0434">
        <w:rPr>
          <w:i/>
          <w:iCs/>
          <w:sz w:val="28"/>
          <w:szCs w:val="28"/>
          <w:lang w:val="kk"/>
        </w:rPr>
        <w:t>А-ны одан әрі дамыту жөніндегі жаңа тәсілдер</w:t>
      </w:r>
      <w:r w:rsidRPr="00BF0434">
        <w:rPr>
          <w:sz w:val="28"/>
          <w:szCs w:val="28"/>
          <w:lang w:val="kk"/>
        </w:rPr>
        <w:t xml:space="preserve"> </w:t>
      </w:r>
      <w:r w:rsidR="008D16E2">
        <w:rPr>
          <w:sz w:val="28"/>
          <w:szCs w:val="28"/>
          <w:lang w:val="kk"/>
        </w:rPr>
        <w:t>«</w:t>
      </w:r>
      <w:r w:rsidRPr="00BF0434">
        <w:rPr>
          <w:sz w:val="28"/>
          <w:szCs w:val="28"/>
          <w:lang w:val="kk"/>
        </w:rPr>
        <w:t xml:space="preserve">Қазақстан Республикасының кейбір заңнамалық актілеріне Мемлекет басшысының жекелеген тапсырмаларын іске асыру мәселелері бойынша өзгерістер мен </w:t>
      </w:r>
      <w:r w:rsidRPr="00BF0434">
        <w:rPr>
          <w:sz w:val="28"/>
          <w:szCs w:val="28"/>
          <w:lang w:val="kk"/>
        </w:rPr>
        <w:lastRenderedPageBreak/>
        <w:t>толықтырулар енгізу туралы</w:t>
      </w:r>
      <w:r w:rsidR="008D16E2">
        <w:rPr>
          <w:sz w:val="28"/>
          <w:szCs w:val="28"/>
          <w:lang w:val="kk"/>
        </w:rPr>
        <w:t>»</w:t>
      </w:r>
      <w:r w:rsidR="00D7278D">
        <w:rPr>
          <w:sz w:val="28"/>
          <w:szCs w:val="28"/>
          <w:lang w:val="kk"/>
        </w:rPr>
        <w:t xml:space="preserve"> </w:t>
      </w:r>
      <w:r w:rsidRPr="00BF0434">
        <w:rPr>
          <w:sz w:val="28"/>
          <w:szCs w:val="28"/>
          <w:lang w:val="kk"/>
        </w:rPr>
        <w:t>2022 жылғы 30 желтоқсандағы Қазақстан Республикасының Заңымен бекітілген.</w:t>
      </w:r>
    </w:p>
    <w:p w14:paraId="2D3FEB6B" w14:textId="77777777" w:rsidR="000D6C9F" w:rsidRPr="008D16E2" w:rsidRDefault="009B27C1" w:rsidP="000D6C9F">
      <w:pPr>
        <w:pBdr>
          <w:bottom w:val="single" w:sz="4" w:space="31" w:color="FFFFFF"/>
        </w:pBdr>
        <w:ind w:firstLine="709"/>
        <w:jc w:val="both"/>
        <w:rPr>
          <w:sz w:val="28"/>
          <w:szCs w:val="28"/>
          <w:lang w:val="kk-KZ"/>
        </w:rPr>
      </w:pPr>
      <w:r w:rsidRPr="00BF0434">
        <w:rPr>
          <w:sz w:val="28"/>
          <w:szCs w:val="28"/>
          <w:lang w:val="kk"/>
        </w:rPr>
        <w:t xml:space="preserve">Бұдан басқа, Қоғам отандық тауар өндірушілерді қолдау, конкурстық өтінімдерге алдын ала рұқсат беру рәсімін енгізу, жүйенің техникалық іркілістері кезеңінде конкурстық өтінімдерді қабылдау мерзімін ауыстыру рәсімін реттеу, авариялық-құтқару қызметтерін материалдық-техникалық жарақтандыруды көзбен шолып қарау рәсімін енгізу мәселелерін қоса алғанда, </w:t>
      </w:r>
      <w:r w:rsidRPr="00BF0434">
        <w:rPr>
          <w:i/>
          <w:iCs/>
          <w:sz w:val="28"/>
          <w:szCs w:val="28"/>
          <w:lang w:val="kk"/>
        </w:rPr>
        <w:t>сатып алу қызметін жетілдіру бойынша қатты пайдалы қазбаларды</w:t>
      </w:r>
      <w:r w:rsidRPr="00BF0434">
        <w:rPr>
          <w:sz w:val="28"/>
          <w:szCs w:val="28"/>
          <w:lang w:val="kk"/>
        </w:rPr>
        <w:t xml:space="preserve"> жер қойнауын пайдаланушыларды сатып алу қағидаларына </w:t>
      </w:r>
      <w:r w:rsidRPr="00BF0434">
        <w:rPr>
          <w:i/>
          <w:iCs/>
          <w:sz w:val="28"/>
          <w:szCs w:val="28"/>
          <w:lang w:val="kk"/>
        </w:rPr>
        <w:t>50-ге жуық түзету</w:t>
      </w:r>
      <w:r w:rsidRPr="00BF0434">
        <w:rPr>
          <w:sz w:val="28"/>
          <w:szCs w:val="28"/>
          <w:lang w:val="kk"/>
        </w:rPr>
        <w:t xml:space="preserve"> әзірледі</w:t>
      </w:r>
      <w:r w:rsidR="00D7278D">
        <w:rPr>
          <w:sz w:val="28"/>
          <w:szCs w:val="28"/>
          <w:lang w:val="kk"/>
        </w:rPr>
        <w:t>.</w:t>
      </w:r>
    </w:p>
    <w:p w14:paraId="083727CA" w14:textId="77777777" w:rsidR="000D6C9F" w:rsidRPr="008D16E2" w:rsidRDefault="009B27C1" w:rsidP="000D6C9F">
      <w:pPr>
        <w:pBdr>
          <w:bottom w:val="single" w:sz="4" w:space="31" w:color="FFFFFF"/>
        </w:pBdr>
        <w:ind w:firstLine="709"/>
        <w:jc w:val="both"/>
        <w:rPr>
          <w:sz w:val="28"/>
          <w:szCs w:val="28"/>
          <w:lang w:val="kk-KZ"/>
        </w:rPr>
      </w:pPr>
      <w:r w:rsidRPr="00BF0434">
        <w:rPr>
          <w:sz w:val="28"/>
          <w:szCs w:val="28"/>
          <w:lang w:val="kk"/>
        </w:rPr>
        <w:t xml:space="preserve">Жүргізілген </w:t>
      </w:r>
      <w:r w:rsidR="008D16E2">
        <w:rPr>
          <w:sz w:val="28"/>
          <w:szCs w:val="28"/>
          <w:lang w:val="kk"/>
        </w:rPr>
        <w:t>аналитикалық</w:t>
      </w:r>
      <w:r w:rsidRPr="00BF0434">
        <w:rPr>
          <w:sz w:val="28"/>
          <w:szCs w:val="28"/>
          <w:lang w:val="kk"/>
        </w:rPr>
        <w:t xml:space="preserve"> зерттеулер, өнеркәсіптік кәсіпорындармен, салалық қауымдастықтармен, сараптамалық және кәсіптік қауымдастықтармен, мемлекеттік органдармен, даму институттарымен, қоғаммен өзара іс-қимыл нәтижелері бойынша Қазақстанның одан әрі өнеркәсіптік-инновациялық дамуы мәселелері бойынша </w:t>
      </w:r>
      <w:r w:rsidRPr="00BF0434">
        <w:rPr>
          <w:b/>
          <w:bCs/>
          <w:i/>
          <w:iCs/>
          <w:sz w:val="28"/>
          <w:szCs w:val="28"/>
          <w:lang w:val="kk"/>
        </w:rPr>
        <w:t>130-дан астам ұсынымдар</w:t>
      </w:r>
      <w:r w:rsidRPr="00BF0434">
        <w:rPr>
          <w:sz w:val="28"/>
          <w:szCs w:val="28"/>
          <w:lang w:val="kk"/>
        </w:rPr>
        <w:t xml:space="preserve"> берілді.</w:t>
      </w:r>
    </w:p>
    <w:p w14:paraId="46FE2189"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xml:space="preserve">ҚР ИИДМ басшылығына, ҚР Үкіметіне, ҚР Парламенті Мәжілісі мен Сенатының депутаттарына </w:t>
      </w:r>
      <w:r w:rsidRPr="00BF0434">
        <w:rPr>
          <w:b/>
          <w:bCs/>
          <w:i/>
          <w:iCs/>
          <w:sz w:val="28"/>
          <w:szCs w:val="28"/>
          <w:lang w:val="kk"/>
        </w:rPr>
        <w:t>елдің индустриялық-инновациялық дамуы мәселелері бойынша анықтамалық-</w:t>
      </w:r>
      <w:r w:rsidR="008D16E2">
        <w:rPr>
          <w:b/>
          <w:bCs/>
          <w:i/>
          <w:iCs/>
          <w:sz w:val="28"/>
          <w:szCs w:val="28"/>
          <w:lang w:val="kk"/>
        </w:rPr>
        <w:t>аналитикалық</w:t>
      </w:r>
      <w:r w:rsidRPr="00BF0434">
        <w:rPr>
          <w:b/>
          <w:bCs/>
          <w:i/>
          <w:iCs/>
          <w:sz w:val="28"/>
          <w:szCs w:val="28"/>
          <w:lang w:val="kk"/>
        </w:rPr>
        <w:t xml:space="preserve"> және презентациялық материалдар дайындау</w:t>
      </w:r>
      <w:r w:rsidRPr="00BF0434">
        <w:rPr>
          <w:sz w:val="28"/>
          <w:szCs w:val="28"/>
          <w:lang w:val="kk"/>
        </w:rPr>
        <w:t xml:space="preserve"> арқылы ақпараттық-</w:t>
      </w:r>
      <w:r w:rsidR="008D16E2">
        <w:rPr>
          <w:sz w:val="28"/>
          <w:szCs w:val="28"/>
          <w:lang w:val="kk"/>
        </w:rPr>
        <w:t>аналитикалық</w:t>
      </w:r>
      <w:r w:rsidRPr="00BF0434">
        <w:rPr>
          <w:sz w:val="28"/>
          <w:szCs w:val="28"/>
          <w:lang w:val="kk"/>
        </w:rPr>
        <w:t xml:space="preserve"> сүйемелдеу тұрақты негізде қамтамасыз етіледі. 2022 жылы олардың саны </w:t>
      </w:r>
      <w:r w:rsidRPr="00BF0434">
        <w:rPr>
          <w:b/>
          <w:bCs/>
          <w:i/>
          <w:iCs/>
          <w:sz w:val="28"/>
          <w:szCs w:val="28"/>
          <w:lang w:val="kk"/>
        </w:rPr>
        <w:t>шамамен 950 бірлікті</w:t>
      </w:r>
      <w:r w:rsidRPr="00BF0434">
        <w:rPr>
          <w:sz w:val="28"/>
          <w:szCs w:val="28"/>
          <w:lang w:val="kk"/>
        </w:rPr>
        <w:t xml:space="preserve"> құрады, соның ішінде:</w:t>
      </w:r>
    </w:p>
    <w:p w14:paraId="1E59649B"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xml:space="preserve">- </w:t>
      </w:r>
      <w:r w:rsidRPr="00BF0434">
        <w:rPr>
          <w:i/>
          <w:iCs/>
          <w:sz w:val="28"/>
          <w:szCs w:val="28"/>
          <w:lang w:val="kk"/>
        </w:rPr>
        <w:t>30-дан астам өнеркәсіптік даму мәселелері</w:t>
      </w:r>
      <w:r w:rsidRPr="00BF0434">
        <w:rPr>
          <w:sz w:val="28"/>
          <w:szCs w:val="28"/>
          <w:lang w:val="kk"/>
        </w:rPr>
        <w:t xml:space="preserve"> бойынша (Қазақстан Республикасындағы әлеуметтік-экономикалық жағдайды тұрақтандыру жөніндегі жедел іс-қимыл жоспары, ҚР Үкіметінің, ҚР Президенті Әкімшілігінің отырыстарына, </w:t>
      </w:r>
      <w:r w:rsidR="008D16E2">
        <w:rPr>
          <w:sz w:val="28"/>
          <w:szCs w:val="28"/>
          <w:lang w:val="kk"/>
        </w:rPr>
        <w:t>«</w:t>
      </w:r>
      <w:r w:rsidRPr="00BF0434">
        <w:rPr>
          <w:sz w:val="28"/>
          <w:szCs w:val="28"/>
          <w:lang w:val="kk"/>
        </w:rPr>
        <w:t>Ашық диалог</w:t>
      </w:r>
      <w:r w:rsidR="008D16E2">
        <w:rPr>
          <w:sz w:val="28"/>
          <w:szCs w:val="28"/>
          <w:lang w:val="kk"/>
        </w:rPr>
        <w:t>»</w:t>
      </w:r>
      <w:r w:rsidRPr="00BF0434">
        <w:rPr>
          <w:sz w:val="28"/>
          <w:szCs w:val="28"/>
          <w:lang w:val="kk"/>
        </w:rPr>
        <w:t xml:space="preserve"> интернет-конференциясына, </w:t>
      </w:r>
      <w:r w:rsidR="008D16E2">
        <w:rPr>
          <w:sz w:val="28"/>
          <w:szCs w:val="28"/>
          <w:lang w:val="kk"/>
        </w:rPr>
        <w:t>«</w:t>
      </w:r>
      <w:r w:rsidR="00D7278D">
        <w:rPr>
          <w:sz w:val="28"/>
          <w:szCs w:val="28"/>
          <w:lang w:val="kk"/>
        </w:rPr>
        <w:t>Ө</w:t>
      </w:r>
      <w:r w:rsidRPr="00BF0434">
        <w:rPr>
          <w:sz w:val="28"/>
          <w:szCs w:val="28"/>
          <w:lang w:val="kk"/>
        </w:rPr>
        <w:t>неркәсіптік саясат туралы</w:t>
      </w:r>
      <w:r w:rsidR="008D16E2">
        <w:rPr>
          <w:sz w:val="28"/>
          <w:szCs w:val="28"/>
          <w:lang w:val="kk"/>
        </w:rPr>
        <w:t>»</w:t>
      </w:r>
      <w:r w:rsidRPr="00BF0434">
        <w:rPr>
          <w:sz w:val="28"/>
          <w:szCs w:val="28"/>
          <w:lang w:val="kk"/>
        </w:rPr>
        <w:t xml:space="preserve"> Заңның жаңа тәсілдері мен құралдары және </w:t>
      </w:r>
      <w:r w:rsidR="008D16E2">
        <w:rPr>
          <w:sz w:val="28"/>
          <w:szCs w:val="28"/>
          <w:lang w:val="kk"/>
        </w:rPr>
        <w:t>«</w:t>
      </w:r>
      <w:r w:rsidR="00D7278D">
        <w:rPr>
          <w:sz w:val="28"/>
          <w:szCs w:val="28"/>
          <w:lang w:val="kk"/>
        </w:rPr>
        <w:t>Т</w:t>
      </w:r>
      <w:r w:rsidRPr="00BF0434">
        <w:rPr>
          <w:sz w:val="28"/>
          <w:szCs w:val="28"/>
          <w:lang w:val="kk"/>
        </w:rPr>
        <w:t>ұрақты экономикалық өсу</w:t>
      </w:r>
      <w:r w:rsidR="008D16E2">
        <w:rPr>
          <w:sz w:val="28"/>
          <w:szCs w:val="28"/>
          <w:lang w:val="kk"/>
        </w:rPr>
        <w:t>»</w:t>
      </w:r>
      <w:r w:rsidRPr="00BF0434">
        <w:rPr>
          <w:sz w:val="28"/>
          <w:szCs w:val="28"/>
          <w:lang w:val="kk"/>
        </w:rPr>
        <w:t xml:space="preserve"> ұлттық жобасының іске асырылу барысы бойынша қазақстандықтардың әл-ауқатын арттыруға бағытталған</w:t>
      </w:r>
      <w:r w:rsidR="008D16E2">
        <w:rPr>
          <w:sz w:val="28"/>
          <w:szCs w:val="28"/>
          <w:lang w:val="kk"/>
        </w:rPr>
        <w:t>»</w:t>
      </w:r>
      <w:r w:rsidRPr="00BF0434">
        <w:rPr>
          <w:sz w:val="28"/>
          <w:szCs w:val="28"/>
          <w:lang w:val="kk"/>
        </w:rPr>
        <w:t xml:space="preserve"> депутаттық сауалдар бойынша, Еуразиялық экономикалық комиссияның жұмысына, ҚР өңірлеріне жұмыс сапарларына қатысу үшін </w:t>
      </w:r>
      <w:r w:rsidR="00D7278D">
        <w:rPr>
          <w:sz w:val="28"/>
          <w:szCs w:val="28"/>
          <w:lang w:val="kk"/>
        </w:rPr>
        <w:t>ҚР СЖРА</w:t>
      </w:r>
      <w:r w:rsidRPr="00BF0434">
        <w:rPr>
          <w:sz w:val="28"/>
          <w:szCs w:val="28"/>
          <w:lang w:val="kk"/>
        </w:rPr>
        <w:t xml:space="preserve"> алаңындағы брифингке);</w:t>
      </w:r>
    </w:p>
    <w:p w14:paraId="66754DFF" w14:textId="77777777" w:rsidR="000D6C9F" w:rsidRPr="008D16E2" w:rsidRDefault="009B27C1" w:rsidP="000D6C9F">
      <w:pPr>
        <w:pBdr>
          <w:bottom w:val="single" w:sz="4" w:space="31" w:color="FFFFFF"/>
        </w:pBdr>
        <w:ind w:firstLine="709"/>
        <w:jc w:val="both"/>
        <w:rPr>
          <w:sz w:val="28"/>
          <w:szCs w:val="28"/>
          <w:lang w:val="kk"/>
        </w:rPr>
      </w:pPr>
      <w:r w:rsidRPr="00BF0434">
        <w:rPr>
          <w:bCs/>
          <w:sz w:val="28"/>
          <w:szCs w:val="28"/>
          <w:lang w:val="kk"/>
        </w:rPr>
        <w:t xml:space="preserve">- </w:t>
      </w:r>
      <w:r w:rsidRPr="00BF0434">
        <w:rPr>
          <w:bCs/>
          <w:i/>
          <w:iCs/>
          <w:sz w:val="28"/>
          <w:szCs w:val="28"/>
          <w:lang w:val="kk"/>
        </w:rPr>
        <w:t>елішілік құндылықты дамыту бойынша 50-ге жуық</w:t>
      </w:r>
      <w:r w:rsidRPr="00BF0434">
        <w:rPr>
          <w:bCs/>
          <w:sz w:val="28"/>
          <w:szCs w:val="28"/>
          <w:lang w:val="kk"/>
        </w:rPr>
        <w:t xml:space="preserve"> (ТЖҚ және отандық тауар өндірушілерді сатып алуды дамыту серпіні; жер қойнауын пайдаланушылардың импорты; жер қойнауын пайдаланушылардың медициналық жабдықтар мен IT-қызметтерді сатып алуы туралы; АЭА қатысушыларының сатып алуларында жергілікті қамтуды дамытуды қамтамасыз ету жүйесін талдау; ішкі нарықты қорғау жөніндегі ұсыныстар; ТЖҚ тізілімін монетизациялау туралы, ірі кәсіпорындардың айналасында ШОБ белдеуін құру тұжырымдамасы, офтейк шарттарын жасасу және т. б.); </w:t>
      </w:r>
    </w:p>
    <w:p w14:paraId="3D3E189D" w14:textId="77777777" w:rsidR="000D6C9F" w:rsidRPr="008D16E2" w:rsidRDefault="009B27C1" w:rsidP="000D6C9F">
      <w:pPr>
        <w:pBdr>
          <w:bottom w:val="single" w:sz="4" w:space="31" w:color="FFFFFF"/>
        </w:pBdr>
        <w:ind w:firstLine="709"/>
        <w:jc w:val="both"/>
        <w:rPr>
          <w:bCs/>
          <w:sz w:val="28"/>
          <w:szCs w:val="28"/>
          <w:lang w:val="kk"/>
        </w:rPr>
      </w:pPr>
      <w:r w:rsidRPr="00BF0434">
        <w:rPr>
          <w:bCs/>
          <w:sz w:val="28"/>
          <w:szCs w:val="28"/>
          <w:lang w:val="kk"/>
        </w:rPr>
        <w:t>-</w:t>
      </w:r>
      <w:r w:rsidRPr="00BF0434">
        <w:rPr>
          <w:bCs/>
          <w:i/>
          <w:iCs/>
          <w:sz w:val="28"/>
          <w:szCs w:val="28"/>
          <w:lang w:val="kk"/>
        </w:rPr>
        <w:t xml:space="preserve"> </w:t>
      </w:r>
      <w:r w:rsidR="00D7278D" w:rsidRPr="00D7278D">
        <w:rPr>
          <w:i/>
          <w:iCs/>
          <w:sz w:val="28"/>
          <w:szCs w:val="28"/>
          <w:lang w:val="kk"/>
        </w:rPr>
        <w:t>Бірыңғай индустрияландыру</w:t>
      </w:r>
      <w:r w:rsidR="00D7278D" w:rsidRPr="00BF0434">
        <w:rPr>
          <w:sz w:val="28"/>
          <w:szCs w:val="28"/>
          <w:lang w:val="kk"/>
        </w:rPr>
        <w:t xml:space="preserve"> </w:t>
      </w:r>
      <w:r w:rsidRPr="00BF0434">
        <w:rPr>
          <w:bCs/>
          <w:i/>
          <w:iCs/>
          <w:sz w:val="28"/>
          <w:szCs w:val="28"/>
          <w:lang w:val="kk"/>
        </w:rPr>
        <w:t xml:space="preserve">картасының жобалары бойынша 40-тан астам </w:t>
      </w:r>
      <w:r w:rsidRPr="00BF0434">
        <w:rPr>
          <w:bCs/>
          <w:sz w:val="28"/>
          <w:szCs w:val="28"/>
          <w:lang w:val="kk"/>
        </w:rPr>
        <w:t>және</w:t>
      </w:r>
      <w:r w:rsidRPr="00BF0434">
        <w:rPr>
          <w:bCs/>
          <w:i/>
          <w:iCs/>
          <w:sz w:val="28"/>
          <w:szCs w:val="28"/>
          <w:lang w:val="kk"/>
        </w:rPr>
        <w:t xml:space="preserve"> өңдеуші өнеркәсіптегі инвестициялық жобалар пулы </w:t>
      </w:r>
      <w:r w:rsidRPr="00BF0434">
        <w:rPr>
          <w:bCs/>
          <w:sz w:val="28"/>
          <w:szCs w:val="28"/>
          <w:lang w:val="kk"/>
        </w:rPr>
        <w:t>(2025 жылға дейін енгізілген, жоспарланған, салалық, өңірлік және басқа да бөліністерде);</w:t>
      </w:r>
    </w:p>
    <w:p w14:paraId="124304DF" w14:textId="77777777" w:rsidR="000D6C9F" w:rsidRPr="008D16E2" w:rsidRDefault="009B27C1" w:rsidP="000D6C9F">
      <w:pPr>
        <w:pBdr>
          <w:bottom w:val="single" w:sz="4" w:space="31" w:color="FFFFFF"/>
        </w:pBdr>
        <w:ind w:firstLine="709"/>
        <w:jc w:val="both"/>
        <w:rPr>
          <w:bCs/>
          <w:sz w:val="28"/>
          <w:szCs w:val="28"/>
          <w:lang w:val="kk"/>
        </w:rPr>
      </w:pPr>
      <w:r w:rsidRPr="00BF0434">
        <w:rPr>
          <w:sz w:val="28"/>
          <w:szCs w:val="28"/>
          <w:lang w:val="kk"/>
        </w:rPr>
        <w:t>-</w:t>
      </w:r>
      <w:r w:rsidR="00D7278D">
        <w:rPr>
          <w:sz w:val="28"/>
          <w:szCs w:val="28"/>
          <w:lang w:val="kk"/>
        </w:rPr>
        <w:t xml:space="preserve"> </w:t>
      </w:r>
      <w:r w:rsidRPr="00BF0434">
        <w:rPr>
          <w:i/>
          <w:iCs/>
          <w:sz w:val="28"/>
          <w:szCs w:val="28"/>
          <w:lang w:val="kk"/>
        </w:rPr>
        <w:t>өңдеу өнеркәсібі салаларын дамыту бойынша 240-тан астам</w:t>
      </w:r>
      <w:r w:rsidRPr="00BF0434">
        <w:rPr>
          <w:sz w:val="28"/>
          <w:szCs w:val="28"/>
          <w:lang w:val="kk"/>
        </w:rPr>
        <w:t xml:space="preserve"> (халықаралық тау-кен металлургия конгресіне, </w:t>
      </w:r>
      <w:r w:rsidR="008D16E2">
        <w:rPr>
          <w:sz w:val="28"/>
          <w:szCs w:val="28"/>
          <w:lang w:val="kk"/>
        </w:rPr>
        <w:t>«</w:t>
      </w:r>
      <w:r w:rsidRPr="00BF0434">
        <w:rPr>
          <w:sz w:val="28"/>
          <w:szCs w:val="28"/>
          <w:lang w:val="kk"/>
        </w:rPr>
        <w:t xml:space="preserve">Қазақстанның химия өнеркәсібінің </w:t>
      </w:r>
      <w:r w:rsidR="00AB0F3B">
        <w:rPr>
          <w:sz w:val="28"/>
          <w:szCs w:val="28"/>
          <w:lang w:val="kk"/>
        </w:rPr>
        <w:t>жағдайы</w:t>
      </w:r>
      <w:r w:rsidRPr="00BF0434">
        <w:rPr>
          <w:sz w:val="28"/>
          <w:szCs w:val="28"/>
          <w:lang w:val="kk"/>
        </w:rPr>
        <w:t xml:space="preserve"> және даму перспективалары</w:t>
      </w:r>
      <w:r w:rsidR="008D16E2">
        <w:rPr>
          <w:sz w:val="28"/>
          <w:szCs w:val="28"/>
          <w:lang w:val="kk"/>
        </w:rPr>
        <w:t>»</w:t>
      </w:r>
      <w:r w:rsidRPr="00BF0434">
        <w:rPr>
          <w:sz w:val="28"/>
          <w:szCs w:val="28"/>
          <w:lang w:val="kk"/>
        </w:rPr>
        <w:t xml:space="preserve"> халықаралық конференциясына, ҚР Үкіметінің кеңейтілген отырысына, Қазақстанның өңдеу </w:t>
      </w:r>
      <w:r w:rsidRPr="00BF0434">
        <w:rPr>
          <w:sz w:val="28"/>
          <w:szCs w:val="28"/>
          <w:lang w:val="kk"/>
        </w:rPr>
        <w:lastRenderedPageBreak/>
        <w:t>өнеркәсібін дамытудың пайымы мен проблемалары, Ресейге қарсы санкциялар енгізудің әсері, өнімнің жекелеген түрлеріне қатысты демпингке қарсы шараларды қолдану бойынша материалдар, салаларды дамытудың Жол картасын іске асыру, Беларусь Республикасымен және Украинамен бірлескен жобаларға, машина жасаушылардың X форумына, жеңіл өнеркәсіпті сатып алуда тәжірибені қолдану үшін СК-Фармация шеңберінде мемлекеттік сатып алуды зерделеуге, Өзбекстанды қолдау шаралары бойынша, цемент өндірісінде декарбонизациялау, өңдеу өнеркәсібі жобаларын қаржыландыру, қазақстандық делегацияның Финляндияға сапары шеңберінде ағаш өңдеуді дамыту бойынша әуе құрылысын дамыту, өнеркәсіптік құрастыру туралы келісімдер жасасу және басқалар бойынша);</w:t>
      </w:r>
    </w:p>
    <w:p w14:paraId="301E9D94" w14:textId="77777777" w:rsidR="000D6C9F" w:rsidRPr="008D16E2" w:rsidRDefault="009B27C1" w:rsidP="000D6C9F">
      <w:pPr>
        <w:pBdr>
          <w:bottom w:val="single" w:sz="4" w:space="31" w:color="FFFFFF"/>
        </w:pBdr>
        <w:ind w:firstLine="709"/>
        <w:jc w:val="both"/>
        <w:rPr>
          <w:sz w:val="28"/>
          <w:szCs w:val="28"/>
          <w:lang w:val="kk"/>
        </w:rPr>
      </w:pPr>
      <w:r w:rsidRPr="00BF0434">
        <w:rPr>
          <w:sz w:val="28"/>
          <w:szCs w:val="28"/>
          <w:lang w:val="kk"/>
        </w:rPr>
        <w:t xml:space="preserve">- </w:t>
      </w:r>
      <w:r w:rsidRPr="00BF0434">
        <w:rPr>
          <w:i/>
          <w:iCs/>
          <w:sz w:val="28"/>
          <w:szCs w:val="28"/>
          <w:lang w:val="kk"/>
        </w:rPr>
        <w:t>ел өңірлерін дамыту және кластерлік даму бойынша 100-ге жуық</w:t>
      </w:r>
      <w:r w:rsidRPr="00BF0434">
        <w:rPr>
          <w:sz w:val="28"/>
          <w:szCs w:val="28"/>
          <w:lang w:val="kk"/>
        </w:rPr>
        <w:t xml:space="preserve"> (мамандану, әлеуметтік-экономикалық даму көрсеткіштері, зәкірлік инвестициялық жобалар, моноқалалар бойынша);</w:t>
      </w:r>
    </w:p>
    <w:p w14:paraId="219003F2" w14:textId="77777777" w:rsidR="000D6C9F" w:rsidRPr="008D16E2" w:rsidRDefault="009B27C1" w:rsidP="000D6C9F">
      <w:pPr>
        <w:pBdr>
          <w:bottom w:val="single" w:sz="4" w:space="31" w:color="FFFFFF"/>
        </w:pBdr>
        <w:ind w:firstLine="709"/>
        <w:jc w:val="both"/>
        <w:rPr>
          <w:b/>
          <w:sz w:val="28"/>
          <w:szCs w:val="28"/>
          <w:lang w:val="kk"/>
        </w:rPr>
      </w:pPr>
      <w:r w:rsidRPr="00BF0434">
        <w:rPr>
          <w:i/>
          <w:iCs/>
          <w:sz w:val="28"/>
          <w:szCs w:val="28"/>
          <w:lang w:val="kk"/>
        </w:rPr>
        <w:t>- АЭА және ИА дамыту бойынша 140-тан астам</w:t>
      </w:r>
      <w:r w:rsidRPr="00BF0434">
        <w:rPr>
          <w:sz w:val="28"/>
          <w:szCs w:val="28"/>
          <w:lang w:val="kk"/>
        </w:rPr>
        <w:t xml:space="preserve"> (даму көрсеткіштерінің серпіні, жобалар, </w:t>
      </w:r>
      <w:r w:rsidR="00D7278D">
        <w:rPr>
          <w:sz w:val="28"/>
          <w:szCs w:val="28"/>
          <w:lang w:val="kk"/>
        </w:rPr>
        <w:t>и</w:t>
      </w:r>
      <w:r w:rsidRPr="00BF0434">
        <w:rPr>
          <w:sz w:val="28"/>
          <w:szCs w:val="28"/>
          <w:lang w:val="kk"/>
        </w:rPr>
        <w:t xml:space="preserve">нвестициялар, тиімділікті талдау, тиімділікті арттыру бойынша проблемалар мен ұсыныстар). </w:t>
      </w:r>
    </w:p>
    <w:p w14:paraId="2CF411D7" w14:textId="77777777" w:rsidR="000D6C9F" w:rsidRPr="008D16E2" w:rsidRDefault="009B27C1" w:rsidP="000D6C9F">
      <w:pPr>
        <w:pStyle w:val="3"/>
        <w:spacing w:before="0"/>
        <w:contextualSpacing/>
        <w:jc w:val="both"/>
        <w:rPr>
          <w:rFonts w:ascii="Times New Roman" w:hAnsi="Times New Roman" w:cs="Times New Roman"/>
          <w:b/>
          <w:noProof/>
          <w:color w:val="auto"/>
          <w:sz w:val="28"/>
          <w:szCs w:val="28"/>
          <w:lang w:val="kk"/>
        </w:rPr>
      </w:pPr>
      <w:bookmarkStart w:id="91" w:name="_Toc256000014"/>
      <w:r w:rsidRPr="00BF0434">
        <w:rPr>
          <w:rFonts w:ascii="Times New Roman" w:hAnsi="Times New Roman" w:cs="Times New Roman"/>
          <w:b/>
          <w:noProof/>
          <w:color w:val="auto"/>
          <w:sz w:val="28"/>
          <w:szCs w:val="28"/>
          <w:lang w:val="kk"/>
        </w:rPr>
        <w:t xml:space="preserve">2.1.2. ҚР </w:t>
      </w:r>
      <w:r w:rsidR="00D7278D">
        <w:rPr>
          <w:rFonts w:ascii="Times New Roman" w:hAnsi="Times New Roman" w:cs="Times New Roman"/>
          <w:b/>
          <w:noProof/>
          <w:color w:val="auto"/>
          <w:sz w:val="28"/>
          <w:szCs w:val="28"/>
          <w:lang w:val="kk"/>
        </w:rPr>
        <w:t>Ө</w:t>
      </w:r>
      <w:r w:rsidRPr="00BF0434">
        <w:rPr>
          <w:rFonts w:ascii="Times New Roman" w:hAnsi="Times New Roman" w:cs="Times New Roman"/>
          <w:b/>
          <w:noProof/>
          <w:color w:val="auto"/>
          <w:sz w:val="28"/>
          <w:szCs w:val="28"/>
          <w:lang w:val="kk"/>
        </w:rPr>
        <w:t>неркәсі</w:t>
      </w:r>
      <w:r w:rsidR="00D7278D">
        <w:rPr>
          <w:rFonts w:ascii="Times New Roman" w:hAnsi="Times New Roman" w:cs="Times New Roman"/>
          <w:b/>
          <w:noProof/>
          <w:color w:val="auto"/>
          <w:sz w:val="28"/>
          <w:szCs w:val="28"/>
          <w:lang w:val="kk"/>
        </w:rPr>
        <w:t>бінің</w:t>
      </w:r>
      <w:r w:rsidRPr="00BF0434">
        <w:rPr>
          <w:rFonts w:ascii="Times New Roman" w:hAnsi="Times New Roman" w:cs="Times New Roman"/>
          <w:b/>
          <w:noProof/>
          <w:color w:val="auto"/>
          <w:sz w:val="28"/>
          <w:szCs w:val="28"/>
          <w:lang w:val="kk"/>
        </w:rPr>
        <w:t xml:space="preserve"> жағдайы туралы </w:t>
      </w:r>
      <w:r w:rsidR="00D7278D">
        <w:rPr>
          <w:rFonts w:ascii="Times New Roman" w:hAnsi="Times New Roman" w:cs="Times New Roman"/>
          <w:b/>
          <w:noProof/>
          <w:color w:val="auto"/>
          <w:sz w:val="28"/>
          <w:szCs w:val="28"/>
          <w:lang w:val="kk"/>
        </w:rPr>
        <w:t>ұ</w:t>
      </w:r>
      <w:r w:rsidRPr="00BF0434">
        <w:rPr>
          <w:rFonts w:ascii="Times New Roman" w:hAnsi="Times New Roman" w:cs="Times New Roman"/>
          <w:b/>
          <w:noProof/>
          <w:color w:val="auto"/>
          <w:sz w:val="28"/>
          <w:szCs w:val="28"/>
          <w:lang w:val="kk"/>
        </w:rPr>
        <w:t>лттық баяндаманы қалыптастыруға қатысу</w:t>
      </w:r>
      <w:bookmarkEnd w:id="91"/>
    </w:p>
    <w:bookmarkEnd w:id="88"/>
    <w:p w14:paraId="2A5D1E0D" w14:textId="77777777" w:rsidR="000D6C9F" w:rsidRPr="008D16E2" w:rsidRDefault="009B27C1" w:rsidP="000D6C9F">
      <w:pPr>
        <w:ind w:firstLine="709"/>
        <w:jc w:val="both"/>
        <w:rPr>
          <w:sz w:val="28"/>
          <w:szCs w:val="28"/>
          <w:lang w:val="kk" w:eastAsia="en-US"/>
        </w:rPr>
      </w:pPr>
      <w:r w:rsidRPr="00BF0434">
        <w:rPr>
          <w:sz w:val="28"/>
          <w:szCs w:val="28"/>
          <w:lang w:val="kk" w:eastAsia="en-US"/>
        </w:rPr>
        <w:t xml:space="preserve">Ұлттық баяндаманы </w:t>
      </w:r>
      <w:r w:rsidRPr="00BF0434">
        <w:rPr>
          <w:i/>
          <w:iCs/>
          <w:sz w:val="28"/>
          <w:szCs w:val="28"/>
          <w:lang w:val="kk" w:eastAsia="en-US"/>
        </w:rPr>
        <w:t>индустриялық дамуды бағалау және өнеркәсіпті мемлекеттік ынталандыру шараларын іске асыру тиімділігін бағалау</w:t>
      </w:r>
      <w:r w:rsidRPr="00BF0434">
        <w:rPr>
          <w:sz w:val="28"/>
          <w:szCs w:val="28"/>
          <w:lang w:val="kk" w:eastAsia="en-US"/>
        </w:rPr>
        <w:t xml:space="preserve"> қорытындылары бойынша өнеркәсіпті мемлекеттік ынталандыру саласындағы уәкілетті орган қалыптастырады.</w:t>
      </w:r>
    </w:p>
    <w:p w14:paraId="5156B45C" w14:textId="77777777" w:rsidR="000D6C9F" w:rsidRPr="008D16E2" w:rsidRDefault="009B27C1" w:rsidP="000D6C9F">
      <w:pPr>
        <w:tabs>
          <w:tab w:val="left" w:pos="993"/>
        </w:tabs>
        <w:ind w:firstLine="708"/>
        <w:jc w:val="both"/>
        <w:rPr>
          <w:sz w:val="28"/>
          <w:szCs w:val="28"/>
          <w:lang w:val="kk"/>
        </w:rPr>
      </w:pPr>
      <w:r w:rsidRPr="00BF0434">
        <w:rPr>
          <w:sz w:val="28"/>
          <w:szCs w:val="28"/>
          <w:lang w:val="kk"/>
        </w:rPr>
        <w:t xml:space="preserve"> 2023 жылдан бастап ҚР </w:t>
      </w:r>
      <w:r w:rsidR="00D7278D">
        <w:rPr>
          <w:sz w:val="28"/>
          <w:szCs w:val="28"/>
          <w:lang w:val="kk"/>
        </w:rPr>
        <w:t>Ө</w:t>
      </w:r>
      <w:r w:rsidRPr="00BF0434">
        <w:rPr>
          <w:sz w:val="28"/>
          <w:szCs w:val="28"/>
          <w:lang w:val="kk"/>
        </w:rPr>
        <w:t xml:space="preserve">неркәсібінің </w:t>
      </w:r>
      <w:r w:rsidR="00D7278D">
        <w:rPr>
          <w:sz w:val="28"/>
          <w:szCs w:val="28"/>
          <w:lang w:val="kk"/>
        </w:rPr>
        <w:t>жағдайы</w:t>
      </w:r>
      <w:r w:rsidRPr="00BF0434">
        <w:rPr>
          <w:sz w:val="28"/>
          <w:szCs w:val="28"/>
          <w:lang w:val="kk"/>
        </w:rPr>
        <w:t xml:space="preserve"> туралы </w:t>
      </w:r>
      <w:r w:rsidR="00D7278D">
        <w:rPr>
          <w:sz w:val="28"/>
          <w:szCs w:val="28"/>
          <w:lang w:val="kk"/>
        </w:rPr>
        <w:t>ұ</w:t>
      </w:r>
      <w:r w:rsidRPr="00BF0434">
        <w:rPr>
          <w:sz w:val="28"/>
          <w:szCs w:val="28"/>
          <w:lang w:val="kk"/>
        </w:rPr>
        <w:t xml:space="preserve">лттық баяндаманы қалыптастыру үшін </w:t>
      </w:r>
      <w:r w:rsidRPr="00BF0434">
        <w:rPr>
          <w:b/>
          <w:bCs/>
          <w:i/>
          <w:iCs/>
          <w:sz w:val="28"/>
          <w:szCs w:val="28"/>
          <w:lang w:val="kk"/>
        </w:rPr>
        <w:t>нормативтік базаны құру</w:t>
      </w:r>
      <w:r w:rsidRPr="00BF0434">
        <w:rPr>
          <w:sz w:val="28"/>
          <w:szCs w:val="28"/>
          <w:lang w:val="kk"/>
        </w:rPr>
        <w:t xml:space="preserve"> мақсатында есепті жылы бекіту туралы бұйрықтар әзірленіп келісілді:</w:t>
      </w:r>
    </w:p>
    <w:p w14:paraId="06520CE2" w14:textId="77777777" w:rsidR="000D6C9F" w:rsidRPr="008D16E2" w:rsidRDefault="009B27C1" w:rsidP="000D6C9F">
      <w:pPr>
        <w:pStyle w:val="a6"/>
        <w:numPr>
          <w:ilvl w:val="0"/>
          <w:numId w:val="10"/>
        </w:numPr>
        <w:tabs>
          <w:tab w:val="left" w:pos="993"/>
        </w:tabs>
        <w:ind w:left="0" w:firstLine="708"/>
        <w:jc w:val="both"/>
        <w:rPr>
          <w:rFonts w:ascii="Times New Roman" w:eastAsia="Times New Roman" w:hAnsi="Times New Roman"/>
          <w:sz w:val="28"/>
          <w:szCs w:val="28"/>
          <w:lang w:val="kk" w:eastAsia="ru-RU"/>
        </w:rPr>
      </w:pPr>
      <w:r w:rsidRPr="00BF0434">
        <w:rPr>
          <w:rFonts w:ascii="Times New Roman" w:eastAsia="Times New Roman" w:hAnsi="Times New Roman"/>
          <w:sz w:val="28"/>
          <w:szCs w:val="28"/>
          <w:lang w:val="kk" w:eastAsia="ru-RU"/>
        </w:rPr>
        <w:t xml:space="preserve">Қазақстан Республикасы өнеркәсібінің </w:t>
      </w:r>
      <w:r w:rsidR="00AB0F3B">
        <w:rPr>
          <w:rFonts w:ascii="Times New Roman" w:eastAsia="Times New Roman" w:hAnsi="Times New Roman"/>
          <w:sz w:val="28"/>
          <w:szCs w:val="28"/>
          <w:lang w:val="kk" w:eastAsia="ru-RU"/>
        </w:rPr>
        <w:t>жағдайы</w:t>
      </w:r>
      <w:r w:rsidRPr="00BF0434">
        <w:rPr>
          <w:rFonts w:ascii="Times New Roman" w:eastAsia="Times New Roman" w:hAnsi="Times New Roman"/>
          <w:sz w:val="28"/>
          <w:szCs w:val="28"/>
          <w:lang w:val="kk" w:eastAsia="ru-RU"/>
        </w:rPr>
        <w:t xml:space="preserve"> туралы </w:t>
      </w:r>
      <w:r w:rsidR="00D7278D">
        <w:rPr>
          <w:rFonts w:ascii="Times New Roman" w:eastAsia="Times New Roman" w:hAnsi="Times New Roman"/>
          <w:sz w:val="28"/>
          <w:szCs w:val="28"/>
          <w:lang w:val="kk" w:eastAsia="ru-RU"/>
        </w:rPr>
        <w:t>ұ</w:t>
      </w:r>
      <w:r w:rsidRPr="00BF0434">
        <w:rPr>
          <w:rFonts w:ascii="Times New Roman" w:eastAsia="Times New Roman" w:hAnsi="Times New Roman"/>
          <w:sz w:val="28"/>
          <w:szCs w:val="28"/>
          <w:lang w:val="kk" w:eastAsia="ru-RU"/>
        </w:rPr>
        <w:t>лттық баяндаманы әзірлеу ережесі</w:t>
      </w:r>
      <w:r w:rsidR="008D16E2">
        <w:rPr>
          <w:rFonts w:ascii="Times New Roman" w:eastAsia="Times New Roman" w:hAnsi="Times New Roman"/>
          <w:sz w:val="28"/>
          <w:szCs w:val="28"/>
          <w:lang w:val="kk" w:eastAsia="ru-RU"/>
        </w:rPr>
        <w:t>»</w:t>
      </w:r>
      <w:r w:rsidRPr="00BF0434">
        <w:rPr>
          <w:rFonts w:ascii="Times New Roman" w:eastAsia="Times New Roman" w:hAnsi="Times New Roman"/>
          <w:sz w:val="28"/>
          <w:szCs w:val="28"/>
          <w:lang w:val="kk" w:eastAsia="ru-RU"/>
        </w:rPr>
        <w:t xml:space="preserve"> (2022 жылғы 14 маусымдағы № 337 бұйрық);</w:t>
      </w:r>
    </w:p>
    <w:p w14:paraId="14C4FD51" w14:textId="77777777" w:rsidR="000D6C9F" w:rsidRPr="008D16E2" w:rsidRDefault="009B27C1" w:rsidP="000D6C9F">
      <w:pPr>
        <w:pStyle w:val="a6"/>
        <w:numPr>
          <w:ilvl w:val="0"/>
          <w:numId w:val="10"/>
        </w:numPr>
        <w:tabs>
          <w:tab w:val="left" w:pos="993"/>
        </w:tabs>
        <w:autoSpaceDE w:val="0"/>
        <w:autoSpaceDN w:val="0"/>
        <w:adjustRightInd w:val="0"/>
        <w:ind w:left="0" w:firstLine="708"/>
        <w:jc w:val="both"/>
        <w:rPr>
          <w:rFonts w:ascii="Times New Roman" w:eastAsia="Times New Roman" w:hAnsi="Times New Roman"/>
          <w:sz w:val="28"/>
          <w:szCs w:val="28"/>
          <w:lang w:val="kk" w:eastAsia="ru-RU"/>
        </w:rPr>
      </w:pPr>
      <w:r w:rsidRPr="00BF0434">
        <w:rPr>
          <w:rFonts w:ascii="Times New Roman" w:eastAsia="Times New Roman" w:hAnsi="Times New Roman"/>
          <w:sz w:val="28"/>
          <w:szCs w:val="28"/>
          <w:lang w:val="kk" w:eastAsia="ru-RU"/>
        </w:rPr>
        <w:t xml:space="preserve">Индустриялық дамуды бағалау әдістемесі (2022 жылғы 11 мамырдағы № 260 бұйрық); </w:t>
      </w:r>
    </w:p>
    <w:p w14:paraId="6436BD47" w14:textId="77777777" w:rsidR="000D6C9F" w:rsidRPr="008D16E2" w:rsidRDefault="009B27C1" w:rsidP="000D6C9F">
      <w:pPr>
        <w:pStyle w:val="a6"/>
        <w:numPr>
          <w:ilvl w:val="0"/>
          <w:numId w:val="10"/>
        </w:numPr>
        <w:tabs>
          <w:tab w:val="left" w:pos="993"/>
          <w:tab w:val="left" w:pos="1134"/>
        </w:tabs>
        <w:spacing w:line="240" w:lineRule="auto"/>
        <w:ind w:left="0" w:firstLine="708"/>
        <w:jc w:val="both"/>
        <w:rPr>
          <w:rFonts w:ascii="Times New Roman" w:eastAsia="Times New Roman" w:hAnsi="Times New Roman"/>
          <w:sz w:val="28"/>
          <w:szCs w:val="28"/>
          <w:lang w:val="kk" w:eastAsia="ru-RU"/>
        </w:rPr>
      </w:pPr>
      <w:r w:rsidRPr="00BF0434">
        <w:rPr>
          <w:rFonts w:ascii="Times New Roman" w:eastAsia="Times New Roman" w:hAnsi="Times New Roman"/>
          <w:sz w:val="28"/>
          <w:szCs w:val="28"/>
          <w:lang w:val="kk" w:eastAsia="ru-RU"/>
        </w:rPr>
        <w:t>Өнеркәсіпті мемлекеттік ынталандыру шараларын іске асырудың тиімділігін бағалау әдістемесі (2022 жылғы 27 мамырдағы № 297 бұйрық).</w:t>
      </w:r>
    </w:p>
    <w:p w14:paraId="2308371E" w14:textId="77777777" w:rsidR="000D6C9F" w:rsidRPr="008D16E2" w:rsidRDefault="000D6C9F" w:rsidP="000D6C9F">
      <w:pPr>
        <w:ind w:firstLine="709"/>
        <w:contextualSpacing/>
        <w:jc w:val="both"/>
        <w:rPr>
          <w:b/>
          <w:color w:val="000000" w:themeColor="text1"/>
          <w:sz w:val="28"/>
          <w:szCs w:val="28"/>
          <w:lang w:val="kk"/>
        </w:rPr>
      </w:pPr>
    </w:p>
    <w:p w14:paraId="0D374A13" w14:textId="77777777" w:rsidR="000D6C9F" w:rsidRPr="008D16E2" w:rsidRDefault="009B27C1" w:rsidP="000D6C9F">
      <w:pPr>
        <w:pStyle w:val="3"/>
        <w:spacing w:before="0"/>
        <w:ind w:firstLine="709"/>
        <w:contextualSpacing/>
        <w:jc w:val="both"/>
        <w:rPr>
          <w:rFonts w:ascii="Times New Roman" w:hAnsi="Times New Roman" w:cs="Times New Roman"/>
          <w:b/>
          <w:noProof/>
          <w:color w:val="auto"/>
          <w:sz w:val="28"/>
          <w:szCs w:val="28"/>
          <w:lang w:val="kk"/>
        </w:rPr>
      </w:pPr>
      <w:bookmarkStart w:id="92" w:name="_Toc256000015"/>
      <w:r w:rsidRPr="00BF0434">
        <w:rPr>
          <w:rFonts w:ascii="Times New Roman" w:hAnsi="Times New Roman" w:cs="Times New Roman"/>
          <w:b/>
          <w:noProof/>
          <w:color w:val="auto"/>
          <w:sz w:val="28"/>
          <w:szCs w:val="28"/>
          <w:lang w:val="kk"/>
        </w:rPr>
        <w:t>2.2. Өңдеу өнеркәсібінде мемлекеттік ынталандырудың жүйелі және тікелей шараларын ұсыну</w:t>
      </w:r>
      <w:bookmarkEnd w:id="92"/>
    </w:p>
    <w:p w14:paraId="1D217C04" w14:textId="77777777" w:rsidR="000D6C9F" w:rsidRPr="008D16E2" w:rsidRDefault="000D6C9F" w:rsidP="000D6C9F">
      <w:pPr>
        <w:pStyle w:val="3"/>
        <w:spacing w:before="0"/>
        <w:contextualSpacing/>
        <w:jc w:val="both"/>
        <w:rPr>
          <w:rFonts w:ascii="Times New Roman" w:hAnsi="Times New Roman" w:cs="Times New Roman"/>
          <w:b/>
          <w:noProof/>
          <w:color w:val="auto"/>
          <w:sz w:val="28"/>
          <w:szCs w:val="28"/>
          <w:lang w:val="kk"/>
        </w:rPr>
      </w:pPr>
    </w:p>
    <w:p w14:paraId="289F7960" w14:textId="77777777" w:rsidR="000D6C9F" w:rsidRPr="008D16E2" w:rsidRDefault="009B27C1" w:rsidP="000D6C9F">
      <w:pPr>
        <w:pStyle w:val="3"/>
        <w:spacing w:before="0"/>
        <w:contextualSpacing/>
        <w:jc w:val="both"/>
        <w:rPr>
          <w:rFonts w:ascii="Times New Roman" w:hAnsi="Times New Roman" w:cs="Times New Roman"/>
          <w:b/>
          <w:noProof/>
          <w:color w:val="auto"/>
          <w:sz w:val="28"/>
          <w:szCs w:val="28"/>
          <w:lang w:val="kk"/>
        </w:rPr>
      </w:pPr>
      <w:bookmarkStart w:id="93" w:name="_Toc256000017"/>
      <w:r w:rsidRPr="00BF0434">
        <w:rPr>
          <w:rFonts w:ascii="Times New Roman" w:hAnsi="Times New Roman" w:cs="Times New Roman"/>
          <w:b/>
          <w:noProof/>
          <w:color w:val="auto"/>
          <w:sz w:val="28"/>
          <w:szCs w:val="28"/>
          <w:lang w:val="kk"/>
        </w:rPr>
        <w:t>2.2.1. Өңдеуші өнеркәсіпті дамытуды қолдаудың жүйелі шараларын іске асыруға қатысу</w:t>
      </w:r>
      <w:bookmarkEnd w:id="93"/>
    </w:p>
    <w:p w14:paraId="09001C23" w14:textId="77777777" w:rsidR="000D6C9F" w:rsidRPr="008D16E2" w:rsidRDefault="000D6C9F" w:rsidP="000D6C9F">
      <w:pPr>
        <w:widowControl w:val="0"/>
        <w:pBdr>
          <w:bottom w:val="single" w:sz="4" w:space="0" w:color="FFFFFF"/>
        </w:pBdr>
        <w:suppressAutoHyphens/>
        <w:ind w:firstLine="708"/>
        <w:contextualSpacing/>
        <w:jc w:val="both"/>
        <w:rPr>
          <w:sz w:val="28"/>
          <w:szCs w:val="28"/>
          <w:lang w:val="kk" w:eastAsia="ar-SA"/>
        </w:rPr>
      </w:pPr>
    </w:p>
    <w:p w14:paraId="64443065" w14:textId="77777777" w:rsidR="000D6C9F" w:rsidRPr="008D16E2" w:rsidRDefault="009B27C1" w:rsidP="000D6C9F">
      <w:pPr>
        <w:pStyle w:val="3"/>
        <w:spacing w:before="0"/>
        <w:contextualSpacing/>
        <w:jc w:val="both"/>
        <w:rPr>
          <w:rFonts w:ascii="Times New Roman" w:hAnsi="Times New Roman" w:cs="Times New Roman"/>
          <w:b/>
          <w:noProof/>
          <w:color w:val="auto"/>
          <w:sz w:val="28"/>
          <w:szCs w:val="28"/>
          <w:lang w:val="kk"/>
        </w:rPr>
      </w:pPr>
      <w:bookmarkStart w:id="94" w:name="_Toc256000018"/>
      <w:r w:rsidRPr="00BF0434">
        <w:rPr>
          <w:rFonts w:ascii="Times New Roman" w:hAnsi="Times New Roman" w:cs="Times New Roman"/>
          <w:b/>
          <w:noProof/>
          <w:color w:val="auto"/>
          <w:sz w:val="28"/>
          <w:szCs w:val="28"/>
          <w:lang w:val="kk"/>
        </w:rPr>
        <w:lastRenderedPageBreak/>
        <w:t>2.2.1.1. Өңделген тауарлардың бәсекеге қабілеттілігін арттыру</w:t>
      </w:r>
      <w:bookmarkEnd w:id="94"/>
    </w:p>
    <w:p w14:paraId="2701900C" w14:textId="77777777" w:rsidR="000D6C9F" w:rsidRPr="008D16E2" w:rsidRDefault="009B27C1" w:rsidP="000D6C9F">
      <w:pPr>
        <w:ind w:firstLine="709"/>
        <w:jc w:val="both"/>
        <w:rPr>
          <w:b/>
          <w:bCs/>
          <w:i/>
          <w:iCs/>
          <w:sz w:val="28"/>
          <w:szCs w:val="28"/>
          <w:lang w:val="kk"/>
        </w:rPr>
      </w:pPr>
      <w:r w:rsidRPr="00BF0434">
        <w:rPr>
          <w:sz w:val="28"/>
          <w:szCs w:val="28"/>
          <w:lang w:val="kk"/>
        </w:rPr>
        <w:t xml:space="preserve">Қоғам өңдеуші өнеркәсіп салаларының бәсекеге қабілеттілігін арттыру тұрғысынан </w:t>
      </w:r>
      <w:r w:rsidR="008D16E2">
        <w:rPr>
          <w:sz w:val="28"/>
          <w:szCs w:val="28"/>
          <w:lang w:val="kk"/>
        </w:rPr>
        <w:t>аналитикалық</w:t>
      </w:r>
      <w:r w:rsidRPr="00BF0434">
        <w:rPr>
          <w:sz w:val="28"/>
          <w:szCs w:val="28"/>
          <w:lang w:val="kk"/>
        </w:rPr>
        <w:t xml:space="preserve"> зерттеулер жүргізеді</w:t>
      </w:r>
      <w:r w:rsidRPr="00BF0434">
        <w:rPr>
          <w:b/>
          <w:bCs/>
          <w:i/>
          <w:iCs/>
          <w:sz w:val="28"/>
          <w:szCs w:val="28"/>
          <w:lang w:val="kk"/>
        </w:rPr>
        <w:t>.</w:t>
      </w:r>
    </w:p>
    <w:p w14:paraId="01FFF1C8" w14:textId="77777777" w:rsidR="000D6C9F" w:rsidRPr="008D16E2" w:rsidRDefault="009B27C1" w:rsidP="000D6C9F">
      <w:pPr>
        <w:tabs>
          <w:tab w:val="num" w:pos="720"/>
          <w:tab w:val="left" w:pos="993"/>
        </w:tabs>
        <w:ind w:firstLine="709"/>
        <w:jc w:val="both"/>
        <w:rPr>
          <w:color w:val="000000"/>
          <w:sz w:val="28"/>
          <w:szCs w:val="28"/>
          <w:lang w:val="kk"/>
        </w:rPr>
      </w:pPr>
      <w:r w:rsidRPr="00BF0434">
        <w:rPr>
          <w:rFonts w:eastAsia="Calibri"/>
          <w:sz w:val="28"/>
          <w:szCs w:val="28"/>
          <w:lang w:val="kk"/>
        </w:rPr>
        <w:t xml:space="preserve">Еңбек өнімділігінің өсуіне кедергі келтіретін сын-қатерлер мен кедергілерді анықтау мақсатында 2022 жылы </w:t>
      </w:r>
      <w:r w:rsidRPr="00BF0434">
        <w:rPr>
          <w:b/>
          <w:bCs/>
          <w:i/>
          <w:iCs/>
          <w:sz w:val="28"/>
          <w:szCs w:val="28"/>
          <w:lang w:val="kk"/>
        </w:rPr>
        <w:t>200-ге жуық өнеркәсіптік кәсіпорынға сауалнама</w:t>
      </w:r>
      <w:r w:rsidRPr="00BF0434">
        <w:rPr>
          <w:rFonts w:eastAsia="Calibri"/>
          <w:sz w:val="28"/>
          <w:szCs w:val="28"/>
          <w:lang w:val="kk"/>
        </w:rPr>
        <w:t xml:space="preserve"> жүргізілді. </w:t>
      </w:r>
    </w:p>
    <w:p w14:paraId="52EB3BD4" w14:textId="77777777" w:rsidR="000D6C9F" w:rsidRPr="008D16E2" w:rsidRDefault="009B27C1" w:rsidP="000D6C9F">
      <w:pPr>
        <w:ind w:firstLine="709"/>
        <w:jc w:val="both"/>
        <w:rPr>
          <w:color w:val="000000"/>
          <w:sz w:val="28"/>
          <w:szCs w:val="28"/>
          <w:lang w:val="kk"/>
        </w:rPr>
      </w:pPr>
      <w:r w:rsidRPr="00BF0434">
        <w:rPr>
          <w:rFonts w:eastAsia="Calibri"/>
          <w:sz w:val="28"/>
          <w:szCs w:val="28"/>
          <w:lang w:val="kk"/>
        </w:rPr>
        <w:t>Сауалнама нәтижелері еңбек өнімділігінің өсуіне тікелей әсер ететін негізгі факторларды анықтауға мүмкіндік</w:t>
      </w:r>
      <w:r w:rsidRPr="00BF0434">
        <w:rPr>
          <w:color w:val="000000"/>
          <w:sz w:val="28"/>
          <w:szCs w:val="28"/>
          <w:lang w:val="kk"/>
        </w:rPr>
        <w:t xml:space="preserve"> берді: кәсіпорында жаңа жабдықты немесе заманауи технологияларды енгізу, өңдеу секторынан салық жүктемесін төмендету бойынша мемлекеттің жүйелі шаралары, мемлекеттік ынталандыру шараларының көлемін ұлғайту және өндірістегі еңбек өнімділігін арттыруға ұзақ мерзімді кредиттеудің қолжетімділігі</w:t>
      </w:r>
    </w:p>
    <w:p w14:paraId="25631A5F" w14:textId="77777777" w:rsidR="000D6C9F" w:rsidRPr="008D16E2" w:rsidRDefault="009B27C1" w:rsidP="000D6C9F">
      <w:pPr>
        <w:ind w:firstLine="709"/>
        <w:jc w:val="both"/>
        <w:rPr>
          <w:b/>
          <w:bCs/>
          <w:i/>
          <w:iCs/>
          <w:sz w:val="28"/>
          <w:szCs w:val="28"/>
          <w:lang w:val="kk"/>
        </w:rPr>
      </w:pPr>
      <w:r w:rsidRPr="00BF0434">
        <w:rPr>
          <w:rFonts w:eastAsia="Calibri"/>
          <w:sz w:val="28"/>
          <w:szCs w:val="28"/>
          <w:lang w:val="kk"/>
        </w:rPr>
        <w:t>Еңбек өнімділігінің қазіргі жағдайын талдау шеңберінде</w:t>
      </w:r>
      <w:r w:rsidRPr="00BF0434">
        <w:rPr>
          <w:b/>
          <w:bCs/>
          <w:i/>
          <w:iCs/>
          <w:sz w:val="28"/>
          <w:szCs w:val="28"/>
          <w:lang w:val="kk"/>
        </w:rPr>
        <w:t>:</w:t>
      </w:r>
    </w:p>
    <w:p w14:paraId="65F77DA2" w14:textId="77777777" w:rsidR="000D6C9F" w:rsidRPr="008D16E2" w:rsidRDefault="009B27C1" w:rsidP="000D6C9F">
      <w:pPr>
        <w:ind w:firstLine="709"/>
        <w:jc w:val="both"/>
        <w:rPr>
          <w:color w:val="000000"/>
          <w:sz w:val="28"/>
          <w:szCs w:val="28"/>
          <w:lang w:val="kk"/>
        </w:rPr>
      </w:pPr>
      <w:r w:rsidRPr="00BF0434">
        <w:rPr>
          <w:b/>
          <w:bCs/>
          <w:i/>
          <w:iCs/>
          <w:sz w:val="28"/>
          <w:szCs w:val="28"/>
          <w:lang w:val="kk"/>
        </w:rPr>
        <w:t>-</w:t>
      </w:r>
      <w:r w:rsidRPr="00BF0434">
        <w:rPr>
          <w:color w:val="000000"/>
          <w:sz w:val="28"/>
          <w:szCs w:val="28"/>
          <w:lang w:val="kk"/>
        </w:rPr>
        <w:t xml:space="preserve"> еңбек өнімділігін арттыру бойынша қызмет көрсететін </w:t>
      </w:r>
      <w:r w:rsidRPr="00BF0434">
        <w:rPr>
          <w:i/>
          <w:iCs/>
          <w:color w:val="000000"/>
          <w:sz w:val="28"/>
          <w:szCs w:val="28"/>
          <w:lang w:val="kk"/>
        </w:rPr>
        <w:t>консалтингтік компаниялардың нарығына талдау</w:t>
      </w:r>
      <w:r w:rsidRPr="00BF0434">
        <w:rPr>
          <w:color w:val="000000"/>
          <w:sz w:val="28"/>
          <w:szCs w:val="28"/>
          <w:lang w:val="kk"/>
        </w:rPr>
        <w:t xml:space="preserve"> жүргізілді, </w:t>
      </w:r>
    </w:p>
    <w:p w14:paraId="629BA8DC" w14:textId="77777777" w:rsidR="000D6C9F" w:rsidRPr="008D16E2" w:rsidRDefault="009B27C1" w:rsidP="000D6C9F">
      <w:pPr>
        <w:ind w:firstLine="709"/>
        <w:jc w:val="both"/>
        <w:rPr>
          <w:color w:val="000000"/>
          <w:sz w:val="28"/>
          <w:szCs w:val="28"/>
          <w:lang w:val="kk"/>
        </w:rPr>
      </w:pPr>
      <w:r w:rsidRPr="00BF0434">
        <w:rPr>
          <w:color w:val="000000"/>
          <w:sz w:val="28"/>
          <w:szCs w:val="28"/>
          <w:lang w:val="kk"/>
        </w:rPr>
        <w:t xml:space="preserve">- өнеркәсіптік консалтингті заңнамалық реттеуде </w:t>
      </w:r>
      <w:r w:rsidRPr="00BF0434">
        <w:rPr>
          <w:i/>
          <w:iCs/>
          <w:color w:val="000000"/>
          <w:sz w:val="28"/>
          <w:szCs w:val="28"/>
          <w:lang w:val="kk"/>
        </w:rPr>
        <w:t>сәйкессіздіктер мен олқылықтар</w:t>
      </w:r>
      <w:r w:rsidRPr="00BF0434">
        <w:rPr>
          <w:color w:val="000000"/>
          <w:sz w:val="28"/>
          <w:szCs w:val="28"/>
          <w:lang w:val="kk"/>
        </w:rPr>
        <w:t xml:space="preserve"> анықталды;</w:t>
      </w:r>
    </w:p>
    <w:p w14:paraId="08A9E72D" w14:textId="77777777" w:rsidR="000D6C9F" w:rsidRPr="008D16E2" w:rsidRDefault="009B27C1" w:rsidP="000D6C9F">
      <w:pPr>
        <w:ind w:firstLine="709"/>
        <w:jc w:val="both"/>
        <w:rPr>
          <w:color w:val="000000"/>
          <w:sz w:val="28"/>
          <w:szCs w:val="28"/>
          <w:lang w:val="kk"/>
        </w:rPr>
      </w:pPr>
      <w:r w:rsidRPr="00BF0434">
        <w:rPr>
          <w:color w:val="000000"/>
          <w:sz w:val="28"/>
          <w:szCs w:val="28"/>
          <w:lang w:val="kk"/>
        </w:rPr>
        <w:t xml:space="preserve">- еңбек өнімділігін арттыру бойынша </w:t>
      </w:r>
      <w:r w:rsidRPr="00BF0434">
        <w:rPr>
          <w:i/>
          <w:iCs/>
          <w:color w:val="000000"/>
          <w:sz w:val="28"/>
          <w:szCs w:val="28"/>
          <w:lang w:val="kk"/>
        </w:rPr>
        <w:t>нормативтік құқықтық актілерді жетілдіру</w:t>
      </w:r>
      <w:r w:rsidRPr="00BF0434">
        <w:rPr>
          <w:color w:val="000000"/>
          <w:sz w:val="28"/>
          <w:szCs w:val="28"/>
          <w:lang w:val="kk"/>
        </w:rPr>
        <w:t xml:space="preserve"> бойынша ұсыныстар әзірленді және ИИДМ-ге жолданды (ҚР Салық кодексі, </w:t>
      </w:r>
      <w:r w:rsidR="008D16E2">
        <w:rPr>
          <w:color w:val="000000"/>
          <w:sz w:val="28"/>
          <w:szCs w:val="28"/>
          <w:lang w:val="kk"/>
        </w:rPr>
        <w:t>«</w:t>
      </w:r>
      <w:r w:rsidRPr="00BF0434">
        <w:rPr>
          <w:color w:val="000000"/>
          <w:sz w:val="28"/>
          <w:szCs w:val="28"/>
          <w:lang w:val="kk"/>
        </w:rPr>
        <w:t>Қазақстан Республикасындағы сәулет, қала құрылысы және құрылыс қызметі туралы</w:t>
      </w:r>
      <w:r w:rsidR="008D16E2">
        <w:rPr>
          <w:color w:val="000000"/>
          <w:sz w:val="28"/>
          <w:szCs w:val="28"/>
          <w:lang w:val="kk"/>
        </w:rPr>
        <w:t>»</w:t>
      </w:r>
      <w:r w:rsidRPr="00BF0434">
        <w:rPr>
          <w:color w:val="000000"/>
          <w:sz w:val="28"/>
          <w:szCs w:val="28"/>
          <w:lang w:val="kk"/>
        </w:rPr>
        <w:t xml:space="preserve">, </w:t>
      </w:r>
      <w:r w:rsidR="008D16E2">
        <w:rPr>
          <w:color w:val="000000"/>
          <w:sz w:val="28"/>
          <w:szCs w:val="28"/>
          <w:lang w:val="kk"/>
        </w:rPr>
        <w:t>«</w:t>
      </w:r>
      <w:r w:rsidRPr="00BF0434">
        <w:rPr>
          <w:color w:val="000000"/>
          <w:sz w:val="28"/>
          <w:szCs w:val="28"/>
          <w:lang w:val="kk"/>
        </w:rPr>
        <w:t>Қазақстан Республикасындағы жергілікті мемлекеттік басқару және өзін-өзі басқару туралы</w:t>
      </w:r>
      <w:r w:rsidR="008D16E2">
        <w:rPr>
          <w:color w:val="000000"/>
          <w:sz w:val="28"/>
          <w:szCs w:val="28"/>
          <w:lang w:val="kk"/>
        </w:rPr>
        <w:t>»</w:t>
      </w:r>
      <w:r w:rsidRPr="00BF0434">
        <w:rPr>
          <w:color w:val="000000"/>
          <w:sz w:val="28"/>
          <w:szCs w:val="28"/>
          <w:lang w:val="kk"/>
        </w:rPr>
        <w:t xml:space="preserve">, </w:t>
      </w:r>
      <w:r w:rsidR="008D16E2">
        <w:rPr>
          <w:color w:val="000000"/>
          <w:sz w:val="28"/>
          <w:szCs w:val="28"/>
          <w:lang w:val="kk"/>
        </w:rPr>
        <w:t>«</w:t>
      </w:r>
      <w:r w:rsidRPr="00BF0434">
        <w:rPr>
          <w:color w:val="000000"/>
          <w:sz w:val="28"/>
          <w:szCs w:val="28"/>
          <w:lang w:val="kk"/>
        </w:rPr>
        <w:t>Ғылым туралы</w:t>
      </w:r>
      <w:r w:rsidR="008D16E2">
        <w:rPr>
          <w:color w:val="000000"/>
          <w:sz w:val="28"/>
          <w:szCs w:val="28"/>
          <w:lang w:val="kk"/>
        </w:rPr>
        <w:t>»</w:t>
      </w:r>
      <w:r w:rsidRPr="00BF0434">
        <w:rPr>
          <w:color w:val="000000"/>
          <w:sz w:val="28"/>
          <w:szCs w:val="28"/>
          <w:lang w:val="kk"/>
        </w:rPr>
        <w:t xml:space="preserve"> ҚР заңдары, өңірлер рейтингін өткізу жөніндегі әдістеме және бизнесті жүргізу жеңілдігі бойынша қалалар).</w:t>
      </w:r>
    </w:p>
    <w:p w14:paraId="7916685C" w14:textId="77777777" w:rsidR="000D6C9F" w:rsidRPr="00BF0434" w:rsidRDefault="009B27C1" w:rsidP="000D6C9F">
      <w:pPr>
        <w:pStyle w:val="afff1"/>
        <w:widowControl w:val="0"/>
        <w:pBdr>
          <w:bottom w:val="single" w:sz="4" w:space="29" w:color="FFFFFF"/>
        </w:pBdr>
        <w:spacing w:after="0"/>
        <w:ind w:left="0" w:firstLine="709"/>
        <w:jc w:val="both"/>
        <w:rPr>
          <w:rFonts w:ascii="Times New Roman" w:hAnsi="Times New Roman"/>
          <w:sz w:val="28"/>
          <w:szCs w:val="28"/>
          <w:lang w:val="kk-KZ"/>
        </w:rPr>
      </w:pPr>
      <w:r w:rsidRPr="00BF0434">
        <w:rPr>
          <w:rFonts w:ascii="Times New Roman" w:hAnsi="Times New Roman"/>
          <w:sz w:val="28"/>
          <w:szCs w:val="28"/>
          <w:lang w:val="kk"/>
        </w:rPr>
        <w:t xml:space="preserve">Қоғам </w:t>
      </w:r>
      <w:r w:rsidRPr="00BF0434">
        <w:rPr>
          <w:rFonts w:ascii="Times New Roman" w:hAnsi="Times New Roman"/>
          <w:b/>
          <w:bCs/>
          <w:i/>
          <w:iCs/>
          <w:sz w:val="28"/>
          <w:szCs w:val="28"/>
          <w:lang w:val="kk"/>
        </w:rPr>
        <w:t>отандық кәсіпорындарды аккредиттеуге жәрдемдесу</w:t>
      </w:r>
      <w:r w:rsidRPr="00BF0434">
        <w:rPr>
          <w:rFonts w:ascii="Times New Roman" w:hAnsi="Times New Roman"/>
          <w:sz w:val="28"/>
          <w:szCs w:val="28"/>
          <w:lang w:val="kk"/>
        </w:rPr>
        <w:t xml:space="preserve"> арқылы ішкі нарықты дамыту және ірі сатып алушылармен өзара іс-қимылды кеңейту үшін қолайлы жағдайлар жасауға қатысады. </w:t>
      </w:r>
    </w:p>
    <w:p w14:paraId="6BAE8868" w14:textId="77777777" w:rsidR="000D6C9F" w:rsidRPr="008D16E2" w:rsidRDefault="009B27C1" w:rsidP="000D6C9F">
      <w:pPr>
        <w:pStyle w:val="afff1"/>
        <w:widowControl w:val="0"/>
        <w:pBdr>
          <w:bottom w:val="single" w:sz="4" w:space="29" w:color="FFFFFF"/>
        </w:pBdr>
        <w:spacing w:after="0"/>
        <w:ind w:left="0" w:firstLine="709"/>
        <w:jc w:val="both"/>
        <w:rPr>
          <w:rFonts w:ascii="Times New Roman" w:hAnsi="Times New Roman"/>
          <w:sz w:val="28"/>
          <w:szCs w:val="28"/>
          <w:lang w:val="kk"/>
        </w:rPr>
      </w:pPr>
      <w:r w:rsidRPr="00BF0434">
        <w:rPr>
          <w:rFonts w:ascii="Times New Roman" w:hAnsi="Times New Roman"/>
          <w:sz w:val="28"/>
          <w:szCs w:val="28"/>
          <w:lang w:val="kk"/>
        </w:rPr>
        <w:t xml:space="preserve">Отандық кәсіпорындардың мүмкіндіктерін арттыру үшін ірі сатып алушылармен өзара іс-қимыл жасау мақсатында отандық кәсіпорындарды аккредиттеу жұмыстары жалғасуда. </w:t>
      </w:r>
      <w:r w:rsidRPr="00BF0434">
        <w:rPr>
          <w:rFonts w:ascii="Times New Roman" w:hAnsi="Times New Roman"/>
          <w:b/>
          <w:bCs/>
          <w:i/>
          <w:iCs/>
          <w:sz w:val="28"/>
          <w:szCs w:val="28"/>
          <w:lang w:val="kk"/>
        </w:rPr>
        <w:t>40 компания КПО, ТШО, NCOC, Kazakhmys, ERG, Қазмырыш сияқты ірі тапсырыс берушілерден аккредиттелген өнім беруші мәртебесін алды</w:t>
      </w:r>
      <w:r w:rsidRPr="00BF0434">
        <w:rPr>
          <w:rFonts w:ascii="Times New Roman" w:hAnsi="Times New Roman"/>
          <w:sz w:val="28"/>
          <w:szCs w:val="28"/>
          <w:lang w:val="kk"/>
        </w:rPr>
        <w:t>.</w:t>
      </w:r>
      <w:r w:rsidR="00D7278D">
        <w:rPr>
          <w:rFonts w:ascii="Times New Roman" w:hAnsi="Times New Roman"/>
          <w:sz w:val="28"/>
          <w:szCs w:val="28"/>
          <w:lang w:val="kk"/>
        </w:rPr>
        <w:t xml:space="preserve"> </w:t>
      </w:r>
      <w:r w:rsidRPr="00BF0434">
        <w:rPr>
          <w:rFonts w:ascii="Times New Roman" w:hAnsi="Times New Roman"/>
          <w:sz w:val="28"/>
          <w:szCs w:val="28"/>
          <w:lang w:val="kk"/>
        </w:rPr>
        <w:t>Жеткізушілермен консультациялық жұмыс жүргізіледі, аккредиттеу процесінде кедергілер анықталады, неғұрлым талап етілетін тауарлардың тізбесін айқындау үшін ірі тапсырыс берушілермен (</w:t>
      </w:r>
      <w:r w:rsidR="008D16E2">
        <w:rPr>
          <w:rFonts w:ascii="Times New Roman" w:hAnsi="Times New Roman"/>
          <w:sz w:val="28"/>
          <w:szCs w:val="28"/>
          <w:lang w:val="kk"/>
        </w:rPr>
        <w:t>«</w:t>
      </w:r>
      <w:r w:rsidRPr="00BF0434">
        <w:rPr>
          <w:rFonts w:ascii="Times New Roman" w:hAnsi="Times New Roman"/>
          <w:sz w:val="28"/>
          <w:szCs w:val="28"/>
          <w:lang w:val="kk"/>
        </w:rPr>
        <w:t>Қазмырыш</w:t>
      </w:r>
      <w:r w:rsidR="008D16E2">
        <w:rPr>
          <w:rFonts w:ascii="Times New Roman" w:hAnsi="Times New Roman"/>
          <w:sz w:val="28"/>
          <w:szCs w:val="28"/>
          <w:lang w:val="kk"/>
        </w:rPr>
        <w:t>»</w:t>
      </w:r>
      <w:r w:rsidRPr="00BF0434">
        <w:rPr>
          <w:rFonts w:ascii="Times New Roman" w:hAnsi="Times New Roman"/>
          <w:sz w:val="28"/>
          <w:szCs w:val="28"/>
          <w:lang w:val="kk"/>
        </w:rPr>
        <w:t xml:space="preserve"> ЖШС, </w:t>
      </w:r>
      <w:r w:rsidR="008D16E2">
        <w:rPr>
          <w:rFonts w:ascii="Times New Roman" w:hAnsi="Times New Roman"/>
          <w:sz w:val="28"/>
          <w:szCs w:val="28"/>
          <w:lang w:val="kk"/>
        </w:rPr>
        <w:t>«</w:t>
      </w:r>
      <w:r w:rsidRPr="00BF0434">
        <w:rPr>
          <w:rFonts w:ascii="Times New Roman" w:hAnsi="Times New Roman"/>
          <w:sz w:val="28"/>
          <w:szCs w:val="28"/>
          <w:lang w:val="kk"/>
        </w:rPr>
        <w:t>Қазақмыс корпорациясы</w:t>
      </w:r>
      <w:r w:rsidR="008D16E2">
        <w:rPr>
          <w:rFonts w:ascii="Times New Roman" w:hAnsi="Times New Roman"/>
          <w:sz w:val="28"/>
          <w:szCs w:val="28"/>
          <w:lang w:val="kk"/>
        </w:rPr>
        <w:t>»</w:t>
      </w:r>
      <w:r w:rsidRPr="00BF0434">
        <w:rPr>
          <w:rFonts w:ascii="Times New Roman" w:hAnsi="Times New Roman"/>
          <w:sz w:val="28"/>
          <w:szCs w:val="28"/>
          <w:lang w:val="kk"/>
        </w:rPr>
        <w:t xml:space="preserve"> ЖШС, </w:t>
      </w:r>
      <w:r w:rsidR="008D16E2">
        <w:rPr>
          <w:rFonts w:ascii="Times New Roman" w:hAnsi="Times New Roman"/>
          <w:sz w:val="28"/>
          <w:szCs w:val="28"/>
          <w:lang w:val="kk"/>
        </w:rPr>
        <w:t>«</w:t>
      </w:r>
      <w:r w:rsidRPr="00BF0434">
        <w:rPr>
          <w:rFonts w:ascii="Times New Roman" w:hAnsi="Times New Roman"/>
          <w:sz w:val="28"/>
          <w:szCs w:val="28"/>
          <w:lang w:val="kk"/>
        </w:rPr>
        <w:t>АрселорМиттал Теміртау</w:t>
      </w:r>
      <w:r w:rsidR="008D16E2">
        <w:rPr>
          <w:rFonts w:ascii="Times New Roman" w:hAnsi="Times New Roman"/>
          <w:sz w:val="28"/>
          <w:szCs w:val="28"/>
          <w:lang w:val="kk"/>
        </w:rPr>
        <w:t>»</w:t>
      </w:r>
      <w:r w:rsidRPr="00BF0434">
        <w:rPr>
          <w:rFonts w:ascii="Times New Roman" w:hAnsi="Times New Roman"/>
          <w:sz w:val="28"/>
          <w:szCs w:val="28"/>
          <w:lang w:val="kk"/>
        </w:rPr>
        <w:t xml:space="preserve"> АҚ, </w:t>
      </w:r>
      <w:r w:rsidR="008D16E2">
        <w:rPr>
          <w:rFonts w:ascii="Times New Roman" w:hAnsi="Times New Roman"/>
          <w:sz w:val="28"/>
          <w:szCs w:val="28"/>
          <w:lang w:val="kk"/>
        </w:rPr>
        <w:t>«</w:t>
      </w:r>
      <w:r w:rsidRPr="00BF0434">
        <w:rPr>
          <w:rFonts w:ascii="Times New Roman" w:hAnsi="Times New Roman"/>
          <w:sz w:val="28"/>
          <w:szCs w:val="28"/>
          <w:lang w:val="kk"/>
        </w:rPr>
        <w:t>СНПС – Ақтөбемұнайгаз</w:t>
      </w:r>
      <w:r w:rsidR="008D16E2">
        <w:rPr>
          <w:rFonts w:ascii="Times New Roman" w:hAnsi="Times New Roman"/>
          <w:sz w:val="28"/>
          <w:szCs w:val="28"/>
          <w:lang w:val="kk"/>
        </w:rPr>
        <w:t>»</w:t>
      </w:r>
      <w:r w:rsidRPr="00BF0434">
        <w:rPr>
          <w:rFonts w:ascii="Times New Roman" w:hAnsi="Times New Roman"/>
          <w:sz w:val="28"/>
          <w:szCs w:val="28"/>
          <w:lang w:val="kk"/>
        </w:rPr>
        <w:t xml:space="preserve"> АҚ, </w:t>
      </w:r>
      <w:r w:rsidR="008D16E2">
        <w:rPr>
          <w:rFonts w:ascii="Times New Roman" w:hAnsi="Times New Roman"/>
          <w:sz w:val="28"/>
          <w:szCs w:val="28"/>
          <w:lang w:val="kk"/>
        </w:rPr>
        <w:t>«</w:t>
      </w:r>
      <w:r w:rsidRPr="00BF0434">
        <w:rPr>
          <w:rFonts w:ascii="Times New Roman" w:hAnsi="Times New Roman"/>
          <w:sz w:val="28"/>
          <w:szCs w:val="28"/>
          <w:lang w:val="kk"/>
        </w:rPr>
        <w:t>KAZPETROL GROUP</w:t>
      </w:r>
      <w:r w:rsidR="008D16E2">
        <w:rPr>
          <w:rFonts w:ascii="Times New Roman" w:hAnsi="Times New Roman"/>
          <w:sz w:val="28"/>
          <w:szCs w:val="28"/>
          <w:lang w:val="kk"/>
        </w:rPr>
        <w:t>»</w:t>
      </w:r>
      <w:r w:rsidRPr="00BF0434">
        <w:rPr>
          <w:rFonts w:ascii="Times New Roman" w:hAnsi="Times New Roman"/>
          <w:sz w:val="28"/>
          <w:szCs w:val="28"/>
          <w:lang w:val="kk"/>
        </w:rPr>
        <w:t xml:space="preserve"> ЖШС) кеңестер мен кездесулер өткізіледі.</w:t>
      </w:r>
    </w:p>
    <w:p w14:paraId="21B3E8B5" w14:textId="77777777" w:rsidR="000D6C9F" w:rsidRPr="008D16E2" w:rsidRDefault="009B27C1" w:rsidP="000D6C9F">
      <w:pPr>
        <w:pStyle w:val="afff1"/>
        <w:widowControl w:val="0"/>
        <w:pBdr>
          <w:bottom w:val="single" w:sz="4" w:space="29" w:color="FFFFFF"/>
        </w:pBdr>
        <w:spacing w:after="0"/>
        <w:ind w:left="0" w:firstLine="709"/>
        <w:jc w:val="both"/>
        <w:rPr>
          <w:rFonts w:ascii="Times New Roman" w:hAnsi="Times New Roman"/>
          <w:sz w:val="28"/>
          <w:szCs w:val="28"/>
          <w:lang w:val="kk"/>
        </w:rPr>
      </w:pPr>
      <w:r w:rsidRPr="00BF0434">
        <w:rPr>
          <w:rFonts w:ascii="Times New Roman" w:hAnsi="Times New Roman"/>
          <w:sz w:val="28"/>
          <w:szCs w:val="28"/>
          <w:lang w:val="kk"/>
        </w:rPr>
        <w:t xml:space="preserve">Тұтынушылар тарапынан отандық өнімге қызығушылықты және ұзақ мерзімді кепілдендірілген шарттар жасасу мүмкіндігін арттыру үшін қоғам Астана, Қарағанды, Павлодар, Алматы, Шымкент және Өскемен қалаларында 24 отандық кәсіпорынға бару бойынша ірі тапсырыс берушілердің </w:t>
      </w:r>
      <w:r w:rsidRPr="00BF0434">
        <w:rPr>
          <w:rFonts w:ascii="Times New Roman" w:hAnsi="Times New Roman"/>
          <w:i/>
          <w:iCs/>
          <w:sz w:val="28"/>
          <w:szCs w:val="28"/>
          <w:lang w:val="kk"/>
        </w:rPr>
        <w:t>(жер қойнауын пайдаланушылардың, жүйе құраушы кәсіпорындар мен ұлттық компаниялардың)</w:t>
      </w:r>
      <w:r w:rsidRPr="00BF0434">
        <w:rPr>
          <w:rFonts w:ascii="Times New Roman" w:hAnsi="Times New Roman"/>
          <w:sz w:val="28"/>
          <w:szCs w:val="28"/>
          <w:lang w:val="kk"/>
        </w:rPr>
        <w:t xml:space="preserve"> қатысуымен </w:t>
      </w:r>
      <w:r w:rsidRPr="00BF0434">
        <w:rPr>
          <w:rFonts w:ascii="Times New Roman" w:hAnsi="Times New Roman"/>
          <w:i/>
          <w:iCs/>
          <w:sz w:val="28"/>
          <w:szCs w:val="28"/>
          <w:lang w:val="kk"/>
        </w:rPr>
        <w:t>көшпелі турлар</w:t>
      </w:r>
      <w:r w:rsidRPr="00BF0434">
        <w:rPr>
          <w:rFonts w:ascii="Times New Roman" w:hAnsi="Times New Roman"/>
          <w:sz w:val="28"/>
          <w:szCs w:val="28"/>
          <w:lang w:val="kk"/>
        </w:rPr>
        <w:t xml:space="preserve"> ұйымдастырды.</w:t>
      </w:r>
    </w:p>
    <w:p w14:paraId="0DF32307" w14:textId="77777777" w:rsidR="000D6C9F" w:rsidRPr="008D16E2" w:rsidRDefault="009B27C1" w:rsidP="000D6C9F">
      <w:pPr>
        <w:pStyle w:val="afff1"/>
        <w:widowControl w:val="0"/>
        <w:pBdr>
          <w:bottom w:val="single" w:sz="4" w:space="29" w:color="FFFFFF"/>
        </w:pBdr>
        <w:spacing w:after="0"/>
        <w:ind w:left="0" w:firstLine="709"/>
        <w:jc w:val="both"/>
        <w:rPr>
          <w:rFonts w:ascii="Times New Roman" w:hAnsi="Times New Roman"/>
          <w:sz w:val="28"/>
          <w:szCs w:val="28"/>
          <w:lang w:val="kk"/>
        </w:rPr>
      </w:pPr>
      <w:r w:rsidRPr="00BF0434">
        <w:rPr>
          <w:rFonts w:ascii="Times New Roman" w:hAnsi="Times New Roman"/>
          <w:sz w:val="28"/>
          <w:szCs w:val="28"/>
          <w:lang w:val="kk"/>
        </w:rPr>
        <w:t xml:space="preserve">2022 жылғы 21 қыркүйекте өткізілген </w:t>
      </w:r>
      <w:r w:rsidR="008D16E2">
        <w:rPr>
          <w:rFonts w:ascii="Times New Roman" w:hAnsi="Times New Roman"/>
          <w:sz w:val="28"/>
          <w:szCs w:val="28"/>
          <w:lang w:val="kk"/>
        </w:rPr>
        <w:t>«</w:t>
      </w:r>
      <w:r w:rsidR="00D7278D">
        <w:rPr>
          <w:rFonts w:ascii="Times New Roman" w:hAnsi="Times New Roman"/>
          <w:sz w:val="28"/>
          <w:szCs w:val="28"/>
          <w:lang w:val="kk"/>
        </w:rPr>
        <w:t>С</w:t>
      </w:r>
      <w:r w:rsidRPr="00BF0434">
        <w:rPr>
          <w:rFonts w:ascii="Times New Roman" w:hAnsi="Times New Roman"/>
          <w:sz w:val="28"/>
          <w:szCs w:val="28"/>
          <w:lang w:val="kk"/>
        </w:rPr>
        <w:t>убконтрактілер биржасы – 2022</w:t>
      </w:r>
      <w:r w:rsidR="008D16E2">
        <w:rPr>
          <w:rFonts w:ascii="Times New Roman" w:hAnsi="Times New Roman"/>
          <w:sz w:val="28"/>
          <w:szCs w:val="28"/>
          <w:lang w:val="kk"/>
        </w:rPr>
        <w:t>»</w:t>
      </w:r>
      <w:r w:rsidRPr="00BF0434">
        <w:rPr>
          <w:rFonts w:ascii="Times New Roman" w:hAnsi="Times New Roman"/>
          <w:sz w:val="28"/>
          <w:szCs w:val="28"/>
          <w:lang w:val="kk"/>
        </w:rPr>
        <w:t xml:space="preserve"> </w:t>
      </w:r>
      <w:r w:rsidRPr="00BF0434">
        <w:rPr>
          <w:rFonts w:ascii="Times New Roman" w:hAnsi="Times New Roman"/>
          <w:sz w:val="28"/>
          <w:szCs w:val="28"/>
          <w:lang w:val="kk"/>
        </w:rPr>
        <w:lastRenderedPageBreak/>
        <w:t>өңдеу өнеркәсібі апталығы шеңберінде</w:t>
      </w:r>
      <w:r w:rsidRPr="00BF0434">
        <w:rPr>
          <w:rFonts w:ascii="Times New Roman" w:hAnsi="Times New Roman"/>
          <w:i/>
          <w:iCs/>
          <w:sz w:val="28"/>
          <w:szCs w:val="28"/>
          <w:lang w:val="kk"/>
        </w:rPr>
        <w:t xml:space="preserve"> жалпы сомасы 6 млрд.теңгеден астам 1 оффтейк-келісімшарт және 2 ұзақ мерзімді кепілдендірілген шарт жасалды</w:t>
      </w:r>
      <w:r w:rsidRPr="00BF0434">
        <w:rPr>
          <w:rFonts w:ascii="Times New Roman" w:hAnsi="Times New Roman"/>
          <w:sz w:val="28"/>
          <w:szCs w:val="28"/>
          <w:lang w:val="kk"/>
        </w:rPr>
        <w:t xml:space="preserve">.  </w:t>
      </w:r>
    </w:p>
    <w:p w14:paraId="43936AA8" w14:textId="77777777" w:rsidR="000D6C9F" w:rsidRPr="008D16E2" w:rsidRDefault="009B27C1" w:rsidP="000D6C9F">
      <w:pPr>
        <w:pStyle w:val="3"/>
        <w:spacing w:before="0"/>
        <w:contextualSpacing/>
        <w:jc w:val="both"/>
        <w:rPr>
          <w:rFonts w:ascii="Times New Roman" w:hAnsi="Times New Roman" w:cs="Times New Roman"/>
          <w:b/>
          <w:noProof/>
          <w:color w:val="auto"/>
          <w:sz w:val="28"/>
          <w:szCs w:val="28"/>
          <w:lang w:val="kk"/>
        </w:rPr>
      </w:pPr>
      <w:bookmarkStart w:id="95" w:name="_Toc256000019"/>
      <w:r w:rsidRPr="00BF0434">
        <w:rPr>
          <w:rFonts w:ascii="Times New Roman" w:hAnsi="Times New Roman" w:cs="Times New Roman"/>
          <w:b/>
          <w:noProof/>
          <w:color w:val="auto"/>
          <w:sz w:val="28"/>
          <w:szCs w:val="28"/>
          <w:lang w:val="kk"/>
        </w:rPr>
        <w:t>2.2.1.2. Аумақтық кластерлерді дамыту</w:t>
      </w:r>
      <w:bookmarkEnd w:id="95"/>
    </w:p>
    <w:p w14:paraId="096F81D5" w14:textId="77777777" w:rsidR="000D6C9F" w:rsidRPr="008D16E2" w:rsidRDefault="009B27C1" w:rsidP="000D6C9F">
      <w:pPr>
        <w:tabs>
          <w:tab w:val="left" w:pos="142"/>
        </w:tabs>
        <w:ind w:firstLine="709"/>
        <w:contextualSpacing/>
        <w:jc w:val="both"/>
        <w:rPr>
          <w:sz w:val="28"/>
          <w:szCs w:val="28"/>
          <w:lang w:val="kk"/>
        </w:rPr>
      </w:pPr>
      <w:r w:rsidRPr="00BF0434">
        <w:rPr>
          <w:sz w:val="28"/>
          <w:szCs w:val="28"/>
          <w:lang w:val="kk"/>
        </w:rPr>
        <w:t>QazIndustry аумақтық кластерлерді дамытуда өнеркәсіпті мемлекеттік ынталандыру шараларын ұсыну және аумақтық кластерлерді дамыту процестерін сүйемелдеу жөніндегі қызметтерді жүзеге</w:t>
      </w:r>
      <w:r w:rsidRPr="00BF0434">
        <w:rPr>
          <w:b/>
          <w:i/>
          <w:sz w:val="28"/>
          <w:szCs w:val="28"/>
          <w:lang w:val="kk"/>
        </w:rPr>
        <w:t xml:space="preserve"> </w:t>
      </w:r>
      <w:r w:rsidRPr="00D7278D">
        <w:rPr>
          <w:bCs/>
          <w:iCs/>
          <w:sz w:val="28"/>
          <w:szCs w:val="28"/>
          <w:lang w:val="kk"/>
        </w:rPr>
        <w:t>асырады.</w:t>
      </w:r>
      <w:r w:rsidRPr="00BF0434">
        <w:rPr>
          <w:sz w:val="28"/>
          <w:szCs w:val="28"/>
          <w:lang w:val="kk"/>
        </w:rPr>
        <w:t xml:space="preserve"> </w:t>
      </w:r>
    </w:p>
    <w:p w14:paraId="15D470D8" w14:textId="77777777" w:rsidR="000D6C9F" w:rsidRPr="008D16E2" w:rsidRDefault="009B27C1" w:rsidP="000D6C9F">
      <w:pPr>
        <w:tabs>
          <w:tab w:val="left" w:pos="142"/>
        </w:tabs>
        <w:ind w:firstLine="709"/>
        <w:contextualSpacing/>
        <w:jc w:val="both"/>
        <w:rPr>
          <w:bCs/>
          <w:i/>
          <w:sz w:val="28"/>
          <w:szCs w:val="28"/>
          <w:lang w:val="kk"/>
        </w:rPr>
      </w:pPr>
      <w:bookmarkStart w:id="96" w:name="_Hlk110262814"/>
      <w:r w:rsidRPr="00BF0434">
        <w:rPr>
          <w:sz w:val="28"/>
          <w:szCs w:val="28"/>
          <w:lang w:val="kk"/>
        </w:rPr>
        <w:t xml:space="preserve">Қоғам </w:t>
      </w:r>
      <w:r w:rsidRPr="00BF0434">
        <w:rPr>
          <w:bCs/>
          <w:i/>
          <w:sz w:val="28"/>
          <w:szCs w:val="28"/>
          <w:lang w:val="kk"/>
        </w:rPr>
        <w:t>іріктелген</w:t>
      </w:r>
      <w:r w:rsidRPr="00BF0434">
        <w:rPr>
          <w:sz w:val="28"/>
          <w:szCs w:val="28"/>
          <w:lang w:val="kk"/>
        </w:rPr>
        <w:t xml:space="preserve"> 6 пилоттық аумақтық кластерді ақпараттық-</w:t>
      </w:r>
      <w:r w:rsidR="008D16E2">
        <w:rPr>
          <w:sz w:val="28"/>
          <w:szCs w:val="28"/>
          <w:lang w:val="kk"/>
        </w:rPr>
        <w:t>аналитикалық</w:t>
      </w:r>
      <w:r w:rsidRPr="00BF0434">
        <w:rPr>
          <w:sz w:val="28"/>
          <w:szCs w:val="28"/>
          <w:lang w:val="kk"/>
        </w:rPr>
        <w:t xml:space="preserve"> және консультациялық сүйемелдеу бойынша жұмыс жүргізуде</w:t>
      </w:r>
      <w:r w:rsidRPr="00BF0434">
        <w:rPr>
          <w:bCs/>
          <w:i/>
          <w:sz w:val="28"/>
          <w:szCs w:val="28"/>
          <w:lang w:val="kk"/>
        </w:rPr>
        <w:t>:</w:t>
      </w:r>
    </w:p>
    <w:p w14:paraId="11F9C53F" w14:textId="77777777" w:rsidR="000D6C9F" w:rsidRPr="00BF0434" w:rsidRDefault="009B27C1" w:rsidP="000D6C9F">
      <w:pPr>
        <w:pStyle w:val="a6"/>
        <w:numPr>
          <w:ilvl w:val="0"/>
          <w:numId w:val="3"/>
        </w:numPr>
        <w:tabs>
          <w:tab w:val="left" w:pos="993"/>
        </w:tabs>
        <w:spacing w:after="0" w:line="240" w:lineRule="auto"/>
        <w:ind w:hanging="11"/>
        <w:jc w:val="both"/>
        <w:rPr>
          <w:rFonts w:ascii="Times New Roman" w:hAnsi="Times New Roman"/>
          <w:sz w:val="28"/>
          <w:szCs w:val="28"/>
        </w:rPr>
      </w:pPr>
      <w:r w:rsidRPr="00BF0434">
        <w:rPr>
          <w:rFonts w:ascii="Times New Roman" w:hAnsi="Times New Roman"/>
          <w:sz w:val="28"/>
          <w:szCs w:val="28"/>
          <w:lang w:val="kk"/>
        </w:rPr>
        <w:t xml:space="preserve">Қостанай облысының ұн тарту кластері; </w:t>
      </w:r>
    </w:p>
    <w:p w14:paraId="3610ACE6" w14:textId="77777777" w:rsidR="000D6C9F" w:rsidRPr="00BF0434" w:rsidRDefault="009B27C1" w:rsidP="000D6C9F">
      <w:pPr>
        <w:pStyle w:val="a6"/>
        <w:numPr>
          <w:ilvl w:val="0"/>
          <w:numId w:val="3"/>
        </w:numPr>
        <w:tabs>
          <w:tab w:val="left" w:pos="993"/>
        </w:tabs>
        <w:spacing w:after="0" w:line="240" w:lineRule="auto"/>
        <w:ind w:hanging="11"/>
        <w:jc w:val="both"/>
        <w:rPr>
          <w:rFonts w:ascii="Times New Roman" w:hAnsi="Times New Roman"/>
          <w:sz w:val="28"/>
          <w:szCs w:val="28"/>
        </w:rPr>
      </w:pPr>
      <w:r w:rsidRPr="00BF0434">
        <w:rPr>
          <w:rFonts w:ascii="Times New Roman" w:hAnsi="Times New Roman"/>
          <w:sz w:val="28"/>
          <w:szCs w:val="28"/>
          <w:lang w:val="kk"/>
        </w:rPr>
        <w:t xml:space="preserve">Ақмола облысының сүт өңдеу кластері; </w:t>
      </w:r>
    </w:p>
    <w:p w14:paraId="38C5B112" w14:textId="77777777" w:rsidR="000D6C9F" w:rsidRPr="00BF0434" w:rsidRDefault="009B27C1" w:rsidP="000D6C9F">
      <w:pPr>
        <w:pStyle w:val="a6"/>
        <w:numPr>
          <w:ilvl w:val="0"/>
          <w:numId w:val="3"/>
        </w:numPr>
        <w:tabs>
          <w:tab w:val="left" w:pos="993"/>
        </w:tabs>
        <w:spacing w:after="0" w:line="240" w:lineRule="auto"/>
        <w:ind w:hanging="11"/>
        <w:jc w:val="both"/>
        <w:rPr>
          <w:rFonts w:ascii="Times New Roman" w:hAnsi="Times New Roman"/>
          <w:sz w:val="28"/>
          <w:szCs w:val="28"/>
        </w:rPr>
      </w:pPr>
      <w:r w:rsidRPr="00BF0434">
        <w:rPr>
          <w:rFonts w:ascii="Times New Roman" w:hAnsi="Times New Roman"/>
          <w:sz w:val="28"/>
          <w:szCs w:val="28"/>
          <w:lang w:val="kk"/>
        </w:rPr>
        <w:t xml:space="preserve">Қарағанды облысының құрылыс кластері; </w:t>
      </w:r>
    </w:p>
    <w:p w14:paraId="1326DE40" w14:textId="77777777" w:rsidR="000D6C9F" w:rsidRPr="00BF0434" w:rsidRDefault="009B27C1" w:rsidP="000D6C9F">
      <w:pPr>
        <w:pStyle w:val="a6"/>
        <w:numPr>
          <w:ilvl w:val="0"/>
          <w:numId w:val="3"/>
        </w:numPr>
        <w:tabs>
          <w:tab w:val="left" w:pos="993"/>
        </w:tabs>
        <w:spacing w:after="0" w:line="240" w:lineRule="auto"/>
        <w:ind w:hanging="11"/>
        <w:jc w:val="both"/>
        <w:rPr>
          <w:rFonts w:ascii="Times New Roman" w:hAnsi="Times New Roman"/>
          <w:sz w:val="28"/>
          <w:szCs w:val="28"/>
        </w:rPr>
      </w:pPr>
      <w:r w:rsidRPr="00BF0434">
        <w:rPr>
          <w:rFonts w:ascii="Times New Roman" w:hAnsi="Times New Roman"/>
          <w:sz w:val="28"/>
          <w:szCs w:val="28"/>
          <w:lang w:val="kk"/>
        </w:rPr>
        <w:t xml:space="preserve">Түркістан облысы мен Шымкент қаласының фармацевтикалық кластері; </w:t>
      </w:r>
    </w:p>
    <w:p w14:paraId="55290781" w14:textId="77777777" w:rsidR="000D6C9F" w:rsidRPr="00BF0434" w:rsidRDefault="009B27C1" w:rsidP="000D6C9F">
      <w:pPr>
        <w:pStyle w:val="a6"/>
        <w:numPr>
          <w:ilvl w:val="0"/>
          <w:numId w:val="3"/>
        </w:numPr>
        <w:tabs>
          <w:tab w:val="left" w:pos="993"/>
        </w:tabs>
        <w:spacing w:after="0" w:line="240" w:lineRule="auto"/>
        <w:ind w:hanging="11"/>
        <w:jc w:val="both"/>
        <w:rPr>
          <w:rFonts w:ascii="Times New Roman" w:hAnsi="Times New Roman"/>
          <w:sz w:val="28"/>
          <w:szCs w:val="28"/>
        </w:rPr>
      </w:pPr>
      <w:r w:rsidRPr="00BF0434">
        <w:rPr>
          <w:rFonts w:ascii="Times New Roman" w:hAnsi="Times New Roman"/>
          <w:sz w:val="28"/>
          <w:szCs w:val="28"/>
          <w:lang w:val="kk"/>
        </w:rPr>
        <w:t>Алматы қ. жиһаз кластері;</w:t>
      </w:r>
    </w:p>
    <w:p w14:paraId="2211B9EE" w14:textId="77777777" w:rsidR="000D6C9F" w:rsidRPr="00BF0434" w:rsidRDefault="009B27C1" w:rsidP="000D6C9F">
      <w:pPr>
        <w:pStyle w:val="a6"/>
        <w:numPr>
          <w:ilvl w:val="0"/>
          <w:numId w:val="3"/>
        </w:numPr>
        <w:tabs>
          <w:tab w:val="left" w:pos="993"/>
        </w:tabs>
        <w:spacing w:after="0" w:line="240" w:lineRule="auto"/>
        <w:ind w:hanging="11"/>
        <w:jc w:val="both"/>
        <w:rPr>
          <w:rFonts w:ascii="Times New Roman" w:hAnsi="Times New Roman"/>
          <w:sz w:val="28"/>
          <w:szCs w:val="28"/>
        </w:rPr>
      </w:pPr>
      <w:r w:rsidRPr="00BF0434">
        <w:rPr>
          <w:rFonts w:ascii="Times New Roman" w:hAnsi="Times New Roman"/>
          <w:sz w:val="28"/>
          <w:szCs w:val="28"/>
          <w:lang w:val="kk"/>
        </w:rPr>
        <w:t>Алматы облысы мен Алматы қаласының туристік кластері.</w:t>
      </w:r>
    </w:p>
    <w:p w14:paraId="1D169FAD" w14:textId="77777777" w:rsidR="000D6C9F" w:rsidRPr="00BF0434" w:rsidRDefault="009B27C1" w:rsidP="000D6C9F">
      <w:pPr>
        <w:tabs>
          <w:tab w:val="left" w:pos="1134"/>
        </w:tabs>
        <w:ind w:firstLine="709"/>
        <w:jc w:val="both"/>
        <w:rPr>
          <w:sz w:val="28"/>
          <w:szCs w:val="28"/>
        </w:rPr>
      </w:pPr>
      <w:r w:rsidRPr="00BF0434">
        <w:rPr>
          <w:sz w:val="28"/>
          <w:szCs w:val="28"/>
          <w:lang w:val="kk"/>
        </w:rPr>
        <w:t>Аумақтық кластерлерді дамытуға жәрдемдесу шеңберінде кластер кәсіпорындары базасында жаңа өндірістер ашу перспективаларын, өнім желісін кеңейту мүмкіндіктерін, сондай-ақ аумақтық кластерлер жобаларының өңірлердің экономикасына әсер етуінің басқа да аспектілерін ескере отырып, алты пилоттық аумақтық кластерлермен жобалау алдындағы жұмыс жүргізілді.</w:t>
      </w:r>
    </w:p>
    <w:p w14:paraId="07F87CE1" w14:textId="77777777" w:rsidR="000D6C9F" w:rsidRPr="008D16E2" w:rsidRDefault="009B27C1" w:rsidP="000D6C9F">
      <w:pPr>
        <w:tabs>
          <w:tab w:val="left" w:pos="1134"/>
        </w:tabs>
        <w:ind w:firstLine="709"/>
        <w:jc w:val="both"/>
        <w:rPr>
          <w:sz w:val="28"/>
          <w:szCs w:val="28"/>
          <w:lang w:val="kk"/>
        </w:rPr>
      </w:pPr>
      <w:r w:rsidRPr="00BF0434">
        <w:rPr>
          <w:sz w:val="28"/>
          <w:szCs w:val="28"/>
          <w:lang w:val="kk"/>
        </w:rPr>
        <w:t>Кластерлерге қатысушылар бірінші кезектегі іске асыру үшін іріктелген, өндіріс көлемін ұлғайтуға, аумақтық кластерлерге қатысушы кәсіпорындардың өнім желісін кеңейтуге бағытталған негізгі жобаларды ұсынды.  Осы жобаларды іске асыру еліміздің барлық өңірлерінде кластерлік бастамаларды дамытуға серпін береді.</w:t>
      </w:r>
    </w:p>
    <w:p w14:paraId="62DB6CB9" w14:textId="77777777" w:rsidR="000D6C9F" w:rsidRPr="008D16E2" w:rsidRDefault="009B27C1" w:rsidP="000D6C9F">
      <w:pPr>
        <w:tabs>
          <w:tab w:val="left" w:pos="1134"/>
        </w:tabs>
        <w:ind w:firstLine="709"/>
        <w:jc w:val="both"/>
        <w:rPr>
          <w:sz w:val="28"/>
          <w:szCs w:val="28"/>
          <w:lang w:val="kk"/>
        </w:rPr>
      </w:pPr>
      <w:r w:rsidRPr="00BF0434">
        <w:rPr>
          <w:sz w:val="28"/>
          <w:szCs w:val="28"/>
          <w:lang w:val="kk"/>
        </w:rPr>
        <w:t xml:space="preserve">Кластерлік бастамалардың қазіргі </w:t>
      </w:r>
      <w:r w:rsidR="00AB0F3B">
        <w:rPr>
          <w:sz w:val="28"/>
          <w:szCs w:val="28"/>
          <w:lang w:val="kk"/>
        </w:rPr>
        <w:t>жағдайы</w:t>
      </w:r>
      <w:r w:rsidRPr="00BF0434">
        <w:rPr>
          <w:sz w:val="28"/>
          <w:szCs w:val="28"/>
          <w:lang w:val="kk"/>
        </w:rPr>
        <w:t xml:space="preserve">н диагностикалау нәтижелері бойынша кластерлік саясатты өрістету үшін ықтимал қызығушылық тудыратын </w:t>
      </w:r>
      <w:r w:rsidR="00D7278D">
        <w:rPr>
          <w:i/>
          <w:iCs/>
          <w:sz w:val="28"/>
          <w:szCs w:val="28"/>
          <w:lang w:val="kk"/>
        </w:rPr>
        <w:t>ө</w:t>
      </w:r>
      <w:r w:rsidRPr="00BF0434">
        <w:rPr>
          <w:i/>
          <w:iCs/>
          <w:sz w:val="28"/>
          <w:szCs w:val="28"/>
          <w:lang w:val="kk"/>
        </w:rPr>
        <w:t>ңдеуші өнеркәсіптің 50 тиімді секторы</w:t>
      </w:r>
      <w:r w:rsidRPr="00BF0434">
        <w:rPr>
          <w:sz w:val="28"/>
          <w:szCs w:val="28"/>
          <w:lang w:val="kk"/>
        </w:rPr>
        <w:t xml:space="preserve"> анықталды. </w:t>
      </w:r>
    </w:p>
    <w:p w14:paraId="16E6DCC3" w14:textId="77777777" w:rsidR="000D6C9F" w:rsidRPr="008D16E2" w:rsidRDefault="009B27C1" w:rsidP="000D6C9F">
      <w:pPr>
        <w:tabs>
          <w:tab w:val="left" w:pos="1134"/>
        </w:tabs>
        <w:ind w:firstLine="709"/>
        <w:jc w:val="both"/>
        <w:rPr>
          <w:sz w:val="28"/>
          <w:szCs w:val="28"/>
          <w:lang w:val="kk"/>
        </w:rPr>
      </w:pPr>
      <w:r w:rsidRPr="00BF0434">
        <w:rPr>
          <w:sz w:val="28"/>
          <w:szCs w:val="28"/>
          <w:lang w:val="kk"/>
        </w:rPr>
        <w:t>Кластерлік құрылымдардағы кәсіпорындардың сандық және сапалық құрамын диагностикалау нәтижелері бойынша-</w:t>
      </w:r>
      <w:r w:rsidRPr="00BF0434">
        <w:rPr>
          <w:i/>
          <w:iCs/>
          <w:sz w:val="28"/>
          <w:szCs w:val="28"/>
          <w:lang w:val="kk"/>
        </w:rPr>
        <w:t>экономиканың 33 секторында</w:t>
      </w:r>
      <w:r w:rsidRPr="00BF0434">
        <w:rPr>
          <w:sz w:val="28"/>
          <w:szCs w:val="28"/>
          <w:lang w:val="kk"/>
        </w:rPr>
        <w:t xml:space="preserve"> ғана маңызды масса бар. Жалпы, </w:t>
      </w:r>
      <w:r w:rsidRPr="00BF0434">
        <w:rPr>
          <w:i/>
          <w:iCs/>
          <w:sz w:val="28"/>
          <w:szCs w:val="28"/>
          <w:lang w:val="kk"/>
        </w:rPr>
        <w:t>өңірлердегі 29 кластерлік құрылым тұрақты</w:t>
      </w:r>
      <w:r w:rsidRPr="00BF0434">
        <w:rPr>
          <w:sz w:val="28"/>
          <w:szCs w:val="28"/>
          <w:lang w:val="kk"/>
        </w:rPr>
        <w:t xml:space="preserve">, тарихи қалыптасқан кәсіпорындар тобы болып табылады, олардың 9 - ы құрылыс индустриясына, 7-і тамақ өнеркәсібіне жатады. Теміржол, ауылшаруашылық машина жасау, электр жабдықтары, металлургияда кластерлік құрылымдар бар. </w:t>
      </w:r>
    </w:p>
    <w:p w14:paraId="31AFD95E" w14:textId="77777777" w:rsidR="000D6C9F" w:rsidRPr="008D16E2" w:rsidRDefault="009B27C1" w:rsidP="000D6C9F">
      <w:pPr>
        <w:tabs>
          <w:tab w:val="left" w:pos="1134"/>
        </w:tabs>
        <w:ind w:firstLine="709"/>
        <w:jc w:val="both"/>
        <w:rPr>
          <w:sz w:val="28"/>
          <w:szCs w:val="28"/>
          <w:lang w:val="kk"/>
        </w:rPr>
      </w:pPr>
      <w:r w:rsidRPr="00BF0434">
        <w:rPr>
          <w:sz w:val="28"/>
          <w:szCs w:val="28"/>
          <w:lang w:val="kk"/>
        </w:rPr>
        <w:t>Аумақтық кластерлер тізіліміне 29 кластерлік құрылымды енгізу ұсынылды</w:t>
      </w:r>
      <w:r w:rsidRPr="00BF0434">
        <w:rPr>
          <w:b/>
          <w:bCs/>
          <w:i/>
          <w:iCs/>
          <w:sz w:val="28"/>
          <w:szCs w:val="28"/>
          <w:lang w:val="kk"/>
        </w:rPr>
        <w:t>, оның 25</w:t>
      </w:r>
      <w:r w:rsidRPr="00BF0434">
        <w:rPr>
          <w:i/>
          <w:iCs/>
          <w:sz w:val="28"/>
          <w:szCs w:val="28"/>
          <w:lang w:val="kk"/>
        </w:rPr>
        <w:t>-і қалыптасқан кластерлік құрылымдарға жатқызылды</w:t>
      </w:r>
      <w:r w:rsidRPr="00BF0434">
        <w:rPr>
          <w:sz w:val="28"/>
          <w:szCs w:val="28"/>
          <w:lang w:val="kk"/>
        </w:rPr>
        <w:t>.</w:t>
      </w:r>
    </w:p>
    <w:bookmarkEnd w:id="96"/>
    <w:p w14:paraId="4232AB4A" w14:textId="77777777" w:rsidR="000D6C9F" w:rsidRPr="008D16E2" w:rsidRDefault="009B27C1" w:rsidP="000D6C9F">
      <w:pPr>
        <w:tabs>
          <w:tab w:val="left" w:pos="1134"/>
        </w:tabs>
        <w:ind w:firstLine="709"/>
        <w:jc w:val="both"/>
        <w:rPr>
          <w:sz w:val="28"/>
          <w:szCs w:val="28"/>
          <w:lang w:val="kk"/>
        </w:rPr>
      </w:pPr>
      <w:r w:rsidRPr="00BF0434">
        <w:rPr>
          <w:sz w:val="28"/>
          <w:szCs w:val="28"/>
          <w:lang w:val="kk"/>
        </w:rPr>
        <w:t xml:space="preserve">Кластерлік саясатты іске асыру шеңберінде кластерлік саясат бөлігінде </w:t>
      </w:r>
      <w:r w:rsidRPr="00BF0434">
        <w:rPr>
          <w:i/>
          <w:iCs/>
          <w:sz w:val="28"/>
          <w:szCs w:val="28"/>
          <w:lang w:val="kk"/>
        </w:rPr>
        <w:t>нормативтік құқықтық базаны қалыптастыру</w:t>
      </w:r>
      <w:r w:rsidRPr="00BF0434">
        <w:rPr>
          <w:sz w:val="28"/>
          <w:szCs w:val="28"/>
          <w:lang w:val="kk"/>
        </w:rPr>
        <w:t xml:space="preserve"> бойынша ұсынымдар дайындалды: аумақтық кластерлерді іріктеу, аумақтық кластерлер тізілімін қалыптастыру, аумақтық кластерлерге мемлекеттік ынталандыру шараларын ұсыну бойынша конкурстық рәсімдерді өткізудің негізгі ережелері. </w:t>
      </w:r>
    </w:p>
    <w:p w14:paraId="2CE1FBF1" w14:textId="77777777" w:rsidR="000D6C9F" w:rsidRPr="008D16E2" w:rsidRDefault="009B27C1" w:rsidP="000D6C9F">
      <w:pPr>
        <w:tabs>
          <w:tab w:val="left" w:pos="1134"/>
        </w:tabs>
        <w:ind w:firstLine="709"/>
        <w:jc w:val="both"/>
        <w:rPr>
          <w:sz w:val="28"/>
          <w:szCs w:val="28"/>
          <w:lang w:val="kk"/>
        </w:rPr>
      </w:pPr>
      <w:r w:rsidRPr="00BF0434">
        <w:rPr>
          <w:sz w:val="28"/>
          <w:szCs w:val="28"/>
          <w:lang w:val="kk"/>
        </w:rPr>
        <w:t xml:space="preserve">Өңірлерде кластерлік саясатты өрістету, әдіснамалық, </w:t>
      </w:r>
      <w:r w:rsidR="008D16E2">
        <w:rPr>
          <w:sz w:val="28"/>
          <w:szCs w:val="28"/>
          <w:lang w:val="kk"/>
        </w:rPr>
        <w:t>аналитикалық</w:t>
      </w:r>
      <w:r w:rsidRPr="00BF0434">
        <w:rPr>
          <w:sz w:val="28"/>
          <w:szCs w:val="28"/>
          <w:lang w:val="kk"/>
        </w:rPr>
        <w:t xml:space="preserve"> қолдау көрсету мақсатында аумақтық кластерлердің қатысушыларымен, </w:t>
      </w:r>
      <w:r w:rsidRPr="00BF0434">
        <w:rPr>
          <w:sz w:val="28"/>
          <w:szCs w:val="28"/>
          <w:lang w:val="kk"/>
        </w:rPr>
        <w:lastRenderedPageBreak/>
        <w:t>жергілікті атқарушы органдармен және басқа да мүдделі ұйымдармен, мекемелермен 20-дан астам кездесу өткізілді</w:t>
      </w:r>
      <w:bookmarkStart w:id="97" w:name="_Toc130917900"/>
      <w:bookmarkStart w:id="98" w:name="_Toc131172538"/>
      <w:r w:rsidRPr="00BF0434">
        <w:rPr>
          <w:sz w:val="28"/>
          <w:szCs w:val="28"/>
          <w:lang w:val="kk"/>
        </w:rPr>
        <w:t>.</w:t>
      </w:r>
      <w:bookmarkEnd w:id="97"/>
      <w:bookmarkEnd w:id="98"/>
    </w:p>
    <w:p w14:paraId="748B2005" w14:textId="77777777" w:rsidR="000D6C9F" w:rsidRPr="00BF0434" w:rsidRDefault="000D6C9F" w:rsidP="000D6C9F">
      <w:pPr>
        <w:pStyle w:val="a6"/>
        <w:spacing w:line="240" w:lineRule="auto"/>
        <w:ind w:left="0" w:firstLine="709"/>
        <w:jc w:val="both"/>
        <w:rPr>
          <w:rFonts w:ascii="Times New Roman" w:hAnsi="Times New Roman"/>
          <w:sz w:val="28"/>
          <w:szCs w:val="28"/>
          <w:lang w:val="kk-KZ"/>
        </w:rPr>
      </w:pPr>
    </w:p>
    <w:p w14:paraId="185846FF" w14:textId="77777777" w:rsidR="000D6C9F" w:rsidRPr="008D16E2" w:rsidRDefault="009B27C1" w:rsidP="000D6C9F">
      <w:pPr>
        <w:pStyle w:val="3"/>
        <w:spacing w:before="0"/>
        <w:contextualSpacing/>
        <w:jc w:val="both"/>
        <w:rPr>
          <w:rFonts w:ascii="Times New Roman" w:hAnsi="Times New Roman" w:cs="Times New Roman"/>
          <w:b/>
          <w:noProof/>
          <w:color w:val="auto"/>
          <w:sz w:val="28"/>
          <w:szCs w:val="28"/>
          <w:lang w:val="kk-KZ"/>
        </w:rPr>
      </w:pPr>
      <w:bookmarkStart w:id="99" w:name="_Toc256000020"/>
      <w:r w:rsidRPr="00BF0434">
        <w:rPr>
          <w:rFonts w:ascii="Times New Roman" w:hAnsi="Times New Roman" w:cs="Times New Roman"/>
          <w:b/>
          <w:noProof/>
          <w:color w:val="auto"/>
          <w:sz w:val="28"/>
          <w:szCs w:val="28"/>
          <w:lang w:val="kk"/>
        </w:rPr>
        <w:t>2.2.1.3. Өңделген тауарлардың ішкі нарығын дамыту</w:t>
      </w:r>
      <w:bookmarkEnd w:id="99"/>
    </w:p>
    <w:p w14:paraId="0DA85CC3" w14:textId="77777777" w:rsidR="000D6C9F" w:rsidRPr="008D16E2" w:rsidRDefault="009B27C1" w:rsidP="000D6C9F">
      <w:pPr>
        <w:pStyle w:val="afff1"/>
        <w:widowControl w:val="0"/>
        <w:pBdr>
          <w:bottom w:val="single" w:sz="4" w:space="29" w:color="FFFFFF"/>
        </w:pBdr>
        <w:spacing w:after="0"/>
        <w:ind w:left="0" w:firstLine="709"/>
        <w:jc w:val="both"/>
        <w:rPr>
          <w:rFonts w:ascii="Times New Roman" w:eastAsia="Calibri" w:hAnsi="Times New Roman"/>
          <w:sz w:val="28"/>
          <w:szCs w:val="28"/>
          <w:lang w:val="kk-KZ"/>
        </w:rPr>
      </w:pPr>
      <w:r w:rsidRPr="00BF0434">
        <w:rPr>
          <w:rFonts w:ascii="Times New Roman" w:hAnsi="Times New Roman"/>
          <w:sz w:val="28"/>
          <w:szCs w:val="28"/>
          <w:lang w:val="kk"/>
        </w:rPr>
        <w:t xml:space="preserve">Қоғам тұрақты негізде ішкі нарықта тауарларды, жұмыстар мен көрсетілетін қызметтерді отандық жеткізушілерді мемлекеттік ынталандыру шараларын іске асырудың тиімділігін талдауды қамтамасыз етеді. </w:t>
      </w:r>
    </w:p>
    <w:p w14:paraId="0EFB5A31" w14:textId="77777777" w:rsidR="000D6C9F" w:rsidRPr="00BF0434" w:rsidRDefault="009B27C1" w:rsidP="000D6C9F">
      <w:pPr>
        <w:pStyle w:val="afff1"/>
        <w:widowControl w:val="0"/>
        <w:pBdr>
          <w:bottom w:val="single" w:sz="4" w:space="29" w:color="FFFFFF"/>
        </w:pBdr>
        <w:spacing w:after="0"/>
        <w:ind w:left="0" w:firstLine="709"/>
        <w:jc w:val="both"/>
        <w:rPr>
          <w:rFonts w:ascii="Times New Roman" w:hAnsi="Times New Roman"/>
          <w:sz w:val="28"/>
          <w:szCs w:val="28"/>
          <w:lang w:val="kk-KZ"/>
        </w:rPr>
      </w:pPr>
      <w:r w:rsidRPr="00BF0434">
        <w:rPr>
          <w:rFonts w:ascii="Times New Roman" w:eastAsia="Calibri" w:hAnsi="Times New Roman"/>
          <w:sz w:val="28"/>
          <w:szCs w:val="28"/>
          <w:lang w:val="kk"/>
        </w:rPr>
        <w:t>2022 жылы QazIndustry өткізілді:</w:t>
      </w:r>
    </w:p>
    <w:p w14:paraId="5BBFC9DD" w14:textId="77777777" w:rsidR="000D6C9F" w:rsidRPr="008D16E2" w:rsidRDefault="009B27C1" w:rsidP="000D6C9F">
      <w:pPr>
        <w:pStyle w:val="afff1"/>
        <w:widowControl w:val="0"/>
        <w:pBdr>
          <w:bottom w:val="single" w:sz="4" w:space="29" w:color="FFFFFF"/>
        </w:pBdr>
        <w:spacing w:after="0"/>
        <w:ind w:left="0" w:firstLine="709"/>
        <w:jc w:val="both"/>
        <w:rPr>
          <w:rFonts w:ascii="Times New Roman" w:eastAsia="Calibri" w:hAnsi="Times New Roman"/>
          <w:sz w:val="28"/>
          <w:szCs w:val="28"/>
          <w:lang w:val="kk-KZ"/>
        </w:rPr>
      </w:pPr>
      <w:r w:rsidRPr="00BF0434">
        <w:rPr>
          <w:rFonts w:ascii="Times New Roman" w:hAnsi="Times New Roman"/>
          <w:sz w:val="28"/>
          <w:szCs w:val="28"/>
          <w:lang w:val="kk"/>
        </w:rPr>
        <w:t xml:space="preserve">1) Мемлекеттік сатып алу субъектілерінің, жер қойнауын пайдаланушылардың, концессионерлердің, Қазақстан Республикасы Үкіметінің 2009 жылғы 20 наурыздағы № 366 қаулысымен бекітілген ұйымдардың, ұлттық компаниялардың, холдингтердің тізбесі бойынша, </w:t>
      </w:r>
      <w:r w:rsidR="00D7278D">
        <w:rPr>
          <w:rFonts w:ascii="Times New Roman" w:hAnsi="Times New Roman"/>
          <w:sz w:val="28"/>
          <w:szCs w:val="28"/>
          <w:lang w:val="kk"/>
        </w:rPr>
        <w:t>ТМК</w:t>
      </w:r>
      <w:r w:rsidRPr="00BF0434">
        <w:rPr>
          <w:rFonts w:ascii="Times New Roman" w:hAnsi="Times New Roman"/>
          <w:sz w:val="28"/>
          <w:szCs w:val="28"/>
          <w:lang w:val="kk"/>
        </w:rPr>
        <w:t xml:space="preserve"> жер қойнауын пайдаланушыларды ескере отырып, </w:t>
      </w:r>
      <w:r w:rsidRPr="00BF0434">
        <w:rPr>
          <w:rFonts w:ascii="Times New Roman" w:hAnsi="Times New Roman"/>
          <w:b/>
          <w:bCs/>
          <w:i/>
          <w:iCs/>
          <w:sz w:val="28"/>
          <w:szCs w:val="28"/>
          <w:lang w:val="kk"/>
        </w:rPr>
        <w:t>2021 жылдың қорытындылары</w:t>
      </w:r>
      <w:r w:rsidRPr="00BF0434">
        <w:rPr>
          <w:rFonts w:ascii="Times New Roman" w:hAnsi="Times New Roman"/>
          <w:sz w:val="28"/>
          <w:szCs w:val="28"/>
          <w:lang w:val="kk"/>
        </w:rPr>
        <w:t xml:space="preserve"> бойынша 2022 жылғы 1 тоқсандағы, 1 жартыжылдықтағы және 9 айдағы сатып алулардағы </w:t>
      </w:r>
      <w:r w:rsidRPr="00BF0434">
        <w:rPr>
          <w:rFonts w:ascii="Times New Roman" w:eastAsia="Calibri" w:hAnsi="Times New Roman"/>
          <w:i/>
          <w:iCs/>
          <w:sz w:val="28"/>
          <w:szCs w:val="28"/>
          <w:lang w:val="kk"/>
        </w:rPr>
        <w:t>қазақстандық қамту бойынша есептерді жинау және өңдеу</w:t>
      </w:r>
      <w:r w:rsidRPr="00BF0434">
        <w:rPr>
          <w:rFonts w:ascii="Times New Roman" w:hAnsi="Times New Roman"/>
          <w:sz w:val="28"/>
          <w:szCs w:val="28"/>
          <w:lang w:val="kk"/>
        </w:rPr>
        <w:t xml:space="preserve"> жыл (</w:t>
      </w:r>
      <w:r w:rsidR="00D7278D">
        <w:rPr>
          <w:rFonts w:ascii="Times New Roman" w:hAnsi="Times New Roman"/>
          <w:sz w:val="28"/>
          <w:szCs w:val="28"/>
          <w:lang w:val="kk"/>
        </w:rPr>
        <w:t>ТМК</w:t>
      </w:r>
      <w:r w:rsidRPr="00BF0434">
        <w:rPr>
          <w:rFonts w:ascii="Times New Roman" w:hAnsi="Times New Roman"/>
          <w:sz w:val="28"/>
          <w:szCs w:val="28"/>
          <w:lang w:val="kk"/>
        </w:rPr>
        <w:t xml:space="preserve"> және көмір жер қойнауын пайдаланушыларды есепке алмағанда).</w:t>
      </w:r>
    </w:p>
    <w:p w14:paraId="67B008BC" w14:textId="77777777" w:rsidR="000D6C9F" w:rsidRPr="008D16E2" w:rsidRDefault="009B27C1" w:rsidP="000D6C9F">
      <w:pPr>
        <w:pStyle w:val="afff1"/>
        <w:widowControl w:val="0"/>
        <w:pBdr>
          <w:bottom w:val="single" w:sz="4" w:space="29" w:color="FFFFFF"/>
        </w:pBdr>
        <w:spacing w:after="0"/>
        <w:ind w:left="0" w:firstLine="709"/>
        <w:jc w:val="both"/>
        <w:rPr>
          <w:rFonts w:ascii="Times New Roman" w:hAnsi="Times New Roman"/>
          <w:sz w:val="28"/>
          <w:szCs w:val="28"/>
          <w:lang w:val="kk-KZ"/>
        </w:rPr>
      </w:pPr>
      <w:r w:rsidRPr="00BF0434">
        <w:rPr>
          <w:rFonts w:ascii="Times New Roman" w:hAnsi="Times New Roman"/>
          <w:bCs/>
          <w:iCs/>
          <w:sz w:val="28"/>
          <w:szCs w:val="28"/>
          <w:lang w:val="kk"/>
        </w:rPr>
        <w:t xml:space="preserve">Ұсынылған есептілікке сәйкес </w:t>
      </w:r>
      <w:r w:rsidRPr="00BF0434">
        <w:rPr>
          <w:rFonts w:ascii="Times New Roman" w:hAnsi="Times New Roman"/>
          <w:bCs/>
          <w:i/>
          <w:sz w:val="28"/>
          <w:szCs w:val="28"/>
          <w:lang w:val="kk"/>
        </w:rPr>
        <w:t>2022 жылдың 9 айының қорытындысы</w:t>
      </w:r>
      <w:r w:rsidRPr="00BF0434">
        <w:rPr>
          <w:rFonts w:ascii="Times New Roman" w:hAnsi="Times New Roman"/>
          <w:bCs/>
          <w:iCs/>
          <w:sz w:val="28"/>
          <w:szCs w:val="28"/>
          <w:lang w:val="kk"/>
        </w:rPr>
        <w:t xml:space="preserve"> бойынша барлық мониторинг субъектілерінің тауарларын, жұмыстары мен қызметтерін сатып алу 17 738,9 млрд. теңгені құрады, оның ішінде елішілік құндылығы - 10 288,9 млрд. теңге (</w:t>
      </w:r>
      <w:r w:rsidRPr="00BF0434">
        <w:rPr>
          <w:rFonts w:ascii="Times New Roman" w:hAnsi="Times New Roman"/>
          <w:b/>
          <w:bCs/>
          <w:i/>
          <w:iCs/>
          <w:sz w:val="28"/>
          <w:szCs w:val="28"/>
          <w:lang w:val="kk"/>
        </w:rPr>
        <w:t>58,0%),</w:t>
      </w:r>
      <w:r w:rsidRPr="00BF0434">
        <w:rPr>
          <w:rFonts w:ascii="Times New Roman" w:hAnsi="Times New Roman"/>
          <w:bCs/>
          <w:iCs/>
          <w:sz w:val="28"/>
          <w:szCs w:val="28"/>
          <w:lang w:val="kk"/>
        </w:rPr>
        <w:t xml:space="preserve"> оның ішінде:</w:t>
      </w:r>
    </w:p>
    <w:p w14:paraId="674C1240" w14:textId="77777777" w:rsidR="000D6C9F" w:rsidRPr="008D16E2" w:rsidRDefault="009B27C1" w:rsidP="000D6C9F">
      <w:pPr>
        <w:pStyle w:val="afff1"/>
        <w:widowControl w:val="0"/>
        <w:pBdr>
          <w:bottom w:val="single" w:sz="4" w:space="29" w:color="FFFFFF"/>
        </w:pBdr>
        <w:spacing w:after="0"/>
        <w:ind w:left="0" w:firstLine="709"/>
        <w:jc w:val="both"/>
        <w:rPr>
          <w:rFonts w:ascii="Times New Roman" w:hAnsi="Times New Roman"/>
          <w:bCs/>
          <w:sz w:val="28"/>
          <w:szCs w:val="28"/>
          <w:lang w:val="kk-KZ"/>
        </w:rPr>
      </w:pPr>
      <w:r w:rsidRPr="00BF0434">
        <w:rPr>
          <w:rFonts w:ascii="Times New Roman" w:hAnsi="Times New Roman"/>
          <w:sz w:val="28"/>
          <w:szCs w:val="28"/>
          <w:lang w:val="kk"/>
        </w:rPr>
        <w:t>- тауарлар - 6 075,8 млрд. теңге, елішілік құндылық үлесі 43,6</w:t>
      </w:r>
      <w:r w:rsidR="00D7278D" w:rsidRPr="00BF0434">
        <w:rPr>
          <w:rFonts w:ascii="Times New Roman" w:hAnsi="Times New Roman"/>
          <w:sz w:val="28"/>
          <w:szCs w:val="28"/>
          <w:lang w:val="kk"/>
        </w:rPr>
        <w:t>%</w:t>
      </w:r>
      <w:r w:rsidRPr="00BF0434">
        <w:rPr>
          <w:rFonts w:ascii="Times New Roman" w:hAnsi="Times New Roman"/>
          <w:sz w:val="28"/>
          <w:szCs w:val="28"/>
          <w:lang w:val="kk"/>
        </w:rPr>
        <w:t xml:space="preserve"> құрады;</w:t>
      </w:r>
    </w:p>
    <w:p w14:paraId="6C65080D" w14:textId="77777777" w:rsidR="000D6C9F" w:rsidRPr="008D16E2" w:rsidRDefault="009B27C1" w:rsidP="000D6C9F">
      <w:pPr>
        <w:pStyle w:val="afff1"/>
        <w:widowControl w:val="0"/>
        <w:pBdr>
          <w:bottom w:val="single" w:sz="4" w:space="29" w:color="FFFFFF"/>
        </w:pBdr>
        <w:spacing w:after="0"/>
        <w:ind w:left="0" w:firstLine="709"/>
        <w:jc w:val="both"/>
        <w:rPr>
          <w:rFonts w:ascii="Times New Roman" w:hAnsi="Times New Roman"/>
          <w:bCs/>
          <w:sz w:val="28"/>
          <w:szCs w:val="28"/>
          <w:lang w:val="kk-KZ"/>
        </w:rPr>
      </w:pPr>
      <w:r w:rsidRPr="00BF0434">
        <w:rPr>
          <w:rFonts w:ascii="Times New Roman" w:hAnsi="Times New Roman"/>
          <w:bCs/>
          <w:sz w:val="28"/>
          <w:szCs w:val="28"/>
          <w:lang w:val="kk"/>
        </w:rPr>
        <w:t>- жұмыстар - 5 718,1 млрд. теңге, елішілік құндылық үлесі-60,9%;</w:t>
      </w:r>
    </w:p>
    <w:p w14:paraId="7AF2BCA7" w14:textId="77777777" w:rsidR="000D6C9F" w:rsidRPr="008D16E2" w:rsidRDefault="009B27C1" w:rsidP="000D6C9F">
      <w:pPr>
        <w:pStyle w:val="afff1"/>
        <w:widowControl w:val="0"/>
        <w:pBdr>
          <w:bottom w:val="single" w:sz="4" w:space="29" w:color="FFFFFF"/>
        </w:pBdr>
        <w:spacing w:after="0"/>
        <w:ind w:left="0" w:firstLine="709"/>
        <w:jc w:val="both"/>
        <w:rPr>
          <w:rFonts w:ascii="Times New Roman" w:hAnsi="Times New Roman"/>
          <w:sz w:val="28"/>
          <w:szCs w:val="28"/>
          <w:lang w:val="kk-KZ"/>
        </w:rPr>
      </w:pPr>
      <w:r w:rsidRPr="00BF0434">
        <w:rPr>
          <w:rFonts w:ascii="Times New Roman" w:hAnsi="Times New Roman"/>
          <w:bCs/>
          <w:sz w:val="28"/>
          <w:szCs w:val="28"/>
          <w:lang w:val="kk"/>
        </w:rPr>
        <w:t>- қызметтер - 5 945,0 млрд. теңге, елішілік құндылық үлесі-69,9%.</w:t>
      </w:r>
    </w:p>
    <w:p w14:paraId="4D3C3C17" w14:textId="77777777" w:rsidR="000D6C9F" w:rsidRPr="00BF0434" w:rsidRDefault="009B27C1" w:rsidP="000D6C9F">
      <w:pPr>
        <w:pStyle w:val="afff1"/>
        <w:widowControl w:val="0"/>
        <w:pBdr>
          <w:bottom w:val="single" w:sz="4" w:space="29" w:color="FFFFFF"/>
        </w:pBdr>
        <w:spacing w:after="0"/>
        <w:ind w:left="0" w:firstLine="709"/>
        <w:jc w:val="both"/>
        <w:rPr>
          <w:rFonts w:ascii="Times New Roman" w:hAnsi="Times New Roman"/>
          <w:sz w:val="28"/>
          <w:szCs w:val="28"/>
          <w:lang w:val="kk-KZ"/>
        </w:rPr>
      </w:pPr>
      <w:r w:rsidRPr="00BF0434">
        <w:rPr>
          <w:rFonts w:ascii="Times New Roman" w:hAnsi="Times New Roman"/>
          <w:bCs/>
          <w:iCs/>
          <w:sz w:val="28"/>
          <w:szCs w:val="28"/>
          <w:lang w:val="kk"/>
        </w:rPr>
        <w:t>2022 жылдың 9 айының қорытындысы бойынша тауарларды, жұмыстарды және көрсетілетін қызметтерді (</w:t>
      </w:r>
      <w:r w:rsidR="00D7278D">
        <w:rPr>
          <w:rFonts w:ascii="Times New Roman" w:hAnsi="Times New Roman"/>
          <w:bCs/>
          <w:iCs/>
          <w:sz w:val="28"/>
          <w:szCs w:val="28"/>
          <w:lang w:val="kk"/>
        </w:rPr>
        <w:t>ТМК</w:t>
      </w:r>
      <w:r w:rsidRPr="00BF0434">
        <w:rPr>
          <w:rFonts w:ascii="Times New Roman" w:hAnsi="Times New Roman"/>
          <w:bCs/>
          <w:iCs/>
          <w:sz w:val="28"/>
          <w:szCs w:val="28"/>
          <w:lang w:val="kk"/>
        </w:rPr>
        <w:t xml:space="preserve"> және көмірді жер қойнауын пайдаланушыларды қоспағанда) сатып алу 2021 жылдың ұқсас кезеңімен салыстырғанда 3 233,0 млрд теңгеге, елішілік құндылық үлесі - 0,5% - ға, елішілік құндылық сомасы-1 957,7 млрд.теңгеге ұлғайды. </w:t>
      </w:r>
    </w:p>
    <w:p w14:paraId="1ADA2E13" w14:textId="77777777" w:rsidR="000D6C9F" w:rsidRPr="00BF0434" w:rsidRDefault="009B27C1" w:rsidP="000D6C9F">
      <w:pPr>
        <w:pStyle w:val="afff1"/>
        <w:widowControl w:val="0"/>
        <w:pBdr>
          <w:bottom w:val="single" w:sz="4" w:space="29" w:color="FFFFFF"/>
        </w:pBdr>
        <w:spacing w:after="0"/>
        <w:ind w:left="0" w:firstLine="709"/>
        <w:jc w:val="both"/>
        <w:rPr>
          <w:rFonts w:ascii="Times New Roman" w:hAnsi="Times New Roman"/>
          <w:i/>
          <w:iCs/>
          <w:sz w:val="28"/>
          <w:szCs w:val="28"/>
          <w:lang w:val="kk-KZ"/>
        </w:rPr>
      </w:pPr>
      <w:r w:rsidRPr="00BF0434">
        <w:rPr>
          <w:rFonts w:ascii="Times New Roman" w:hAnsi="Times New Roman"/>
          <w:sz w:val="28"/>
          <w:szCs w:val="28"/>
          <w:lang w:val="kk"/>
        </w:rPr>
        <w:t xml:space="preserve">2) Тау-кен өндіру кешені жер қойнауын пайдаланушыларының елішілік құндылығы бойынша </w:t>
      </w:r>
      <w:r w:rsidRPr="00BF0434">
        <w:rPr>
          <w:rFonts w:ascii="Times New Roman" w:hAnsi="Times New Roman"/>
          <w:b/>
          <w:bCs/>
          <w:i/>
          <w:iCs/>
          <w:sz w:val="28"/>
          <w:szCs w:val="28"/>
          <w:lang w:val="kk"/>
        </w:rPr>
        <w:t>келісімшарттық (лицензиялық) міндеттемелерді орындау дәрежесін талдау</w:t>
      </w:r>
      <w:r w:rsidRPr="00BF0434">
        <w:rPr>
          <w:rFonts w:ascii="Times New Roman" w:hAnsi="Times New Roman"/>
          <w:sz w:val="28"/>
          <w:szCs w:val="28"/>
          <w:lang w:val="kk"/>
        </w:rPr>
        <w:t xml:space="preserve">, </w:t>
      </w:r>
      <w:r w:rsidRPr="00BF0434">
        <w:rPr>
          <w:rFonts w:ascii="Times New Roman" w:eastAsia="Calibri" w:hAnsi="Times New Roman"/>
          <w:i/>
          <w:iCs/>
          <w:sz w:val="28"/>
          <w:szCs w:val="28"/>
          <w:lang w:val="kk"/>
        </w:rPr>
        <w:t>2021 жылдың және 2022 жылдың 6 айының қорытындылары бойынша бұзушылықтар картасын қалыптастыру және уәкілетті органға беру,</w:t>
      </w:r>
      <w:r w:rsidRPr="00BF0434">
        <w:rPr>
          <w:rFonts w:ascii="Times New Roman" w:hAnsi="Times New Roman"/>
          <w:sz w:val="28"/>
          <w:szCs w:val="28"/>
          <w:lang w:val="kk"/>
        </w:rPr>
        <w:t xml:space="preserve"> сондай-ақ </w:t>
      </w:r>
      <w:r w:rsidRPr="00BF0434">
        <w:rPr>
          <w:rFonts w:ascii="Times New Roman" w:hAnsi="Times New Roman"/>
          <w:i/>
          <w:iCs/>
          <w:sz w:val="28"/>
          <w:szCs w:val="28"/>
          <w:lang w:val="kk"/>
        </w:rPr>
        <w:t>2022 жылдың 9 айының қорытындылары бойынша анықтамалық ақпарат.</w:t>
      </w:r>
    </w:p>
    <w:p w14:paraId="3F266213" w14:textId="77777777" w:rsidR="000D6C9F" w:rsidRPr="008D16E2" w:rsidRDefault="009B27C1" w:rsidP="000D6C9F">
      <w:pPr>
        <w:pStyle w:val="afff1"/>
        <w:widowControl w:val="0"/>
        <w:pBdr>
          <w:bottom w:val="single" w:sz="4" w:space="29" w:color="FFFFFF"/>
        </w:pBdr>
        <w:spacing w:after="0"/>
        <w:ind w:left="0" w:firstLine="709"/>
        <w:jc w:val="both"/>
        <w:rPr>
          <w:rFonts w:ascii="Times New Roman" w:hAnsi="Times New Roman"/>
          <w:sz w:val="28"/>
          <w:szCs w:val="28"/>
          <w:lang w:val="kk-KZ"/>
        </w:rPr>
      </w:pPr>
      <w:r w:rsidRPr="00BF0434">
        <w:rPr>
          <w:rFonts w:ascii="Times New Roman" w:hAnsi="Times New Roman"/>
          <w:sz w:val="28"/>
          <w:szCs w:val="28"/>
          <w:lang w:val="kk"/>
        </w:rPr>
        <w:t xml:space="preserve">Тау-кен секторының жер қойнауын пайдалану саласындағы өндіру қызметін жеке және заңды тұлғалар </w:t>
      </w:r>
      <w:r w:rsidRPr="00BF0434">
        <w:rPr>
          <w:rFonts w:ascii="Times New Roman" w:hAnsi="Times New Roman"/>
          <w:i/>
          <w:iCs/>
          <w:sz w:val="28"/>
          <w:szCs w:val="28"/>
          <w:lang w:val="kk"/>
        </w:rPr>
        <w:t>өндіруге арналған 255 келісімшарт</w:t>
      </w:r>
      <w:r w:rsidRPr="00BF0434">
        <w:rPr>
          <w:rFonts w:ascii="Times New Roman" w:hAnsi="Times New Roman"/>
          <w:sz w:val="28"/>
          <w:szCs w:val="28"/>
          <w:lang w:val="kk"/>
        </w:rPr>
        <w:t xml:space="preserve"> (немесе БӨ) және </w:t>
      </w:r>
      <w:r w:rsidR="00D7278D">
        <w:rPr>
          <w:rFonts w:ascii="Times New Roman" w:hAnsi="Times New Roman"/>
          <w:sz w:val="28"/>
          <w:szCs w:val="28"/>
          <w:lang w:val="kk"/>
        </w:rPr>
        <w:t>ҚПҚ</w:t>
      </w:r>
      <w:r w:rsidRPr="00BF0434">
        <w:rPr>
          <w:rFonts w:ascii="Times New Roman" w:hAnsi="Times New Roman"/>
          <w:sz w:val="28"/>
          <w:szCs w:val="28"/>
          <w:lang w:val="kk"/>
        </w:rPr>
        <w:t xml:space="preserve"> өндіруге арналған </w:t>
      </w:r>
      <w:r w:rsidRPr="00BF0434">
        <w:rPr>
          <w:rFonts w:ascii="Times New Roman" w:hAnsi="Times New Roman"/>
          <w:i/>
          <w:iCs/>
          <w:sz w:val="28"/>
          <w:szCs w:val="28"/>
          <w:lang w:val="kk"/>
        </w:rPr>
        <w:t>44 лицензия</w:t>
      </w:r>
      <w:r w:rsidRPr="00BF0434">
        <w:rPr>
          <w:rFonts w:ascii="Times New Roman" w:hAnsi="Times New Roman"/>
          <w:sz w:val="28"/>
          <w:szCs w:val="28"/>
          <w:lang w:val="kk"/>
        </w:rPr>
        <w:t xml:space="preserve"> бойынша жүзеге асырады</w:t>
      </w:r>
      <w:r>
        <w:rPr>
          <w:rStyle w:val="aa"/>
          <w:rFonts w:ascii="Times New Roman" w:hAnsi="Times New Roman"/>
          <w:sz w:val="28"/>
          <w:szCs w:val="28"/>
        </w:rPr>
        <w:footnoteReference w:id="3"/>
      </w:r>
      <w:r w:rsidRPr="00BF0434">
        <w:rPr>
          <w:rFonts w:ascii="Times New Roman" w:hAnsi="Times New Roman"/>
          <w:sz w:val="28"/>
          <w:szCs w:val="28"/>
          <w:lang w:val="kk"/>
        </w:rPr>
        <w:t>.</w:t>
      </w:r>
    </w:p>
    <w:p w14:paraId="3E8D3E35" w14:textId="77777777" w:rsidR="000D6C9F" w:rsidRPr="008D16E2" w:rsidRDefault="009B27C1" w:rsidP="000D6C9F">
      <w:pPr>
        <w:pStyle w:val="afff1"/>
        <w:widowControl w:val="0"/>
        <w:pBdr>
          <w:bottom w:val="single" w:sz="4" w:space="29" w:color="FFFFFF"/>
        </w:pBdr>
        <w:spacing w:after="0"/>
        <w:ind w:left="0" w:firstLine="709"/>
        <w:jc w:val="both"/>
        <w:rPr>
          <w:rFonts w:ascii="Times New Roman" w:hAnsi="Times New Roman"/>
          <w:sz w:val="28"/>
          <w:szCs w:val="28"/>
          <w:lang w:val="kk-KZ"/>
        </w:rPr>
      </w:pPr>
      <w:r w:rsidRPr="00BF0434">
        <w:rPr>
          <w:rFonts w:ascii="Times New Roman" w:hAnsi="Times New Roman"/>
          <w:sz w:val="28"/>
          <w:szCs w:val="28"/>
          <w:lang w:val="kk"/>
        </w:rPr>
        <w:t xml:space="preserve">2022 жылдың 9 айында </w:t>
      </w:r>
      <w:r w:rsidR="00D7278D">
        <w:rPr>
          <w:rFonts w:ascii="Times New Roman" w:hAnsi="Times New Roman"/>
          <w:sz w:val="28"/>
          <w:szCs w:val="28"/>
          <w:lang w:val="kk"/>
        </w:rPr>
        <w:t>ҚПҚ</w:t>
      </w:r>
      <w:r w:rsidRPr="00BF0434">
        <w:rPr>
          <w:rFonts w:ascii="Times New Roman" w:hAnsi="Times New Roman"/>
          <w:sz w:val="28"/>
          <w:szCs w:val="28"/>
          <w:lang w:val="kk"/>
        </w:rPr>
        <w:t xml:space="preserve"> өндіруді жүзеге асыратын тау-кен кешенінің жер қойнауын пайдаланушыларының ТЖҚ сатып алуының жалпы көлемі </w:t>
      </w:r>
      <w:r w:rsidRPr="00BF0434">
        <w:rPr>
          <w:rFonts w:ascii="Times New Roman" w:hAnsi="Times New Roman"/>
          <w:bCs/>
          <w:i/>
          <w:iCs/>
          <w:sz w:val="28"/>
          <w:szCs w:val="28"/>
          <w:lang w:val="kk"/>
        </w:rPr>
        <w:t>1 582,4 млрд.теңгені құрады,</w:t>
      </w:r>
      <w:r w:rsidRPr="00BF0434">
        <w:rPr>
          <w:rFonts w:ascii="Times New Roman" w:hAnsi="Times New Roman"/>
          <w:sz w:val="28"/>
          <w:szCs w:val="28"/>
          <w:lang w:val="kk"/>
        </w:rPr>
        <w:t xml:space="preserve"> оның ішінде </w:t>
      </w:r>
      <w:r w:rsidRPr="00BF0434">
        <w:rPr>
          <w:rFonts w:ascii="Times New Roman" w:hAnsi="Times New Roman"/>
          <w:bCs/>
          <w:i/>
          <w:iCs/>
          <w:sz w:val="28"/>
          <w:szCs w:val="28"/>
          <w:lang w:val="kk"/>
        </w:rPr>
        <w:t>елішілік құны 796,9 млрд. теңге (50,4%).</w:t>
      </w:r>
    </w:p>
    <w:p w14:paraId="4B983FC9" w14:textId="77777777" w:rsidR="000D6C9F" w:rsidRPr="008D16E2" w:rsidRDefault="009B27C1" w:rsidP="000D6C9F">
      <w:pPr>
        <w:pStyle w:val="afff1"/>
        <w:widowControl w:val="0"/>
        <w:pBdr>
          <w:bottom w:val="single" w:sz="4" w:space="29" w:color="FFFFFF"/>
        </w:pBdr>
        <w:spacing w:after="0"/>
        <w:ind w:left="0" w:firstLine="709"/>
        <w:jc w:val="both"/>
        <w:rPr>
          <w:rFonts w:ascii="Times New Roman" w:hAnsi="Times New Roman"/>
          <w:sz w:val="28"/>
          <w:szCs w:val="28"/>
          <w:lang w:val="kk-KZ"/>
        </w:rPr>
      </w:pPr>
      <w:r w:rsidRPr="00BF0434">
        <w:rPr>
          <w:rFonts w:ascii="Times New Roman" w:hAnsi="Times New Roman"/>
          <w:sz w:val="28"/>
          <w:szCs w:val="28"/>
          <w:lang w:val="kk"/>
        </w:rPr>
        <w:t xml:space="preserve">Қоғам елішілік құндылықты дамыту мәселелері бойынша заңды және жеке тұлғалардан 80-ге жуық өтінішті қарады. </w:t>
      </w:r>
    </w:p>
    <w:p w14:paraId="2AD3D544" w14:textId="77777777" w:rsidR="000D6C9F" w:rsidRPr="00BF0434" w:rsidRDefault="009B27C1" w:rsidP="000D6C9F">
      <w:pPr>
        <w:pStyle w:val="afff1"/>
        <w:widowControl w:val="0"/>
        <w:pBdr>
          <w:bottom w:val="single" w:sz="4" w:space="29" w:color="FFFFFF"/>
        </w:pBdr>
        <w:spacing w:after="0"/>
        <w:ind w:left="0" w:firstLine="709"/>
        <w:jc w:val="both"/>
        <w:rPr>
          <w:rFonts w:ascii="Times New Roman" w:eastAsia="Calibri" w:hAnsi="Times New Roman"/>
          <w:sz w:val="28"/>
          <w:szCs w:val="28"/>
        </w:rPr>
      </w:pPr>
      <w:r w:rsidRPr="00BF0434">
        <w:rPr>
          <w:rFonts w:ascii="Times New Roman" w:eastAsia="Calibri" w:hAnsi="Times New Roman"/>
          <w:sz w:val="28"/>
          <w:szCs w:val="28"/>
          <w:lang w:val="kk"/>
        </w:rPr>
        <w:lastRenderedPageBreak/>
        <w:t xml:space="preserve">Сонымен қатар, </w:t>
      </w:r>
      <w:r w:rsidRPr="00BF0434">
        <w:rPr>
          <w:rFonts w:ascii="Times New Roman" w:eastAsia="Calibri" w:hAnsi="Times New Roman"/>
          <w:b/>
          <w:bCs/>
          <w:i/>
          <w:iCs/>
          <w:sz w:val="28"/>
          <w:szCs w:val="28"/>
          <w:lang w:val="kk"/>
        </w:rPr>
        <w:t>оқыту семинарлары</w:t>
      </w:r>
      <w:r w:rsidRPr="00BF0434">
        <w:rPr>
          <w:rFonts w:ascii="Times New Roman" w:eastAsia="Calibri" w:hAnsi="Times New Roman"/>
          <w:sz w:val="28"/>
          <w:szCs w:val="28"/>
          <w:lang w:val="kk"/>
        </w:rPr>
        <w:t xml:space="preserve"> өткізілді: </w:t>
      </w:r>
    </w:p>
    <w:p w14:paraId="1BA963FA" w14:textId="77777777" w:rsidR="000D6C9F" w:rsidRPr="00BF0434" w:rsidRDefault="009B27C1" w:rsidP="000D6C9F">
      <w:pPr>
        <w:pStyle w:val="afff1"/>
        <w:widowControl w:val="0"/>
        <w:pBdr>
          <w:bottom w:val="single" w:sz="4" w:space="29" w:color="FFFFFF"/>
        </w:pBdr>
        <w:spacing w:after="0"/>
        <w:ind w:left="0" w:firstLine="709"/>
        <w:jc w:val="both"/>
        <w:rPr>
          <w:rFonts w:ascii="Times New Roman" w:eastAsia="Calibri" w:hAnsi="Times New Roman"/>
          <w:sz w:val="28"/>
          <w:szCs w:val="28"/>
        </w:rPr>
      </w:pPr>
      <w:r w:rsidRPr="00BF0434">
        <w:rPr>
          <w:rFonts w:ascii="Times New Roman" w:eastAsia="Calibri" w:hAnsi="Times New Roman"/>
          <w:sz w:val="28"/>
          <w:szCs w:val="28"/>
          <w:lang w:val="kk"/>
        </w:rPr>
        <w:t xml:space="preserve">- мемлекеттік органдардың құрылыс-монтаждау жұмыстарын сатып алуда елішілік құндылықты дамыту проблемаларына; </w:t>
      </w:r>
    </w:p>
    <w:p w14:paraId="4C6D323B" w14:textId="77777777" w:rsidR="000D6C9F" w:rsidRPr="00BF0434" w:rsidRDefault="009B27C1" w:rsidP="000D6C9F">
      <w:pPr>
        <w:pStyle w:val="afff1"/>
        <w:widowControl w:val="0"/>
        <w:pBdr>
          <w:bottom w:val="single" w:sz="4" w:space="29" w:color="FFFFFF"/>
        </w:pBdr>
        <w:spacing w:after="0"/>
        <w:ind w:left="0" w:firstLine="709"/>
        <w:jc w:val="both"/>
        <w:rPr>
          <w:rFonts w:ascii="Times New Roman" w:eastAsia="Calibri" w:hAnsi="Times New Roman"/>
          <w:sz w:val="28"/>
          <w:szCs w:val="28"/>
        </w:rPr>
      </w:pPr>
      <w:r w:rsidRPr="00BF0434">
        <w:rPr>
          <w:rFonts w:ascii="Times New Roman" w:eastAsia="Calibri" w:hAnsi="Times New Roman"/>
          <w:sz w:val="28"/>
          <w:szCs w:val="28"/>
          <w:lang w:val="kk"/>
        </w:rPr>
        <w:t xml:space="preserve">- Мемлекеттік сатып алуды жүзеге асыру кезінде техникалық реттеу және Стандарттау туралы заңнаманың практикалық қолданылуын түсіндіру үшін </w:t>
      </w:r>
      <w:r w:rsidR="008D16E2">
        <w:rPr>
          <w:rFonts w:ascii="Times New Roman" w:eastAsia="Calibri" w:hAnsi="Times New Roman"/>
          <w:sz w:val="28"/>
          <w:szCs w:val="28"/>
          <w:lang w:val="kk"/>
        </w:rPr>
        <w:t>«</w:t>
      </w:r>
      <w:r w:rsidRPr="00BF0434">
        <w:rPr>
          <w:rFonts w:ascii="Times New Roman" w:eastAsia="Calibri" w:hAnsi="Times New Roman"/>
          <w:sz w:val="28"/>
          <w:szCs w:val="28"/>
          <w:lang w:val="kk"/>
        </w:rPr>
        <w:t>Қазстандарт</w:t>
      </w:r>
      <w:r w:rsidR="008D16E2">
        <w:rPr>
          <w:rFonts w:ascii="Times New Roman" w:eastAsia="Calibri" w:hAnsi="Times New Roman"/>
          <w:sz w:val="28"/>
          <w:szCs w:val="28"/>
          <w:lang w:val="kk"/>
        </w:rPr>
        <w:t>»</w:t>
      </w:r>
      <w:r w:rsidRPr="00BF0434">
        <w:rPr>
          <w:rFonts w:ascii="Times New Roman" w:eastAsia="Calibri" w:hAnsi="Times New Roman"/>
          <w:sz w:val="28"/>
          <w:szCs w:val="28"/>
          <w:lang w:val="kk"/>
        </w:rPr>
        <w:t xml:space="preserve"> РМК тарта отырып, </w:t>
      </w:r>
      <w:r w:rsidR="00D7278D">
        <w:rPr>
          <w:rFonts w:ascii="Times New Roman" w:eastAsia="Calibri" w:hAnsi="Times New Roman"/>
          <w:sz w:val="28"/>
          <w:szCs w:val="28"/>
          <w:lang w:val="kk"/>
        </w:rPr>
        <w:t>м</w:t>
      </w:r>
      <w:r w:rsidRPr="00BF0434">
        <w:rPr>
          <w:rFonts w:ascii="Times New Roman" w:eastAsia="Calibri" w:hAnsi="Times New Roman"/>
          <w:sz w:val="28"/>
          <w:szCs w:val="28"/>
          <w:lang w:val="kk"/>
        </w:rPr>
        <w:t>емлекеттік сатып алуды жүзеге асыру кезінде стандарттарды қолдану;</w:t>
      </w:r>
    </w:p>
    <w:p w14:paraId="142CD50E" w14:textId="77777777" w:rsidR="000D6C9F" w:rsidRPr="00BF0434" w:rsidRDefault="009B27C1" w:rsidP="000D6C9F">
      <w:pPr>
        <w:pStyle w:val="afff1"/>
        <w:widowControl w:val="0"/>
        <w:pBdr>
          <w:bottom w:val="single" w:sz="4" w:space="29" w:color="FFFFFF"/>
        </w:pBdr>
        <w:spacing w:after="0"/>
        <w:ind w:left="0" w:firstLine="709"/>
        <w:jc w:val="both"/>
        <w:rPr>
          <w:rFonts w:ascii="Times New Roman" w:eastAsia="Calibri" w:hAnsi="Times New Roman"/>
          <w:sz w:val="28"/>
          <w:szCs w:val="28"/>
        </w:rPr>
      </w:pPr>
      <w:r w:rsidRPr="00BF0434">
        <w:rPr>
          <w:rFonts w:ascii="Times New Roman" w:eastAsia="Calibri" w:hAnsi="Times New Roman"/>
          <w:sz w:val="28"/>
          <w:szCs w:val="28"/>
          <w:lang w:val="kk"/>
        </w:rPr>
        <w:t>- тауарларды, жұмыстар мен қызметтерді сатып алу кезінде ұйымдардың елішілік құндылығын есептеудің бірыңғай әдістемесін қолдану негіздеріне. </w:t>
      </w:r>
    </w:p>
    <w:p w14:paraId="16F648D7" w14:textId="77777777" w:rsidR="000D6C9F" w:rsidRPr="00BF0434" w:rsidRDefault="009B27C1" w:rsidP="000D6C9F">
      <w:pPr>
        <w:pStyle w:val="afff1"/>
        <w:widowControl w:val="0"/>
        <w:pBdr>
          <w:bottom w:val="single" w:sz="4" w:space="29" w:color="FFFFFF"/>
        </w:pBdr>
        <w:spacing w:after="0"/>
        <w:ind w:left="0" w:firstLine="709"/>
        <w:jc w:val="both"/>
        <w:rPr>
          <w:rFonts w:ascii="Times New Roman" w:eastAsia="Calibri" w:hAnsi="Times New Roman"/>
          <w:sz w:val="28"/>
          <w:szCs w:val="28"/>
        </w:rPr>
      </w:pPr>
      <w:r w:rsidRPr="00BF0434">
        <w:rPr>
          <w:rFonts w:ascii="Times New Roman" w:eastAsia="Calibri" w:hAnsi="Times New Roman"/>
          <w:sz w:val="28"/>
          <w:szCs w:val="28"/>
          <w:lang w:val="kk"/>
        </w:rPr>
        <w:t xml:space="preserve">QazIndustry есепті жылы жер қойнауын пайдаланушылардың отандық тауарларды сатып алу бойынша міндеттемелерді қабылдауы үшін ҚР </w:t>
      </w:r>
      <w:r w:rsidRPr="00BF0434">
        <w:rPr>
          <w:rFonts w:ascii="Times New Roman" w:eastAsia="Calibri" w:hAnsi="Times New Roman"/>
          <w:b/>
          <w:bCs/>
          <w:i/>
          <w:iCs/>
          <w:sz w:val="28"/>
          <w:szCs w:val="28"/>
          <w:lang w:val="kk"/>
        </w:rPr>
        <w:t>кәсіпкерлігін ынталандыру туралы 13 келісім</w:t>
      </w:r>
      <w:r w:rsidRPr="00BF0434">
        <w:rPr>
          <w:rFonts w:ascii="Times New Roman" w:eastAsia="Calibri" w:hAnsi="Times New Roman"/>
          <w:i/>
          <w:iCs/>
          <w:sz w:val="28"/>
          <w:szCs w:val="28"/>
          <w:lang w:val="kk"/>
        </w:rPr>
        <w:t xml:space="preserve"> жасасуға жәрдем</w:t>
      </w:r>
      <w:r w:rsidRPr="00BF0434">
        <w:rPr>
          <w:rFonts w:ascii="Times New Roman" w:eastAsia="Calibri" w:hAnsi="Times New Roman"/>
          <w:sz w:val="28"/>
          <w:szCs w:val="28"/>
          <w:lang w:val="kk"/>
        </w:rPr>
        <w:t xml:space="preserve"> көрсетті. </w:t>
      </w:r>
    </w:p>
    <w:p w14:paraId="01550FEA" w14:textId="77777777" w:rsidR="000D6C9F" w:rsidRPr="00BF0434" w:rsidRDefault="009B27C1" w:rsidP="000D6C9F">
      <w:pPr>
        <w:pStyle w:val="afff1"/>
        <w:widowControl w:val="0"/>
        <w:pBdr>
          <w:bottom w:val="single" w:sz="4" w:space="29" w:color="FFFFFF"/>
        </w:pBdr>
        <w:spacing w:after="0"/>
        <w:ind w:left="0" w:firstLine="709"/>
        <w:jc w:val="both"/>
        <w:rPr>
          <w:rFonts w:ascii="Times New Roman" w:hAnsi="Times New Roman"/>
          <w:sz w:val="28"/>
          <w:szCs w:val="28"/>
          <w:lang w:val="kk-KZ"/>
        </w:rPr>
      </w:pPr>
      <w:r w:rsidRPr="00BF0434">
        <w:rPr>
          <w:rFonts w:ascii="Times New Roman" w:hAnsi="Times New Roman"/>
          <w:sz w:val="28"/>
          <w:szCs w:val="28"/>
          <w:lang w:val="kk"/>
        </w:rPr>
        <w:t xml:space="preserve">Өңдеу өнеркәсібінің бәсекеге қабілеттілігін әртараптандыру және арттыру, өндірілетін өнімнің жаңа номенклатурасын игеру, кеңейту және </w:t>
      </w:r>
      <w:r w:rsidR="008D16E2">
        <w:rPr>
          <w:rFonts w:ascii="Times New Roman" w:hAnsi="Times New Roman"/>
          <w:sz w:val="28"/>
          <w:szCs w:val="28"/>
          <w:lang w:val="kk"/>
        </w:rPr>
        <w:t>«</w:t>
      </w:r>
      <w:r w:rsidRPr="00BF0434">
        <w:rPr>
          <w:rFonts w:ascii="Times New Roman" w:hAnsi="Times New Roman"/>
          <w:sz w:val="28"/>
          <w:szCs w:val="28"/>
          <w:lang w:val="kk"/>
        </w:rPr>
        <w:t>күрделендіру</w:t>
      </w:r>
      <w:r w:rsidR="008D16E2">
        <w:rPr>
          <w:rFonts w:ascii="Times New Roman" w:hAnsi="Times New Roman"/>
          <w:sz w:val="28"/>
          <w:szCs w:val="28"/>
          <w:lang w:val="kk"/>
        </w:rPr>
        <w:t>»</w:t>
      </w:r>
      <w:r w:rsidRPr="00BF0434">
        <w:rPr>
          <w:rFonts w:ascii="Times New Roman" w:hAnsi="Times New Roman"/>
          <w:sz w:val="28"/>
          <w:szCs w:val="28"/>
          <w:lang w:val="kk"/>
        </w:rPr>
        <w:t xml:space="preserve"> мақсатында QazIndustry тұрақты негізде тауарларға, жұмыстар мен қызметтерге әлеуетті сұранысты анықтау үшін жер </w:t>
      </w:r>
      <w:r w:rsidRPr="00BF0434">
        <w:rPr>
          <w:rFonts w:ascii="Times New Roman" w:hAnsi="Times New Roman"/>
          <w:b/>
          <w:bCs/>
          <w:i/>
          <w:iCs/>
          <w:sz w:val="28"/>
          <w:szCs w:val="28"/>
          <w:lang w:val="kk"/>
        </w:rPr>
        <w:t>қойнауын пайдаланушылардың, жүйе құраушы кәсіпорындар мен ұлттық компаниялардың нарығы мен сатып алу көлеміне жүйелі талдау</w:t>
      </w:r>
      <w:r w:rsidRPr="00BF0434">
        <w:rPr>
          <w:rFonts w:ascii="Times New Roman" w:hAnsi="Times New Roman"/>
          <w:sz w:val="28"/>
          <w:szCs w:val="28"/>
          <w:lang w:val="kk"/>
        </w:rPr>
        <w:t xml:space="preserve"> жүргізеді. </w:t>
      </w:r>
    </w:p>
    <w:p w14:paraId="37503323" w14:textId="77777777" w:rsidR="000D6C9F" w:rsidRPr="00BF0434" w:rsidRDefault="009B27C1" w:rsidP="000D6C9F">
      <w:pPr>
        <w:pStyle w:val="afff1"/>
        <w:widowControl w:val="0"/>
        <w:pBdr>
          <w:bottom w:val="single" w:sz="4" w:space="29" w:color="FFFFFF"/>
        </w:pBdr>
        <w:spacing w:after="0"/>
        <w:ind w:left="0" w:firstLine="709"/>
        <w:jc w:val="both"/>
        <w:rPr>
          <w:rFonts w:ascii="Times New Roman" w:hAnsi="Times New Roman"/>
          <w:i/>
          <w:iCs/>
          <w:sz w:val="28"/>
          <w:szCs w:val="28"/>
          <w:lang w:val="kk-KZ"/>
        </w:rPr>
      </w:pPr>
      <w:r w:rsidRPr="00BF0434">
        <w:rPr>
          <w:rFonts w:ascii="Times New Roman" w:hAnsi="Times New Roman"/>
          <w:sz w:val="28"/>
          <w:szCs w:val="28"/>
          <w:lang w:val="kk"/>
        </w:rPr>
        <w:t xml:space="preserve">Бұдан басқа, ірі тапсырыс берушілердің, отандық өндірушілердің, басқа да мүдделі тараптардың қатысуымен </w:t>
      </w:r>
      <w:r w:rsidRPr="00BF0434">
        <w:rPr>
          <w:rFonts w:ascii="Times New Roman" w:hAnsi="Times New Roman"/>
          <w:i/>
          <w:iCs/>
          <w:sz w:val="28"/>
          <w:szCs w:val="28"/>
          <w:lang w:val="kk"/>
        </w:rPr>
        <w:t>7 кеңес өткізілді</w:t>
      </w:r>
      <w:r w:rsidRPr="00BF0434">
        <w:rPr>
          <w:rFonts w:ascii="Times New Roman" w:hAnsi="Times New Roman"/>
          <w:sz w:val="28"/>
          <w:szCs w:val="28"/>
          <w:lang w:val="kk"/>
        </w:rPr>
        <w:t xml:space="preserve">, </w:t>
      </w:r>
      <w:r w:rsidR="008D16E2">
        <w:rPr>
          <w:rFonts w:ascii="Times New Roman" w:hAnsi="Times New Roman"/>
          <w:sz w:val="28"/>
          <w:szCs w:val="28"/>
          <w:lang w:val="kk"/>
        </w:rPr>
        <w:t>«</w:t>
      </w:r>
      <w:r w:rsidRPr="00BF0434">
        <w:rPr>
          <w:rFonts w:ascii="Times New Roman" w:hAnsi="Times New Roman"/>
          <w:sz w:val="28"/>
          <w:szCs w:val="28"/>
          <w:lang w:val="kk"/>
        </w:rPr>
        <w:t>Maker</w:t>
      </w:r>
      <w:r w:rsidR="00D7278D">
        <w:rPr>
          <w:rFonts w:ascii="Times New Roman" w:hAnsi="Times New Roman"/>
          <w:sz w:val="28"/>
          <w:szCs w:val="28"/>
          <w:lang w:val="kk"/>
        </w:rPr>
        <w:t xml:space="preserve">» </w:t>
      </w:r>
      <w:r w:rsidRPr="00BF0434">
        <w:rPr>
          <w:rFonts w:ascii="Times New Roman" w:hAnsi="Times New Roman"/>
          <w:sz w:val="28"/>
          <w:szCs w:val="28"/>
          <w:lang w:val="kk"/>
        </w:rPr>
        <w:t>Қарағанды құю-машина жасау зауыты</w:t>
      </w:r>
      <w:r w:rsidR="008D16E2">
        <w:rPr>
          <w:rFonts w:ascii="Times New Roman" w:hAnsi="Times New Roman"/>
          <w:sz w:val="28"/>
          <w:szCs w:val="28"/>
          <w:lang w:val="kk"/>
        </w:rPr>
        <w:t>»</w:t>
      </w:r>
      <w:r w:rsidRPr="00BF0434">
        <w:rPr>
          <w:rFonts w:ascii="Times New Roman" w:hAnsi="Times New Roman"/>
          <w:sz w:val="28"/>
          <w:szCs w:val="28"/>
          <w:lang w:val="kk"/>
        </w:rPr>
        <w:t xml:space="preserve"> ЖШС және </w:t>
      </w:r>
      <w:r w:rsidR="008D16E2">
        <w:rPr>
          <w:rFonts w:ascii="Times New Roman" w:hAnsi="Times New Roman"/>
          <w:sz w:val="28"/>
          <w:szCs w:val="28"/>
          <w:lang w:val="kk"/>
        </w:rPr>
        <w:t>«</w:t>
      </w:r>
      <w:r w:rsidRPr="00BF0434">
        <w:rPr>
          <w:rFonts w:ascii="Times New Roman" w:hAnsi="Times New Roman"/>
          <w:sz w:val="28"/>
          <w:szCs w:val="28"/>
          <w:lang w:val="kk"/>
        </w:rPr>
        <w:t>АрселорМиттал Теміртау</w:t>
      </w:r>
      <w:r w:rsidR="008D16E2">
        <w:rPr>
          <w:rFonts w:ascii="Times New Roman" w:hAnsi="Times New Roman"/>
          <w:sz w:val="28"/>
          <w:szCs w:val="28"/>
          <w:lang w:val="kk"/>
        </w:rPr>
        <w:t>»</w:t>
      </w:r>
      <w:r w:rsidR="00D7278D">
        <w:rPr>
          <w:rFonts w:ascii="Times New Roman" w:hAnsi="Times New Roman"/>
          <w:sz w:val="28"/>
          <w:szCs w:val="28"/>
          <w:lang w:val="kk"/>
        </w:rPr>
        <w:t xml:space="preserve"> </w:t>
      </w:r>
      <w:r w:rsidRPr="00BF0434">
        <w:rPr>
          <w:rFonts w:ascii="Times New Roman" w:hAnsi="Times New Roman"/>
          <w:sz w:val="28"/>
          <w:szCs w:val="28"/>
          <w:lang w:val="kk"/>
        </w:rPr>
        <w:t xml:space="preserve">АҚ алаңында елішілік құндылықты дамыту бойынша </w:t>
      </w:r>
      <w:r w:rsidRPr="00BF0434">
        <w:rPr>
          <w:rFonts w:ascii="Times New Roman" w:hAnsi="Times New Roman"/>
          <w:i/>
          <w:iCs/>
          <w:sz w:val="28"/>
          <w:szCs w:val="28"/>
          <w:lang w:val="kk"/>
        </w:rPr>
        <w:t>2 кеңеске</w:t>
      </w:r>
      <w:r w:rsidRPr="00BF0434">
        <w:rPr>
          <w:rFonts w:ascii="Times New Roman" w:hAnsi="Times New Roman"/>
          <w:sz w:val="28"/>
          <w:szCs w:val="28"/>
          <w:lang w:val="kk"/>
        </w:rPr>
        <w:t xml:space="preserve"> қатысты. Атқарылған жұмыстың қорытындысы бойынша отандық өндірушілермен машина жасау өнімдерін (конвейерлік роликтер, метиздер, </w:t>
      </w:r>
      <w:r w:rsidR="00A87094">
        <w:rPr>
          <w:rFonts w:ascii="Times New Roman" w:hAnsi="Times New Roman"/>
          <w:sz w:val="28"/>
          <w:szCs w:val="28"/>
          <w:lang w:val="kk"/>
        </w:rPr>
        <w:t>б</w:t>
      </w:r>
      <w:r w:rsidRPr="00BF0434">
        <w:rPr>
          <w:rFonts w:ascii="Times New Roman" w:hAnsi="Times New Roman"/>
          <w:sz w:val="28"/>
          <w:szCs w:val="28"/>
          <w:lang w:val="kk"/>
        </w:rPr>
        <w:t xml:space="preserve">ұрғылау құралдары, кабельдік өнімдер, РВД), тоқыма өнеркәсібін (техникалық мата, </w:t>
      </w:r>
      <w:r w:rsidR="00A87094">
        <w:rPr>
          <w:rFonts w:ascii="Times New Roman" w:hAnsi="Times New Roman"/>
          <w:sz w:val="28"/>
          <w:szCs w:val="28"/>
          <w:lang w:val="kk"/>
        </w:rPr>
        <w:t>биг</w:t>
      </w:r>
      <w:r w:rsidR="00A87094" w:rsidRPr="00A87094">
        <w:rPr>
          <w:rFonts w:ascii="Times New Roman" w:hAnsi="Times New Roman"/>
          <w:sz w:val="28"/>
          <w:szCs w:val="28"/>
          <w:lang w:val="kk"/>
        </w:rPr>
        <w:t>-</w:t>
      </w:r>
      <w:r w:rsidR="00A87094">
        <w:rPr>
          <w:rFonts w:ascii="Times New Roman" w:hAnsi="Times New Roman"/>
          <w:sz w:val="28"/>
          <w:szCs w:val="28"/>
          <w:lang w:val="kk-KZ"/>
        </w:rPr>
        <w:t>бэгтер</w:t>
      </w:r>
      <w:r w:rsidRPr="00BF0434">
        <w:rPr>
          <w:rFonts w:ascii="Times New Roman" w:hAnsi="Times New Roman"/>
          <w:sz w:val="28"/>
          <w:szCs w:val="28"/>
          <w:lang w:val="kk"/>
        </w:rPr>
        <w:t xml:space="preserve">, арнайы киім, қолғаптар), металл бұйымдарын (құбыр, роликтер) жеткізуге жалпы сомасы </w:t>
      </w:r>
      <w:r w:rsidRPr="00BF0434">
        <w:rPr>
          <w:rFonts w:ascii="Times New Roman" w:hAnsi="Times New Roman"/>
          <w:b/>
          <w:bCs/>
          <w:i/>
          <w:iCs/>
          <w:sz w:val="28"/>
          <w:szCs w:val="28"/>
          <w:lang w:val="kk"/>
        </w:rPr>
        <w:t>37,2 млрд. теңгеден астам 35 ұзақ мерзімді кепілдендірілген шарттар</w:t>
      </w:r>
      <w:r w:rsidRPr="00BF0434">
        <w:rPr>
          <w:rFonts w:ascii="Times New Roman" w:hAnsi="Times New Roman"/>
          <w:sz w:val="28"/>
          <w:szCs w:val="28"/>
          <w:lang w:val="kk"/>
        </w:rPr>
        <w:t xml:space="preserve"> жасалды), химиялық өнімдер (жарылғыш заттар), жұмыстар мен көрсетілетін қызметтер (бұрғылау-жару жұмыстары, </w:t>
      </w:r>
      <w:r w:rsidR="00A87094">
        <w:rPr>
          <w:rFonts w:ascii="Times New Roman" w:hAnsi="Times New Roman"/>
          <w:sz w:val="28"/>
          <w:szCs w:val="28"/>
          <w:lang w:val="kk"/>
        </w:rPr>
        <w:t>э</w:t>
      </w:r>
      <w:r w:rsidRPr="00BF0434">
        <w:rPr>
          <w:rFonts w:ascii="Times New Roman" w:hAnsi="Times New Roman"/>
          <w:sz w:val="28"/>
          <w:szCs w:val="28"/>
          <w:lang w:val="kk"/>
        </w:rPr>
        <w:t xml:space="preserve">лектр агрегаттарына сервистік қызмет көрсету, шиналарды жөндеу және раставрациялау). 2022 жылы СОП және жер қойнауын пайдаланушылар отандық өндірушілермен жалпы сомасы </w:t>
      </w:r>
      <w:r w:rsidRPr="00BF0434">
        <w:rPr>
          <w:rFonts w:ascii="Times New Roman" w:hAnsi="Times New Roman"/>
          <w:i/>
          <w:iCs/>
          <w:sz w:val="28"/>
          <w:szCs w:val="28"/>
          <w:lang w:val="kk"/>
        </w:rPr>
        <w:t>128,8 млрд теңгеге 93</w:t>
      </w:r>
      <w:r w:rsidRPr="00BF0434">
        <w:rPr>
          <w:rFonts w:ascii="Times New Roman" w:hAnsi="Times New Roman"/>
          <w:sz w:val="28"/>
          <w:szCs w:val="28"/>
          <w:lang w:val="kk"/>
        </w:rPr>
        <w:t xml:space="preserve"> </w:t>
      </w:r>
      <w:r w:rsidRPr="00BF0434">
        <w:rPr>
          <w:rFonts w:ascii="Times New Roman" w:hAnsi="Times New Roman"/>
          <w:i/>
          <w:iCs/>
          <w:sz w:val="28"/>
          <w:szCs w:val="28"/>
          <w:lang w:val="kk"/>
        </w:rPr>
        <w:t>меморандумға</w:t>
      </w:r>
      <w:r w:rsidRPr="00BF0434">
        <w:rPr>
          <w:rFonts w:ascii="Times New Roman" w:hAnsi="Times New Roman"/>
          <w:sz w:val="28"/>
          <w:szCs w:val="28"/>
          <w:lang w:val="kk"/>
        </w:rPr>
        <w:t xml:space="preserve"> қол қойды.</w:t>
      </w:r>
    </w:p>
    <w:p w14:paraId="1AC6A939" w14:textId="77777777" w:rsidR="000D6C9F" w:rsidRPr="00BF0434" w:rsidRDefault="009B27C1" w:rsidP="000D6C9F">
      <w:pPr>
        <w:pStyle w:val="afff1"/>
        <w:widowControl w:val="0"/>
        <w:pBdr>
          <w:bottom w:val="single" w:sz="4" w:space="29" w:color="FFFFFF"/>
        </w:pBdr>
        <w:spacing w:after="0"/>
        <w:ind w:left="0" w:firstLine="709"/>
        <w:jc w:val="both"/>
        <w:rPr>
          <w:rFonts w:ascii="Times New Roman" w:hAnsi="Times New Roman"/>
          <w:sz w:val="28"/>
          <w:szCs w:val="28"/>
          <w:lang w:val="kk-KZ"/>
        </w:rPr>
      </w:pPr>
      <w:r w:rsidRPr="00BF0434">
        <w:rPr>
          <w:rFonts w:ascii="Times New Roman" w:hAnsi="Times New Roman"/>
          <w:sz w:val="28"/>
          <w:szCs w:val="28"/>
          <w:lang w:val="kk"/>
        </w:rPr>
        <w:t xml:space="preserve">Ұзақ мерзімді кепілдендірілген шарттың болуы отандық өндірушілерге өндірілетін өнім номенклатурасын кеңейтуге мүмкіндік береді және бәсекеге қабілетті ТЖҚ тұрақты дамуына жағдай жасайды. </w:t>
      </w:r>
    </w:p>
    <w:p w14:paraId="5256B70A" w14:textId="77777777" w:rsidR="000D6C9F" w:rsidRPr="008D16E2" w:rsidRDefault="009B27C1" w:rsidP="000D6C9F">
      <w:pPr>
        <w:pStyle w:val="afff1"/>
        <w:widowControl w:val="0"/>
        <w:pBdr>
          <w:bottom w:val="single" w:sz="4" w:space="29" w:color="FFFFFF"/>
        </w:pBdr>
        <w:spacing w:after="0"/>
        <w:ind w:left="0" w:firstLine="709"/>
        <w:jc w:val="both"/>
        <w:rPr>
          <w:rFonts w:ascii="Times New Roman" w:hAnsi="Times New Roman"/>
          <w:sz w:val="28"/>
          <w:szCs w:val="28"/>
          <w:lang w:val="kk-KZ"/>
        </w:rPr>
      </w:pPr>
      <w:r w:rsidRPr="00BF0434">
        <w:rPr>
          <w:rFonts w:ascii="Times New Roman" w:hAnsi="Times New Roman"/>
          <w:sz w:val="28"/>
          <w:szCs w:val="28"/>
          <w:lang w:val="kk"/>
        </w:rPr>
        <w:t xml:space="preserve">Қоғам тұрақты негізде офтейк-келісімшарттар жасасуға жәрдемдесу бойынша жұмыс жүргізеді, ол қазақстандық кәсіпорындардың бәсекеге қабілеттілігін дамытуға, жаңа өндірістер құруға, құзыреттерді тартуға, жаңа жұмыс орындарын құруға, бюджетке салық түсімдерін ұлғайтуға бағытталған. </w:t>
      </w:r>
    </w:p>
    <w:p w14:paraId="63B8D179" w14:textId="77777777" w:rsidR="000D6C9F" w:rsidRPr="008D16E2" w:rsidRDefault="009B27C1" w:rsidP="000D6C9F">
      <w:pPr>
        <w:pStyle w:val="afff1"/>
        <w:widowControl w:val="0"/>
        <w:pBdr>
          <w:bottom w:val="single" w:sz="4" w:space="29" w:color="FFFFFF"/>
        </w:pBdr>
        <w:spacing w:after="0"/>
        <w:ind w:left="0" w:firstLine="709"/>
        <w:jc w:val="both"/>
        <w:rPr>
          <w:rFonts w:ascii="Times New Roman" w:hAnsi="Times New Roman"/>
          <w:sz w:val="28"/>
          <w:szCs w:val="28"/>
          <w:lang w:val="kk-KZ"/>
        </w:rPr>
      </w:pPr>
      <w:r w:rsidRPr="00BF0434">
        <w:rPr>
          <w:rFonts w:ascii="Times New Roman" w:hAnsi="Times New Roman"/>
          <w:sz w:val="28"/>
          <w:szCs w:val="28"/>
          <w:lang w:val="kk"/>
        </w:rPr>
        <w:t xml:space="preserve">Атап айтқанда, қоғам 2022 жылы Шығыс Қазақстан және Қарағанды облыстарының компанияларымен </w:t>
      </w:r>
      <w:r w:rsidRPr="00BF0434">
        <w:rPr>
          <w:rFonts w:ascii="Times New Roman" w:hAnsi="Times New Roman"/>
          <w:b/>
          <w:bCs/>
          <w:i/>
          <w:iCs/>
          <w:sz w:val="28"/>
          <w:szCs w:val="28"/>
          <w:lang w:val="kk"/>
        </w:rPr>
        <w:t>4 млрд теңгеден астам</w:t>
      </w:r>
      <w:r w:rsidRPr="00BF0434">
        <w:rPr>
          <w:rFonts w:ascii="Times New Roman" w:hAnsi="Times New Roman"/>
          <w:sz w:val="28"/>
          <w:szCs w:val="28"/>
          <w:lang w:val="kk"/>
        </w:rPr>
        <w:t xml:space="preserve"> сомаға 10 </w:t>
      </w:r>
      <w:r w:rsidRPr="00BF0434">
        <w:rPr>
          <w:rFonts w:ascii="Times New Roman" w:hAnsi="Times New Roman"/>
          <w:b/>
          <w:bCs/>
          <w:i/>
          <w:iCs/>
          <w:sz w:val="28"/>
          <w:szCs w:val="28"/>
          <w:lang w:val="kk"/>
        </w:rPr>
        <w:t>офтейк-келісімшарт</w:t>
      </w:r>
      <w:r w:rsidRPr="00BF0434">
        <w:rPr>
          <w:rFonts w:ascii="Times New Roman" w:hAnsi="Times New Roman"/>
          <w:sz w:val="28"/>
          <w:szCs w:val="28"/>
          <w:lang w:val="kk"/>
        </w:rPr>
        <w:t xml:space="preserve"> жасасу бойынша </w:t>
      </w:r>
      <w:r w:rsidR="008D16E2">
        <w:rPr>
          <w:rFonts w:ascii="Times New Roman" w:hAnsi="Times New Roman"/>
          <w:sz w:val="28"/>
          <w:szCs w:val="28"/>
          <w:lang w:val="kk"/>
        </w:rPr>
        <w:t>«</w:t>
      </w:r>
      <w:r w:rsidRPr="00BF0434">
        <w:rPr>
          <w:rFonts w:ascii="Times New Roman" w:hAnsi="Times New Roman"/>
          <w:sz w:val="28"/>
          <w:szCs w:val="28"/>
          <w:lang w:val="kk"/>
        </w:rPr>
        <w:t>Қазмырыш</w:t>
      </w:r>
      <w:r w:rsidR="008D16E2">
        <w:rPr>
          <w:rFonts w:ascii="Times New Roman" w:hAnsi="Times New Roman"/>
          <w:sz w:val="28"/>
          <w:szCs w:val="28"/>
          <w:lang w:val="kk"/>
        </w:rPr>
        <w:t>»</w:t>
      </w:r>
      <w:r w:rsidRPr="00BF0434">
        <w:rPr>
          <w:rFonts w:ascii="Times New Roman" w:hAnsi="Times New Roman"/>
          <w:sz w:val="28"/>
          <w:szCs w:val="28"/>
          <w:lang w:val="kk"/>
        </w:rPr>
        <w:t xml:space="preserve"> ЖШС-не жәрдем көрсетті.  </w:t>
      </w:r>
    </w:p>
    <w:p w14:paraId="4448FCCD" w14:textId="77777777" w:rsidR="000D6C9F" w:rsidRPr="00BF0434" w:rsidRDefault="009B27C1" w:rsidP="000D6C9F">
      <w:pPr>
        <w:pStyle w:val="afff1"/>
        <w:widowControl w:val="0"/>
        <w:pBdr>
          <w:bottom w:val="single" w:sz="4" w:space="29" w:color="FFFFFF"/>
        </w:pBdr>
        <w:spacing w:after="0"/>
        <w:ind w:left="0" w:firstLine="709"/>
        <w:jc w:val="both"/>
        <w:rPr>
          <w:rFonts w:ascii="Times New Roman" w:hAnsi="Times New Roman"/>
          <w:bCs/>
          <w:sz w:val="28"/>
          <w:szCs w:val="28"/>
          <w:lang w:val="kk-KZ"/>
        </w:rPr>
      </w:pPr>
      <w:r w:rsidRPr="00BF0434">
        <w:rPr>
          <w:rFonts w:ascii="Times New Roman" w:hAnsi="Times New Roman"/>
          <w:b/>
          <w:i/>
          <w:iCs/>
          <w:sz w:val="28"/>
          <w:szCs w:val="28"/>
          <w:lang w:val="kk"/>
        </w:rPr>
        <w:t>Екі мемлекеттік ақпараттық жүйені кешенді ақпараттық-технологиялық және техникалық сүйемелдеу жалғасуда:</w:t>
      </w:r>
    </w:p>
    <w:p w14:paraId="3F172940" w14:textId="77777777" w:rsidR="000D6C9F" w:rsidRPr="008D16E2" w:rsidRDefault="009B27C1" w:rsidP="000D6C9F">
      <w:pPr>
        <w:pStyle w:val="afff1"/>
        <w:widowControl w:val="0"/>
        <w:pBdr>
          <w:bottom w:val="single" w:sz="4" w:space="29" w:color="FFFFFF"/>
        </w:pBdr>
        <w:spacing w:after="0"/>
        <w:ind w:left="0" w:firstLine="708"/>
        <w:jc w:val="both"/>
        <w:rPr>
          <w:rFonts w:ascii="Times New Roman" w:hAnsi="Times New Roman"/>
          <w:bCs/>
          <w:sz w:val="28"/>
          <w:szCs w:val="28"/>
          <w:lang w:val="kk-KZ"/>
        </w:rPr>
      </w:pPr>
      <w:r w:rsidRPr="00BF0434">
        <w:rPr>
          <w:rFonts w:ascii="Times New Roman" w:hAnsi="Times New Roman"/>
          <w:b/>
          <w:bCs/>
          <w:i/>
          <w:iCs/>
          <w:sz w:val="28"/>
          <w:szCs w:val="28"/>
          <w:lang w:val="kk"/>
        </w:rPr>
        <w:lastRenderedPageBreak/>
        <w:t>1)</w:t>
      </w:r>
      <w:r w:rsidRPr="00BF0434">
        <w:rPr>
          <w:rFonts w:ascii="Times New Roman" w:hAnsi="Times New Roman"/>
          <w:sz w:val="28"/>
          <w:szCs w:val="28"/>
          <w:lang w:val="kk"/>
        </w:rPr>
        <w:t xml:space="preserve"> </w:t>
      </w:r>
      <w:r w:rsidR="008D16E2">
        <w:rPr>
          <w:rFonts w:ascii="Times New Roman" w:hAnsi="Times New Roman"/>
          <w:b/>
          <w:i/>
          <w:iCs/>
          <w:sz w:val="28"/>
          <w:szCs w:val="28"/>
          <w:lang w:val="kk"/>
        </w:rPr>
        <w:t>«</w:t>
      </w:r>
      <w:r w:rsidR="00A87094">
        <w:rPr>
          <w:rFonts w:ascii="Times New Roman" w:hAnsi="Times New Roman"/>
          <w:b/>
          <w:i/>
          <w:iCs/>
          <w:sz w:val="28"/>
          <w:szCs w:val="28"/>
          <w:lang w:val="kk"/>
        </w:rPr>
        <w:t>Ж</w:t>
      </w:r>
      <w:r w:rsidRPr="00BF0434">
        <w:rPr>
          <w:rFonts w:ascii="Times New Roman" w:hAnsi="Times New Roman"/>
          <w:b/>
          <w:i/>
          <w:iCs/>
          <w:sz w:val="28"/>
          <w:szCs w:val="28"/>
          <w:lang w:val="kk"/>
        </w:rPr>
        <w:t>ер қойнауын пайдалану жөніндегі операцияларды жүргізу кезінде пайдаланылатын тауарлардың, жұмыстар мен көрсетілетін қызметтердің және оларды өндірушілердің тізілімі</w:t>
      </w:r>
      <w:r w:rsidR="00A87094">
        <w:rPr>
          <w:rFonts w:ascii="Times New Roman" w:hAnsi="Times New Roman"/>
          <w:b/>
          <w:i/>
          <w:iCs/>
          <w:sz w:val="28"/>
          <w:szCs w:val="28"/>
          <w:lang w:val="kk"/>
        </w:rPr>
        <w:t xml:space="preserve">» </w:t>
      </w:r>
      <w:r w:rsidRPr="00BF0434">
        <w:rPr>
          <w:rFonts w:ascii="Times New Roman" w:hAnsi="Times New Roman"/>
          <w:sz w:val="28"/>
          <w:szCs w:val="28"/>
          <w:lang w:val="kk"/>
        </w:rPr>
        <w:t xml:space="preserve">(бұдан әрі - </w:t>
      </w:r>
      <w:r w:rsidR="008D16E2">
        <w:rPr>
          <w:rFonts w:ascii="Times New Roman" w:hAnsi="Times New Roman"/>
          <w:sz w:val="28"/>
          <w:szCs w:val="28"/>
          <w:lang w:val="kk"/>
        </w:rPr>
        <w:t>«</w:t>
      </w:r>
      <w:r w:rsidR="00A87094">
        <w:rPr>
          <w:rFonts w:ascii="Times New Roman" w:hAnsi="Times New Roman"/>
          <w:sz w:val="28"/>
          <w:szCs w:val="28"/>
          <w:lang w:val="kk"/>
        </w:rPr>
        <w:t>Т</w:t>
      </w:r>
      <w:r w:rsidRPr="00BF0434">
        <w:rPr>
          <w:rFonts w:ascii="Times New Roman" w:hAnsi="Times New Roman"/>
          <w:sz w:val="28"/>
          <w:szCs w:val="28"/>
          <w:lang w:val="kk"/>
        </w:rPr>
        <w:t>ізілім</w:t>
      </w:r>
      <w:r w:rsidR="008D16E2">
        <w:rPr>
          <w:rFonts w:ascii="Times New Roman" w:hAnsi="Times New Roman"/>
          <w:sz w:val="28"/>
          <w:szCs w:val="28"/>
          <w:lang w:val="kk"/>
        </w:rPr>
        <w:t>»</w:t>
      </w:r>
      <w:r w:rsidRPr="00BF0434">
        <w:rPr>
          <w:rFonts w:ascii="Times New Roman" w:hAnsi="Times New Roman"/>
          <w:sz w:val="28"/>
          <w:szCs w:val="28"/>
          <w:lang w:val="kk"/>
        </w:rPr>
        <w:t xml:space="preserve"> </w:t>
      </w:r>
      <w:r w:rsidR="00A87094">
        <w:rPr>
          <w:rFonts w:ascii="Times New Roman" w:hAnsi="Times New Roman"/>
          <w:sz w:val="28"/>
          <w:szCs w:val="28"/>
          <w:lang w:val="kk"/>
        </w:rPr>
        <w:t>М</w:t>
      </w:r>
      <w:r w:rsidRPr="00BF0434">
        <w:rPr>
          <w:rFonts w:ascii="Times New Roman" w:hAnsi="Times New Roman"/>
          <w:sz w:val="28"/>
          <w:szCs w:val="28"/>
          <w:lang w:val="kk"/>
        </w:rPr>
        <w:t>АЖ) жер қойнауын пайдалану жөніндегі операцияларды жүргізу кезінде пайдаланылатын ТЖҚ сатып алуды бақылау мен мониторингтеуге, сондай-ақ электрондық сатып алуды жүргізуге және жер қойнауын пайдалану жөніндегі операцияларды жүргізу кезінде пайдаланылатын ТЖҚ тізбесін қалыптастыруға арналған жер қойнауын пайдалану.</w:t>
      </w:r>
    </w:p>
    <w:p w14:paraId="769661DA" w14:textId="77777777" w:rsidR="000D6C9F" w:rsidRPr="00BF0434" w:rsidRDefault="009B27C1" w:rsidP="000D6C9F">
      <w:pPr>
        <w:pStyle w:val="afff1"/>
        <w:widowControl w:val="0"/>
        <w:pBdr>
          <w:bottom w:val="single" w:sz="4" w:space="29" w:color="FFFFFF"/>
        </w:pBdr>
        <w:spacing w:after="0"/>
        <w:ind w:left="0" w:firstLine="708"/>
        <w:jc w:val="both"/>
        <w:rPr>
          <w:sz w:val="28"/>
          <w:szCs w:val="28"/>
          <w:lang w:val="kk-KZ"/>
        </w:rPr>
      </w:pPr>
      <w:r w:rsidRPr="00BF0434">
        <w:rPr>
          <w:rFonts w:ascii="Times New Roman" w:hAnsi="Times New Roman"/>
          <w:b/>
          <w:bCs/>
          <w:i/>
          <w:iCs/>
          <w:sz w:val="28"/>
          <w:szCs w:val="28"/>
          <w:lang w:val="kk"/>
        </w:rPr>
        <w:t>12 жүйемен</w:t>
      </w:r>
      <w:r w:rsidRPr="00BF0434">
        <w:rPr>
          <w:rFonts w:ascii="Times New Roman" w:hAnsi="Times New Roman"/>
          <w:sz w:val="28"/>
          <w:szCs w:val="28"/>
          <w:lang w:val="kk"/>
        </w:rPr>
        <w:t xml:space="preserve"> ақпараттық өзара іс-қимыл жүзеге асырылады: </w:t>
      </w:r>
      <w:hyperlink r:id="rId12" w:history="1">
        <w:r w:rsidRPr="00BF0434">
          <w:rPr>
            <w:rStyle w:val="a5"/>
            <w:rFonts w:ascii="Times New Roman" w:eastAsiaTheme="majorEastAsia" w:hAnsi="Times New Roman"/>
            <w:color w:val="auto"/>
            <w:sz w:val="28"/>
            <w:szCs w:val="28"/>
            <w:u w:val="none"/>
            <w:lang w:val="kk"/>
          </w:rPr>
          <w:t>www.e-proc.kz</w:t>
        </w:r>
      </w:hyperlink>
      <w:r w:rsidRPr="00BF0434">
        <w:rPr>
          <w:rFonts w:ascii="Times New Roman" w:hAnsi="Times New Roman"/>
          <w:sz w:val="28"/>
          <w:szCs w:val="28"/>
          <w:lang w:val="kk"/>
        </w:rPr>
        <w:t xml:space="preserve">; </w:t>
      </w:r>
      <w:hyperlink r:id="rId13" w:history="1">
        <w:r w:rsidRPr="00BF0434">
          <w:rPr>
            <w:rStyle w:val="a5"/>
            <w:rFonts w:ascii="Times New Roman" w:eastAsiaTheme="majorEastAsia" w:hAnsi="Times New Roman"/>
            <w:color w:val="auto"/>
            <w:sz w:val="28"/>
            <w:szCs w:val="28"/>
            <w:u w:val="none"/>
            <w:lang w:val="kk"/>
          </w:rPr>
          <w:t>www.e-port.kz</w:t>
        </w:r>
      </w:hyperlink>
      <w:r w:rsidRPr="00BF0434">
        <w:rPr>
          <w:rFonts w:ascii="Times New Roman" w:hAnsi="Times New Roman"/>
          <w:sz w:val="28"/>
          <w:szCs w:val="28"/>
          <w:lang w:val="kk"/>
        </w:rPr>
        <w:t xml:space="preserve">; </w:t>
      </w:r>
      <w:hyperlink r:id="rId14" w:history="1">
        <w:r w:rsidRPr="00BF0434">
          <w:rPr>
            <w:rStyle w:val="a5"/>
            <w:rFonts w:ascii="Times New Roman" w:eastAsiaTheme="majorEastAsia" w:hAnsi="Times New Roman"/>
            <w:color w:val="auto"/>
            <w:sz w:val="28"/>
            <w:szCs w:val="28"/>
            <w:u w:val="none"/>
            <w:lang w:val="kk"/>
          </w:rPr>
          <w:t>www.i-tender.kz</w:t>
        </w:r>
      </w:hyperlink>
      <w:r w:rsidRPr="00BF0434">
        <w:rPr>
          <w:rFonts w:ascii="Times New Roman" w:hAnsi="Times New Roman"/>
          <w:sz w:val="28"/>
          <w:szCs w:val="28"/>
          <w:lang w:val="kk"/>
        </w:rPr>
        <w:t xml:space="preserve">; </w:t>
      </w:r>
      <w:hyperlink r:id="rId15" w:history="1">
        <w:r w:rsidRPr="00BF0434">
          <w:rPr>
            <w:rStyle w:val="a5"/>
            <w:rFonts w:ascii="Times New Roman" w:eastAsiaTheme="majorEastAsia" w:hAnsi="Times New Roman"/>
            <w:color w:val="auto"/>
            <w:sz w:val="28"/>
            <w:szCs w:val="28"/>
            <w:u w:val="none"/>
            <w:lang w:val="kk"/>
          </w:rPr>
          <w:t>www.spod.kz</w:t>
        </w:r>
      </w:hyperlink>
      <w:r w:rsidRPr="00BF0434">
        <w:rPr>
          <w:rFonts w:ascii="Times New Roman" w:hAnsi="Times New Roman"/>
          <w:sz w:val="28"/>
          <w:szCs w:val="28"/>
          <w:lang w:val="kk"/>
        </w:rPr>
        <w:t xml:space="preserve">; </w:t>
      </w:r>
      <w:hyperlink r:id="rId16" w:history="1">
        <w:r w:rsidRPr="00BF0434">
          <w:rPr>
            <w:rStyle w:val="a5"/>
            <w:rFonts w:ascii="Times New Roman" w:eastAsiaTheme="majorEastAsia" w:hAnsi="Times New Roman"/>
            <w:color w:val="auto"/>
            <w:sz w:val="28"/>
            <w:szCs w:val="28"/>
            <w:u w:val="none"/>
            <w:lang w:val="kk"/>
          </w:rPr>
          <w:t>www.reestr.com.kz</w:t>
        </w:r>
      </w:hyperlink>
      <w:r w:rsidRPr="00BF0434">
        <w:rPr>
          <w:rFonts w:ascii="Times New Roman" w:hAnsi="Times New Roman"/>
          <w:sz w:val="28"/>
          <w:szCs w:val="28"/>
          <w:lang w:val="kk"/>
        </w:rPr>
        <w:t xml:space="preserve">; </w:t>
      </w:r>
      <w:hyperlink r:id="rId17" w:history="1">
        <w:r w:rsidRPr="00BF0434">
          <w:rPr>
            <w:rStyle w:val="a5"/>
            <w:rFonts w:ascii="Times New Roman" w:eastAsiaTheme="majorEastAsia" w:hAnsi="Times New Roman"/>
            <w:color w:val="auto"/>
            <w:sz w:val="28"/>
            <w:szCs w:val="28"/>
            <w:u w:val="none"/>
            <w:lang w:val="kk"/>
          </w:rPr>
          <w:t>www.trc.kz</w:t>
        </w:r>
      </w:hyperlink>
      <w:r w:rsidRPr="00BF0434">
        <w:rPr>
          <w:rFonts w:ascii="Times New Roman" w:hAnsi="Times New Roman"/>
          <w:sz w:val="28"/>
          <w:szCs w:val="28"/>
          <w:lang w:val="kk"/>
        </w:rPr>
        <w:t xml:space="preserve">; </w:t>
      </w:r>
      <w:hyperlink r:id="rId18" w:history="1">
        <w:r w:rsidRPr="00BF0434">
          <w:rPr>
            <w:rStyle w:val="a5"/>
            <w:rFonts w:ascii="Times New Roman" w:eastAsiaTheme="majorEastAsia" w:hAnsi="Times New Roman"/>
            <w:color w:val="auto"/>
            <w:sz w:val="28"/>
            <w:szCs w:val="28"/>
            <w:u w:val="none"/>
            <w:lang w:val="kk"/>
          </w:rPr>
          <w:t>www.tradem.kz</w:t>
        </w:r>
      </w:hyperlink>
      <w:r w:rsidRPr="00BF0434">
        <w:rPr>
          <w:rFonts w:ascii="Times New Roman" w:hAnsi="Times New Roman"/>
          <w:sz w:val="28"/>
          <w:szCs w:val="28"/>
          <w:lang w:val="kk"/>
        </w:rPr>
        <w:t xml:space="preserve">; </w:t>
      </w:r>
      <w:hyperlink r:id="rId19" w:history="1">
        <w:r w:rsidRPr="00BF0434">
          <w:rPr>
            <w:rStyle w:val="a5"/>
            <w:rFonts w:ascii="Times New Roman" w:eastAsiaTheme="majorEastAsia" w:hAnsi="Times New Roman"/>
            <w:color w:val="auto"/>
            <w:sz w:val="28"/>
            <w:szCs w:val="28"/>
            <w:u w:val="none"/>
            <w:lang w:val="kk"/>
          </w:rPr>
          <w:t>www.mining.ccx.kz</w:t>
        </w:r>
      </w:hyperlink>
      <w:r w:rsidRPr="00BF0434">
        <w:rPr>
          <w:rFonts w:ascii="Times New Roman" w:hAnsi="Times New Roman"/>
          <w:sz w:val="28"/>
          <w:szCs w:val="28"/>
          <w:lang w:val="kk"/>
        </w:rPr>
        <w:t xml:space="preserve">; www.eoz.kz (бірыңғай сатып алу терезесі), </w:t>
      </w:r>
      <w:hyperlink r:id="rId20" w:history="1">
        <w:r w:rsidRPr="00BF0434">
          <w:rPr>
            <w:rStyle w:val="a5"/>
            <w:rFonts w:ascii="Times New Roman" w:eastAsiaTheme="majorEastAsia" w:hAnsi="Times New Roman"/>
            <w:color w:val="auto"/>
            <w:sz w:val="28"/>
            <w:szCs w:val="28"/>
            <w:u w:val="none"/>
            <w:lang w:val="kk"/>
          </w:rPr>
          <w:t>www.ets-tender.kz</w:t>
        </w:r>
      </w:hyperlink>
      <w:r w:rsidRPr="00BF0434">
        <w:rPr>
          <w:rFonts w:ascii="Times New Roman" w:hAnsi="Times New Roman"/>
          <w:sz w:val="28"/>
          <w:szCs w:val="28"/>
          <w:lang w:val="kk"/>
        </w:rPr>
        <w:t xml:space="preserve">, </w:t>
      </w:r>
      <w:bookmarkStart w:id="100" w:name="_Hlk77083073"/>
      <w:r>
        <w:fldChar w:fldCharType="begin"/>
      </w:r>
      <w:r w:rsidRPr="008D16E2">
        <w:rPr>
          <w:lang w:val="kk-KZ"/>
        </w:rPr>
        <w:instrText>HYPERLINK "http://www.sic.kz"</w:instrText>
      </w:r>
      <w:r>
        <w:fldChar w:fldCharType="separate"/>
      </w:r>
      <w:r w:rsidRPr="00BF0434">
        <w:rPr>
          <w:rStyle w:val="a5"/>
          <w:rFonts w:ascii="Times New Roman" w:eastAsiaTheme="majorEastAsia" w:hAnsi="Times New Roman"/>
          <w:color w:val="auto"/>
          <w:sz w:val="28"/>
          <w:szCs w:val="28"/>
          <w:u w:val="none"/>
          <w:lang w:val="kk"/>
        </w:rPr>
        <w:t>www.sic.kz</w:t>
      </w:r>
      <w:r>
        <w:rPr>
          <w:rStyle w:val="a5"/>
          <w:rFonts w:ascii="Times New Roman" w:eastAsiaTheme="majorEastAsia" w:hAnsi="Times New Roman"/>
          <w:color w:val="auto"/>
          <w:sz w:val="28"/>
          <w:szCs w:val="28"/>
          <w:u w:val="none"/>
          <w:lang w:val="kk"/>
        </w:rPr>
        <w:fldChar w:fldCharType="end"/>
      </w:r>
      <w:r w:rsidRPr="00BF0434">
        <w:rPr>
          <w:rFonts w:ascii="Times New Roman" w:hAnsi="Times New Roman"/>
          <w:sz w:val="28"/>
          <w:szCs w:val="28"/>
          <w:lang w:val="kk"/>
        </w:rPr>
        <w:t xml:space="preserve">, www.ex.webmts.net. </w:t>
      </w:r>
    </w:p>
    <w:p w14:paraId="0234CDBA" w14:textId="77777777" w:rsidR="000D6C9F" w:rsidRPr="008D16E2" w:rsidRDefault="009B27C1" w:rsidP="000D6C9F">
      <w:pPr>
        <w:pStyle w:val="afff1"/>
        <w:widowControl w:val="0"/>
        <w:pBdr>
          <w:bottom w:val="single" w:sz="4" w:space="29" w:color="FFFFFF"/>
        </w:pBdr>
        <w:spacing w:after="0"/>
        <w:ind w:left="0" w:firstLine="708"/>
        <w:jc w:val="both"/>
        <w:rPr>
          <w:rFonts w:ascii="Times New Roman" w:hAnsi="Times New Roman"/>
          <w:sz w:val="28"/>
          <w:szCs w:val="28"/>
          <w:lang w:val="kk-KZ"/>
        </w:rPr>
      </w:pPr>
      <w:r w:rsidRPr="00BF0434">
        <w:rPr>
          <w:rFonts w:ascii="Times New Roman" w:hAnsi="Times New Roman"/>
          <w:sz w:val="28"/>
          <w:szCs w:val="28"/>
          <w:lang w:val="kk"/>
        </w:rPr>
        <w:t>Есепті жыл үшін:</w:t>
      </w:r>
    </w:p>
    <w:p w14:paraId="3EC510D8" w14:textId="77777777" w:rsidR="000D6C9F" w:rsidRPr="008D16E2" w:rsidRDefault="009B27C1" w:rsidP="000D6C9F">
      <w:pPr>
        <w:pStyle w:val="afff1"/>
        <w:widowControl w:val="0"/>
        <w:pBdr>
          <w:bottom w:val="single" w:sz="4" w:space="29" w:color="FFFFFF"/>
        </w:pBdr>
        <w:spacing w:after="0"/>
        <w:ind w:left="0" w:firstLine="708"/>
        <w:jc w:val="both"/>
        <w:rPr>
          <w:sz w:val="28"/>
          <w:szCs w:val="28"/>
          <w:lang w:val="kk-KZ"/>
        </w:rPr>
      </w:pPr>
      <w:r w:rsidRPr="00BF0434">
        <w:rPr>
          <w:rFonts w:ascii="Times New Roman" w:hAnsi="Times New Roman"/>
          <w:sz w:val="28"/>
          <w:szCs w:val="28"/>
          <w:lang w:val="kk"/>
        </w:rPr>
        <w:t xml:space="preserve">- </w:t>
      </w:r>
      <w:r w:rsidR="008D16E2">
        <w:rPr>
          <w:rFonts w:ascii="Times New Roman" w:hAnsi="Times New Roman"/>
          <w:sz w:val="28"/>
          <w:szCs w:val="28"/>
          <w:lang w:val="kk"/>
        </w:rPr>
        <w:t>«</w:t>
      </w:r>
      <w:r w:rsidR="00A87094">
        <w:rPr>
          <w:rFonts w:ascii="Times New Roman" w:hAnsi="Times New Roman"/>
          <w:sz w:val="28"/>
          <w:szCs w:val="28"/>
          <w:lang w:val="kk"/>
        </w:rPr>
        <w:t>Т</w:t>
      </w:r>
      <w:r w:rsidRPr="00BF0434">
        <w:rPr>
          <w:rFonts w:ascii="Times New Roman" w:hAnsi="Times New Roman"/>
          <w:sz w:val="28"/>
          <w:szCs w:val="28"/>
          <w:lang w:val="kk"/>
        </w:rPr>
        <w:t>ізілім</w:t>
      </w:r>
      <w:r w:rsidR="008D16E2">
        <w:rPr>
          <w:rFonts w:ascii="Times New Roman" w:hAnsi="Times New Roman"/>
          <w:sz w:val="28"/>
          <w:szCs w:val="28"/>
          <w:lang w:val="kk"/>
        </w:rPr>
        <w:t>»</w:t>
      </w:r>
      <w:r w:rsidRPr="00BF0434">
        <w:rPr>
          <w:rFonts w:ascii="Times New Roman" w:hAnsi="Times New Roman"/>
          <w:sz w:val="28"/>
          <w:szCs w:val="28"/>
          <w:lang w:val="kk"/>
        </w:rPr>
        <w:t xml:space="preserve"> </w:t>
      </w:r>
      <w:r w:rsidR="00A87094">
        <w:rPr>
          <w:rFonts w:ascii="Times New Roman" w:hAnsi="Times New Roman"/>
          <w:sz w:val="28"/>
          <w:szCs w:val="28"/>
          <w:lang w:val="kk"/>
        </w:rPr>
        <w:t>М</w:t>
      </w:r>
      <w:r w:rsidRPr="00BF0434">
        <w:rPr>
          <w:rFonts w:ascii="Times New Roman" w:hAnsi="Times New Roman"/>
          <w:sz w:val="28"/>
          <w:szCs w:val="28"/>
          <w:lang w:val="kk"/>
        </w:rPr>
        <w:t xml:space="preserve">АЖ көмегімен </w:t>
      </w:r>
      <w:r w:rsidRPr="00BF0434">
        <w:rPr>
          <w:rFonts w:ascii="Times New Roman" w:hAnsi="Times New Roman"/>
          <w:i/>
          <w:iCs/>
          <w:sz w:val="28"/>
          <w:szCs w:val="28"/>
          <w:lang w:val="kk"/>
        </w:rPr>
        <w:t>жалпы сомасы 2 677 млрд. теңгеге 18 812 сатып</w:t>
      </w:r>
      <w:r w:rsidRPr="00BF0434">
        <w:rPr>
          <w:rFonts w:ascii="Times New Roman" w:hAnsi="Times New Roman"/>
          <w:sz w:val="28"/>
          <w:szCs w:val="28"/>
          <w:lang w:val="kk"/>
        </w:rPr>
        <w:t xml:space="preserve"> алу жүргізілді, бұл 2021 жылғы көлемнен 1,6 есеге артық (1 688 млрд. теңге);</w:t>
      </w:r>
    </w:p>
    <w:p w14:paraId="2923F1C2" w14:textId="77777777" w:rsidR="000D6C9F" w:rsidRPr="008D16E2" w:rsidRDefault="009B27C1" w:rsidP="000D6C9F">
      <w:pPr>
        <w:pStyle w:val="afff1"/>
        <w:widowControl w:val="0"/>
        <w:pBdr>
          <w:bottom w:val="single" w:sz="4" w:space="29" w:color="FFFFFF"/>
        </w:pBdr>
        <w:spacing w:after="0"/>
        <w:ind w:left="0" w:firstLine="708"/>
        <w:jc w:val="both"/>
        <w:rPr>
          <w:rFonts w:ascii="Times New Roman" w:hAnsi="Times New Roman"/>
          <w:sz w:val="28"/>
          <w:szCs w:val="28"/>
          <w:lang w:val="kk-KZ"/>
        </w:rPr>
      </w:pPr>
      <w:r w:rsidRPr="00BF0434">
        <w:rPr>
          <w:rFonts w:ascii="Times New Roman" w:hAnsi="Times New Roman"/>
          <w:sz w:val="28"/>
          <w:szCs w:val="28"/>
          <w:lang w:val="kk"/>
        </w:rPr>
        <w:t xml:space="preserve">- техникалық қолдау мекенжайына электронды түрде </w:t>
      </w:r>
      <w:r w:rsidRPr="00BF0434">
        <w:rPr>
          <w:rFonts w:ascii="Times New Roman" w:hAnsi="Times New Roman"/>
          <w:i/>
          <w:iCs/>
          <w:sz w:val="28"/>
          <w:szCs w:val="28"/>
          <w:lang w:val="kk"/>
        </w:rPr>
        <w:t>8,6 мыңға жуық өтініш</w:t>
      </w:r>
      <w:r w:rsidRPr="00BF0434">
        <w:rPr>
          <w:rFonts w:ascii="Times New Roman" w:hAnsi="Times New Roman"/>
          <w:sz w:val="28"/>
          <w:szCs w:val="28"/>
          <w:lang w:val="kk"/>
        </w:rPr>
        <w:t xml:space="preserve"> түсті </w:t>
      </w:r>
      <w:r w:rsidRPr="00BF0434">
        <w:rPr>
          <w:sz w:val="28"/>
          <w:szCs w:val="28"/>
          <w:lang w:val="kk"/>
        </w:rPr>
        <w:t>(</w:t>
      </w:r>
      <w:r w:rsidRPr="00BF0434">
        <w:rPr>
          <w:rFonts w:ascii="Times New Roman" w:hAnsi="Times New Roman"/>
          <w:sz w:val="28"/>
          <w:szCs w:val="28"/>
          <w:lang w:val="kk"/>
        </w:rPr>
        <w:t xml:space="preserve">72% түсіндіру сипатында). </w:t>
      </w:r>
    </w:p>
    <w:p w14:paraId="62FE6E4D" w14:textId="77777777" w:rsidR="000D6C9F" w:rsidRPr="008D16E2" w:rsidRDefault="009B27C1" w:rsidP="000D6C9F">
      <w:pPr>
        <w:pStyle w:val="afff1"/>
        <w:widowControl w:val="0"/>
        <w:pBdr>
          <w:bottom w:val="single" w:sz="4" w:space="29" w:color="FFFFFF"/>
        </w:pBdr>
        <w:spacing w:after="0"/>
        <w:ind w:left="0" w:firstLine="708"/>
        <w:jc w:val="both"/>
        <w:rPr>
          <w:rFonts w:ascii="Times New Roman" w:hAnsi="Times New Roman"/>
          <w:sz w:val="28"/>
          <w:szCs w:val="28"/>
          <w:lang w:val="kk-KZ"/>
        </w:rPr>
      </w:pPr>
      <w:r w:rsidRPr="00BF0434">
        <w:rPr>
          <w:rFonts w:ascii="Times New Roman" w:hAnsi="Times New Roman"/>
          <w:sz w:val="28"/>
          <w:szCs w:val="28"/>
          <w:lang w:val="kk"/>
        </w:rPr>
        <w:t xml:space="preserve">Жүргізілген өтініштерді талдау </w:t>
      </w:r>
      <w:r w:rsidR="008D16E2">
        <w:rPr>
          <w:rFonts w:ascii="Times New Roman" w:hAnsi="Times New Roman"/>
          <w:sz w:val="28"/>
          <w:szCs w:val="28"/>
          <w:lang w:val="kk"/>
        </w:rPr>
        <w:t>«</w:t>
      </w:r>
      <w:r w:rsidR="00A87094">
        <w:rPr>
          <w:rFonts w:ascii="Times New Roman" w:hAnsi="Times New Roman"/>
          <w:sz w:val="28"/>
          <w:szCs w:val="28"/>
          <w:lang w:val="kk"/>
        </w:rPr>
        <w:t>Т</w:t>
      </w:r>
      <w:r w:rsidRPr="00BF0434">
        <w:rPr>
          <w:rFonts w:ascii="Times New Roman" w:hAnsi="Times New Roman"/>
          <w:sz w:val="28"/>
          <w:szCs w:val="28"/>
          <w:lang w:val="kk"/>
        </w:rPr>
        <w:t>ізілім</w:t>
      </w:r>
      <w:r w:rsidR="008D16E2">
        <w:rPr>
          <w:rFonts w:ascii="Times New Roman" w:hAnsi="Times New Roman"/>
          <w:sz w:val="28"/>
          <w:szCs w:val="28"/>
          <w:lang w:val="kk"/>
        </w:rPr>
        <w:t>»</w:t>
      </w:r>
      <w:r w:rsidRPr="00BF0434">
        <w:rPr>
          <w:rFonts w:ascii="Times New Roman" w:hAnsi="Times New Roman"/>
          <w:sz w:val="28"/>
          <w:szCs w:val="28"/>
          <w:lang w:val="kk"/>
        </w:rPr>
        <w:t xml:space="preserve"> </w:t>
      </w:r>
      <w:r w:rsidR="00A87094">
        <w:rPr>
          <w:rFonts w:ascii="Times New Roman" w:hAnsi="Times New Roman"/>
          <w:sz w:val="28"/>
          <w:szCs w:val="28"/>
          <w:lang w:val="kk"/>
        </w:rPr>
        <w:t>М</w:t>
      </w:r>
      <w:r w:rsidRPr="00BF0434">
        <w:rPr>
          <w:rFonts w:ascii="Times New Roman" w:hAnsi="Times New Roman"/>
          <w:sz w:val="28"/>
          <w:szCs w:val="28"/>
          <w:lang w:val="kk"/>
        </w:rPr>
        <w:t>АЖ-ның дұрыс жұмыс істемеуі туралы расталған фактілердің жоқтығын көрсетті.</w:t>
      </w:r>
    </w:p>
    <w:bookmarkEnd w:id="100"/>
    <w:p w14:paraId="55DA5D1C" w14:textId="77777777" w:rsidR="000D6C9F" w:rsidRPr="008D16E2" w:rsidRDefault="009B27C1" w:rsidP="000D6C9F">
      <w:pPr>
        <w:pStyle w:val="afff1"/>
        <w:widowControl w:val="0"/>
        <w:pBdr>
          <w:bottom w:val="single" w:sz="4" w:space="29" w:color="FFFFFF"/>
        </w:pBdr>
        <w:spacing w:after="0"/>
        <w:ind w:left="0" w:firstLine="708"/>
        <w:jc w:val="both"/>
        <w:rPr>
          <w:rFonts w:ascii="Times New Roman" w:hAnsi="Times New Roman"/>
          <w:sz w:val="28"/>
          <w:szCs w:val="28"/>
          <w:lang w:val="kk-KZ"/>
        </w:rPr>
      </w:pPr>
      <w:r w:rsidRPr="00BF0434">
        <w:rPr>
          <w:rFonts w:ascii="Times New Roman" w:hAnsi="Times New Roman"/>
          <w:sz w:val="28"/>
          <w:szCs w:val="28"/>
          <w:lang w:val="kk"/>
        </w:rPr>
        <w:t xml:space="preserve">2) </w:t>
      </w:r>
      <w:r w:rsidR="008D16E2">
        <w:rPr>
          <w:rFonts w:ascii="Times New Roman" w:hAnsi="Times New Roman"/>
          <w:b/>
          <w:i/>
          <w:iCs/>
          <w:sz w:val="28"/>
          <w:szCs w:val="28"/>
          <w:lang w:val="kk"/>
        </w:rPr>
        <w:t>«</w:t>
      </w:r>
      <w:r w:rsidR="00A87094">
        <w:rPr>
          <w:rFonts w:ascii="Times New Roman" w:hAnsi="Times New Roman"/>
          <w:b/>
          <w:i/>
          <w:iCs/>
          <w:sz w:val="28"/>
          <w:szCs w:val="28"/>
          <w:lang w:val="kk"/>
        </w:rPr>
        <w:t>Қ</w:t>
      </w:r>
      <w:r w:rsidRPr="00BF0434">
        <w:rPr>
          <w:rFonts w:ascii="Times New Roman" w:hAnsi="Times New Roman"/>
          <w:b/>
          <w:i/>
          <w:iCs/>
          <w:sz w:val="28"/>
          <w:szCs w:val="28"/>
          <w:lang w:val="kk"/>
        </w:rPr>
        <w:t>азақстандық мазмұн</w:t>
      </w:r>
      <w:r w:rsidR="008D16E2">
        <w:rPr>
          <w:rFonts w:ascii="Times New Roman" w:hAnsi="Times New Roman"/>
          <w:b/>
          <w:i/>
          <w:iCs/>
          <w:sz w:val="28"/>
          <w:szCs w:val="28"/>
          <w:lang w:val="kk"/>
        </w:rPr>
        <w:t>»</w:t>
      </w:r>
      <w:r w:rsidRPr="00BF0434">
        <w:rPr>
          <w:rFonts w:ascii="Times New Roman" w:hAnsi="Times New Roman"/>
          <w:b/>
          <w:i/>
          <w:iCs/>
          <w:sz w:val="28"/>
          <w:szCs w:val="28"/>
          <w:lang w:val="kk"/>
        </w:rPr>
        <w:t xml:space="preserve"> </w:t>
      </w:r>
      <w:r w:rsidR="00A87094">
        <w:rPr>
          <w:rFonts w:ascii="Times New Roman" w:hAnsi="Times New Roman"/>
          <w:b/>
          <w:i/>
          <w:iCs/>
          <w:sz w:val="28"/>
          <w:szCs w:val="28"/>
          <w:lang w:val="kk"/>
        </w:rPr>
        <w:t>и</w:t>
      </w:r>
      <w:r w:rsidRPr="00BF0434">
        <w:rPr>
          <w:rFonts w:ascii="Times New Roman" w:hAnsi="Times New Roman"/>
          <w:b/>
          <w:i/>
          <w:iCs/>
          <w:sz w:val="28"/>
          <w:szCs w:val="28"/>
          <w:lang w:val="kk"/>
        </w:rPr>
        <w:t>нтернет-порталының</w:t>
      </w:r>
      <w:r w:rsidRPr="00BF0434">
        <w:rPr>
          <w:rFonts w:ascii="Times New Roman" w:hAnsi="Times New Roman"/>
          <w:sz w:val="28"/>
          <w:szCs w:val="28"/>
          <w:lang w:val="kk"/>
        </w:rPr>
        <w:t xml:space="preserve"> (бұдан әрі – </w:t>
      </w:r>
      <w:r w:rsidR="008D16E2">
        <w:rPr>
          <w:rFonts w:ascii="Times New Roman" w:hAnsi="Times New Roman"/>
          <w:sz w:val="28"/>
          <w:szCs w:val="28"/>
          <w:lang w:val="kk"/>
        </w:rPr>
        <w:t>«</w:t>
      </w:r>
      <w:r w:rsidRPr="00BF0434">
        <w:rPr>
          <w:rFonts w:ascii="Times New Roman" w:hAnsi="Times New Roman"/>
          <w:sz w:val="28"/>
          <w:szCs w:val="28"/>
          <w:lang w:val="kk"/>
        </w:rPr>
        <w:t>Портал</w:t>
      </w:r>
      <w:r w:rsidR="008D16E2">
        <w:rPr>
          <w:rFonts w:ascii="Times New Roman" w:hAnsi="Times New Roman"/>
          <w:sz w:val="28"/>
          <w:szCs w:val="28"/>
          <w:lang w:val="kk"/>
        </w:rPr>
        <w:t>»</w:t>
      </w:r>
      <w:r w:rsidRPr="00BF0434">
        <w:rPr>
          <w:rFonts w:ascii="Times New Roman" w:hAnsi="Times New Roman"/>
          <w:sz w:val="28"/>
          <w:szCs w:val="28"/>
          <w:lang w:val="kk"/>
        </w:rPr>
        <w:t xml:space="preserve"> </w:t>
      </w:r>
      <w:r w:rsidR="00A87094">
        <w:rPr>
          <w:rFonts w:ascii="Times New Roman" w:hAnsi="Times New Roman"/>
          <w:sz w:val="28"/>
          <w:szCs w:val="28"/>
          <w:lang w:val="kk"/>
        </w:rPr>
        <w:t>М</w:t>
      </w:r>
      <w:r w:rsidRPr="00BF0434">
        <w:rPr>
          <w:rFonts w:ascii="Times New Roman" w:hAnsi="Times New Roman"/>
          <w:sz w:val="28"/>
          <w:szCs w:val="28"/>
          <w:lang w:val="kk"/>
        </w:rPr>
        <w:t>ГАЖ) қазақстандық өндірушілер өндіретін/көрсететін ТЖҚ туралы ақпаратты, отандық кәсіпорындардың сатып алу жоспарларын орналастыруды, жариялауды, жүктеуді, сондай-ақ ҚР нарығында ТЖҚ сұранысы мен ұсынысына салыстырмалы талдау жүргізуді қамтамасыз ететін бірыңғай автоматтандырылған бағдарламалық-техникалық кешенге арналған.</w:t>
      </w:r>
    </w:p>
    <w:p w14:paraId="3532CC8C" w14:textId="77777777" w:rsidR="000D6C9F" w:rsidRPr="00BF0434" w:rsidRDefault="00A87094" w:rsidP="000D6C9F">
      <w:pPr>
        <w:pStyle w:val="afff1"/>
        <w:widowControl w:val="0"/>
        <w:pBdr>
          <w:bottom w:val="single" w:sz="4" w:space="29" w:color="FFFFFF"/>
        </w:pBdr>
        <w:spacing w:after="0"/>
        <w:ind w:left="0" w:firstLine="708"/>
        <w:jc w:val="both"/>
        <w:rPr>
          <w:rFonts w:ascii="Times New Roman" w:hAnsi="Times New Roman"/>
          <w:sz w:val="28"/>
          <w:szCs w:val="28"/>
          <w:lang w:val="kk-KZ"/>
        </w:rPr>
      </w:pPr>
      <w:r>
        <w:rPr>
          <w:rFonts w:ascii="Times New Roman" w:hAnsi="Times New Roman"/>
          <w:sz w:val="28"/>
          <w:szCs w:val="28"/>
          <w:lang w:val="kk"/>
        </w:rPr>
        <w:t>«Портал» МАЖ</w:t>
      </w:r>
      <w:r w:rsidRPr="00A87094">
        <w:rPr>
          <w:rFonts w:ascii="Times New Roman" w:hAnsi="Times New Roman"/>
          <w:sz w:val="28"/>
          <w:szCs w:val="28"/>
          <w:lang w:val="kk-KZ"/>
        </w:rPr>
        <w:t>-</w:t>
      </w:r>
      <w:r>
        <w:rPr>
          <w:rFonts w:ascii="Times New Roman" w:hAnsi="Times New Roman"/>
          <w:sz w:val="28"/>
          <w:szCs w:val="28"/>
          <w:lang w:val="kk-KZ"/>
        </w:rPr>
        <w:t>ға</w:t>
      </w:r>
      <w:r w:rsidRPr="00BF0434">
        <w:rPr>
          <w:rFonts w:ascii="Times New Roman" w:hAnsi="Times New Roman"/>
          <w:sz w:val="28"/>
          <w:szCs w:val="28"/>
          <w:lang w:val="kk"/>
        </w:rPr>
        <w:t xml:space="preserve"> </w:t>
      </w:r>
      <w:r w:rsidRPr="00BF0434">
        <w:rPr>
          <w:rFonts w:ascii="Times New Roman" w:hAnsi="Times New Roman"/>
          <w:b/>
          <w:bCs/>
          <w:i/>
          <w:iCs/>
          <w:sz w:val="28"/>
          <w:szCs w:val="28"/>
          <w:lang w:val="kk"/>
        </w:rPr>
        <w:t>7 модуль</w:t>
      </w:r>
      <w:r w:rsidRPr="00BF0434">
        <w:rPr>
          <w:rFonts w:ascii="Times New Roman" w:hAnsi="Times New Roman"/>
          <w:sz w:val="28"/>
          <w:szCs w:val="28"/>
          <w:lang w:val="kk"/>
        </w:rPr>
        <w:t xml:space="preserve"> кіреді:</w:t>
      </w:r>
      <w:r>
        <w:rPr>
          <w:rFonts w:ascii="Times New Roman" w:hAnsi="Times New Roman"/>
          <w:sz w:val="28"/>
          <w:szCs w:val="28"/>
          <w:lang w:val="kk"/>
        </w:rPr>
        <w:t xml:space="preserve"> «Т</w:t>
      </w:r>
      <w:r w:rsidRPr="00BF0434">
        <w:rPr>
          <w:rFonts w:ascii="Times New Roman" w:hAnsi="Times New Roman"/>
          <w:sz w:val="28"/>
          <w:szCs w:val="28"/>
          <w:lang w:val="kk"/>
        </w:rPr>
        <w:t>іркеу</w:t>
      </w:r>
      <w:r w:rsidR="008D16E2">
        <w:rPr>
          <w:rFonts w:ascii="Times New Roman" w:hAnsi="Times New Roman"/>
          <w:sz w:val="28"/>
          <w:szCs w:val="28"/>
          <w:lang w:val="kk"/>
        </w:rPr>
        <w:t>»</w:t>
      </w:r>
      <w:r w:rsidRPr="00BF0434">
        <w:rPr>
          <w:rFonts w:ascii="Times New Roman" w:hAnsi="Times New Roman"/>
          <w:sz w:val="28"/>
          <w:szCs w:val="28"/>
          <w:lang w:val="kk"/>
        </w:rPr>
        <w:t>,</w:t>
      </w:r>
      <w:r>
        <w:rPr>
          <w:rFonts w:ascii="Times New Roman" w:hAnsi="Times New Roman"/>
          <w:sz w:val="28"/>
          <w:szCs w:val="28"/>
          <w:lang w:val="kk"/>
        </w:rPr>
        <w:t xml:space="preserve"> «</w:t>
      </w:r>
      <w:r w:rsidRPr="00BF0434">
        <w:rPr>
          <w:rFonts w:ascii="Times New Roman" w:hAnsi="Times New Roman"/>
          <w:sz w:val="28"/>
          <w:szCs w:val="28"/>
          <w:lang w:val="kk"/>
        </w:rPr>
        <w:t>CT-KZ сертификаттарының тізілімі</w:t>
      </w:r>
      <w:r w:rsidR="008D16E2">
        <w:rPr>
          <w:rFonts w:ascii="Times New Roman" w:hAnsi="Times New Roman"/>
          <w:sz w:val="28"/>
          <w:szCs w:val="28"/>
          <w:lang w:val="kk"/>
        </w:rPr>
        <w:t>»</w:t>
      </w:r>
      <w:r w:rsidRPr="00BF0434">
        <w:rPr>
          <w:rFonts w:ascii="Times New Roman" w:hAnsi="Times New Roman"/>
          <w:sz w:val="28"/>
          <w:szCs w:val="28"/>
          <w:lang w:val="kk"/>
        </w:rPr>
        <w:t>,</w:t>
      </w:r>
      <w:r>
        <w:rPr>
          <w:rFonts w:ascii="Times New Roman" w:hAnsi="Times New Roman"/>
          <w:sz w:val="28"/>
          <w:szCs w:val="28"/>
          <w:lang w:val="kk"/>
        </w:rPr>
        <w:t xml:space="preserve"> «</w:t>
      </w:r>
      <w:r w:rsidRPr="00BF0434">
        <w:rPr>
          <w:rFonts w:ascii="Times New Roman" w:hAnsi="Times New Roman"/>
          <w:sz w:val="28"/>
          <w:szCs w:val="28"/>
          <w:lang w:val="kk"/>
        </w:rPr>
        <w:t>ТЖҚ дерекқоры</w:t>
      </w:r>
      <w:r w:rsidR="008D16E2">
        <w:rPr>
          <w:rFonts w:ascii="Times New Roman" w:hAnsi="Times New Roman"/>
          <w:sz w:val="28"/>
          <w:szCs w:val="28"/>
          <w:lang w:val="kk"/>
        </w:rPr>
        <w:t>»</w:t>
      </w:r>
      <w:r w:rsidRPr="00BF0434">
        <w:rPr>
          <w:rFonts w:ascii="Times New Roman" w:hAnsi="Times New Roman"/>
          <w:sz w:val="28"/>
          <w:szCs w:val="28"/>
          <w:lang w:val="kk"/>
        </w:rPr>
        <w:t>,</w:t>
      </w:r>
      <w:r>
        <w:rPr>
          <w:rFonts w:ascii="Times New Roman" w:hAnsi="Times New Roman"/>
          <w:sz w:val="28"/>
          <w:szCs w:val="28"/>
          <w:lang w:val="kk"/>
        </w:rPr>
        <w:t xml:space="preserve"> «Т</w:t>
      </w:r>
      <w:r w:rsidRPr="00BF0434">
        <w:rPr>
          <w:rFonts w:ascii="Times New Roman" w:hAnsi="Times New Roman"/>
          <w:sz w:val="28"/>
          <w:szCs w:val="28"/>
          <w:lang w:val="kk"/>
        </w:rPr>
        <w:t>ауар өндірушілердің каталогы</w:t>
      </w:r>
      <w:r w:rsidR="008D16E2">
        <w:rPr>
          <w:rFonts w:ascii="Times New Roman" w:hAnsi="Times New Roman"/>
          <w:sz w:val="28"/>
          <w:szCs w:val="28"/>
          <w:lang w:val="kk"/>
        </w:rPr>
        <w:t>»</w:t>
      </w:r>
      <w:r w:rsidRPr="00BF0434">
        <w:rPr>
          <w:rFonts w:ascii="Times New Roman" w:hAnsi="Times New Roman"/>
          <w:sz w:val="28"/>
          <w:szCs w:val="28"/>
          <w:lang w:val="kk"/>
        </w:rPr>
        <w:t>,</w:t>
      </w:r>
      <w:r>
        <w:rPr>
          <w:rFonts w:ascii="Times New Roman" w:hAnsi="Times New Roman"/>
          <w:sz w:val="28"/>
          <w:szCs w:val="28"/>
          <w:lang w:val="kk"/>
        </w:rPr>
        <w:t xml:space="preserve"> «Қ</w:t>
      </w:r>
      <w:r w:rsidRPr="00BF0434">
        <w:rPr>
          <w:rFonts w:ascii="Times New Roman" w:hAnsi="Times New Roman"/>
          <w:sz w:val="28"/>
          <w:szCs w:val="28"/>
          <w:lang w:val="kk"/>
        </w:rPr>
        <w:t>ұрылыс материалдары, жабдықтары, бұйымдары мен конструкцияларының отандық тауар өндірушілерінің тізілімі</w:t>
      </w:r>
      <w:r w:rsidR="008D16E2">
        <w:rPr>
          <w:rFonts w:ascii="Times New Roman" w:hAnsi="Times New Roman"/>
          <w:sz w:val="28"/>
          <w:szCs w:val="28"/>
          <w:lang w:val="kk"/>
        </w:rPr>
        <w:t>»</w:t>
      </w:r>
      <w:r w:rsidRPr="00BF0434">
        <w:rPr>
          <w:rFonts w:ascii="Times New Roman" w:hAnsi="Times New Roman"/>
          <w:sz w:val="28"/>
          <w:szCs w:val="28"/>
          <w:lang w:val="kk"/>
        </w:rPr>
        <w:t>,</w:t>
      </w:r>
      <w:bookmarkStart w:id="101" w:name="_Toc9860656"/>
      <w:r>
        <w:rPr>
          <w:rFonts w:ascii="Times New Roman" w:hAnsi="Times New Roman"/>
          <w:sz w:val="28"/>
          <w:szCs w:val="28"/>
          <w:lang w:val="kk"/>
        </w:rPr>
        <w:t xml:space="preserve"> «Ж</w:t>
      </w:r>
      <w:r w:rsidRPr="00BF0434">
        <w:rPr>
          <w:rFonts w:ascii="Times New Roman" w:hAnsi="Times New Roman"/>
          <w:sz w:val="28"/>
          <w:szCs w:val="28"/>
          <w:lang w:val="kk"/>
        </w:rPr>
        <w:t xml:space="preserve">ергілікті мазмұн бойынша есептілікті </w:t>
      </w:r>
      <w:r>
        <w:rPr>
          <w:rFonts w:ascii="Times New Roman" w:hAnsi="Times New Roman"/>
          <w:sz w:val="28"/>
          <w:szCs w:val="28"/>
          <w:lang w:val="kk"/>
        </w:rPr>
        <w:t>ж</w:t>
      </w:r>
      <w:r w:rsidRPr="00BF0434">
        <w:rPr>
          <w:rFonts w:ascii="Times New Roman" w:hAnsi="Times New Roman"/>
          <w:sz w:val="28"/>
          <w:szCs w:val="28"/>
          <w:lang w:val="kk"/>
        </w:rPr>
        <w:t>үктеу</w:t>
      </w:r>
      <w:r w:rsidR="008D16E2">
        <w:rPr>
          <w:rFonts w:ascii="Times New Roman" w:hAnsi="Times New Roman"/>
          <w:sz w:val="28"/>
          <w:szCs w:val="28"/>
          <w:lang w:val="kk"/>
        </w:rPr>
        <w:t>»</w:t>
      </w:r>
      <w:bookmarkEnd w:id="101"/>
      <w:r w:rsidRPr="00BF0434">
        <w:rPr>
          <w:rFonts w:ascii="Times New Roman" w:hAnsi="Times New Roman"/>
          <w:sz w:val="28"/>
          <w:szCs w:val="28"/>
          <w:lang w:val="kk"/>
        </w:rPr>
        <w:t>,</w:t>
      </w:r>
      <w:r>
        <w:rPr>
          <w:rFonts w:ascii="Times New Roman" w:hAnsi="Times New Roman"/>
          <w:sz w:val="28"/>
          <w:szCs w:val="28"/>
          <w:lang w:val="kk"/>
        </w:rPr>
        <w:t xml:space="preserve"> «С</w:t>
      </w:r>
      <w:r w:rsidRPr="00BF0434">
        <w:rPr>
          <w:rFonts w:ascii="Times New Roman" w:hAnsi="Times New Roman"/>
          <w:sz w:val="28"/>
          <w:szCs w:val="28"/>
          <w:lang w:val="kk"/>
        </w:rPr>
        <w:t>атып алу жоспарларын жүктеу</w:t>
      </w:r>
      <w:r w:rsidR="008D16E2">
        <w:rPr>
          <w:rFonts w:ascii="Times New Roman" w:hAnsi="Times New Roman"/>
          <w:sz w:val="28"/>
          <w:szCs w:val="28"/>
          <w:lang w:val="kk"/>
        </w:rPr>
        <w:t>»</w:t>
      </w:r>
      <w:r w:rsidRPr="00BF0434">
        <w:rPr>
          <w:rFonts w:ascii="Times New Roman" w:hAnsi="Times New Roman"/>
          <w:sz w:val="28"/>
          <w:szCs w:val="28"/>
          <w:lang w:val="kk"/>
        </w:rPr>
        <w:t>.</w:t>
      </w:r>
    </w:p>
    <w:p w14:paraId="78DDD45F" w14:textId="77777777" w:rsidR="000D6C9F" w:rsidRPr="008D16E2" w:rsidRDefault="009B27C1" w:rsidP="000D6C9F">
      <w:pPr>
        <w:pStyle w:val="afff1"/>
        <w:widowControl w:val="0"/>
        <w:pBdr>
          <w:bottom w:val="single" w:sz="4" w:space="29" w:color="FFFFFF"/>
        </w:pBdr>
        <w:spacing w:after="0"/>
        <w:ind w:left="0" w:firstLine="708"/>
        <w:jc w:val="both"/>
        <w:rPr>
          <w:rFonts w:ascii="Times New Roman" w:hAnsi="Times New Roman"/>
          <w:sz w:val="28"/>
          <w:szCs w:val="28"/>
          <w:lang w:val="kk-KZ"/>
        </w:rPr>
      </w:pPr>
      <w:r w:rsidRPr="00BF0434">
        <w:rPr>
          <w:rFonts w:ascii="Times New Roman" w:hAnsi="Times New Roman"/>
          <w:sz w:val="28"/>
          <w:szCs w:val="28"/>
          <w:lang w:val="kk"/>
        </w:rPr>
        <w:t>2022 жылдың қорытындысы бойынша:</w:t>
      </w:r>
    </w:p>
    <w:p w14:paraId="71294595" w14:textId="77777777" w:rsidR="000D6C9F" w:rsidRPr="00BF0434" w:rsidRDefault="009B27C1" w:rsidP="000D6C9F">
      <w:pPr>
        <w:pStyle w:val="afff1"/>
        <w:widowControl w:val="0"/>
        <w:pBdr>
          <w:bottom w:val="single" w:sz="4" w:space="29" w:color="FFFFFF"/>
        </w:pBdr>
        <w:spacing w:after="0"/>
        <w:ind w:left="0" w:firstLine="708"/>
        <w:jc w:val="both"/>
        <w:rPr>
          <w:rFonts w:ascii="Times New Roman" w:hAnsi="Times New Roman"/>
          <w:sz w:val="28"/>
          <w:szCs w:val="28"/>
          <w:lang w:val="kk-KZ"/>
        </w:rPr>
      </w:pPr>
      <w:r w:rsidRPr="00BF0434">
        <w:rPr>
          <w:rFonts w:ascii="Times New Roman" w:hAnsi="Times New Roman"/>
          <w:sz w:val="28"/>
          <w:szCs w:val="28"/>
          <w:lang w:val="kk"/>
        </w:rPr>
        <w:t xml:space="preserve">- CT-KZ сертификаттар тізіліміне </w:t>
      </w:r>
      <w:r w:rsidRPr="00BF0434">
        <w:rPr>
          <w:rFonts w:ascii="Times New Roman" w:hAnsi="Times New Roman"/>
          <w:i/>
          <w:iCs/>
          <w:sz w:val="28"/>
          <w:szCs w:val="28"/>
          <w:lang w:val="kk"/>
        </w:rPr>
        <w:t xml:space="preserve">790,7 мың </w:t>
      </w:r>
      <w:r w:rsidRPr="00BF0434">
        <w:rPr>
          <w:rFonts w:ascii="Times New Roman" w:hAnsi="Times New Roman"/>
          <w:sz w:val="28"/>
          <w:szCs w:val="28"/>
          <w:lang w:val="kk"/>
        </w:rPr>
        <w:t>сертификат</w:t>
      </w:r>
      <w:r w:rsidRPr="00BF0434">
        <w:rPr>
          <w:rFonts w:ascii="Times New Roman" w:hAnsi="Times New Roman"/>
          <w:i/>
          <w:iCs/>
          <w:sz w:val="28"/>
          <w:szCs w:val="28"/>
          <w:lang w:val="kk"/>
        </w:rPr>
        <w:t xml:space="preserve"> бойынша ақпарат жүктелген, бұл өткен</w:t>
      </w:r>
      <w:r w:rsidRPr="00BF0434">
        <w:rPr>
          <w:rFonts w:ascii="Times New Roman" w:hAnsi="Times New Roman"/>
          <w:sz w:val="28"/>
          <w:szCs w:val="28"/>
          <w:lang w:val="kk"/>
        </w:rPr>
        <w:t xml:space="preserve"> жылдағы саннан (724 мың) 9,2</w:t>
      </w:r>
      <w:r w:rsidR="00A87094" w:rsidRPr="00BF0434">
        <w:rPr>
          <w:rFonts w:ascii="Times New Roman" w:hAnsi="Times New Roman"/>
          <w:sz w:val="28"/>
          <w:szCs w:val="28"/>
          <w:lang w:val="kk"/>
        </w:rPr>
        <w:t>%</w:t>
      </w:r>
      <w:r w:rsidRPr="00BF0434">
        <w:rPr>
          <w:rFonts w:ascii="Times New Roman" w:hAnsi="Times New Roman"/>
          <w:sz w:val="28"/>
          <w:szCs w:val="28"/>
          <w:lang w:val="kk"/>
        </w:rPr>
        <w:t>-</w:t>
      </w:r>
      <w:r w:rsidR="00A87094">
        <w:rPr>
          <w:rFonts w:ascii="Times New Roman" w:hAnsi="Times New Roman"/>
          <w:sz w:val="28"/>
          <w:szCs w:val="28"/>
          <w:lang w:val="kk"/>
        </w:rPr>
        <w:t>ға</w:t>
      </w:r>
      <w:r w:rsidRPr="00BF0434">
        <w:rPr>
          <w:rFonts w:ascii="Times New Roman" w:hAnsi="Times New Roman"/>
          <w:sz w:val="28"/>
          <w:szCs w:val="28"/>
          <w:lang w:val="kk"/>
        </w:rPr>
        <w:t xml:space="preserve"> артық;</w:t>
      </w:r>
    </w:p>
    <w:p w14:paraId="575F55BF" w14:textId="77777777" w:rsidR="000D6C9F" w:rsidRPr="008D16E2" w:rsidRDefault="009B27C1" w:rsidP="000D6C9F">
      <w:pPr>
        <w:pStyle w:val="afff1"/>
        <w:widowControl w:val="0"/>
        <w:pBdr>
          <w:bottom w:val="single" w:sz="4" w:space="29" w:color="FFFFFF"/>
        </w:pBdr>
        <w:spacing w:after="0"/>
        <w:ind w:left="0" w:firstLine="708"/>
        <w:jc w:val="both"/>
        <w:rPr>
          <w:rFonts w:ascii="Times New Roman" w:hAnsi="Times New Roman"/>
          <w:sz w:val="28"/>
          <w:szCs w:val="28"/>
          <w:lang w:val="kk-KZ"/>
        </w:rPr>
      </w:pPr>
      <w:r w:rsidRPr="00BF0434">
        <w:rPr>
          <w:rFonts w:ascii="Times New Roman" w:hAnsi="Times New Roman"/>
          <w:iCs/>
          <w:sz w:val="28"/>
          <w:szCs w:val="28"/>
          <w:lang w:val="kk"/>
        </w:rPr>
        <w:t>- ТЖҚ дерекқорында</w:t>
      </w:r>
      <w:r w:rsidRPr="00BF0434">
        <w:rPr>
          <w:rFonts w:ascii="Times New Roman" w:hAnsi="Times New Roman"/>
          <w:i/>
          <w:iCs/>
          <w:sz w:val="28"/>
          <w:szCs w:val="28"/>
          <w:lang w:val="kk"/>
        </w:rPr>
        <w:t xml:space="preserve"> 23,6 мың тауар, жұмыстар мен қызметтер тіркелген</w:t>
      </w:r>
      <w:r w:rsidRPr="00BF0434">
        <w:rPr>
          <w:rFonts w:ascii="Times New Roman" w:hAnsi="Times New Roman"/>
          <w:sz w:val="28"/>
          <w:szCs w:val="28"/>
          <w:lang w:val="kk"/>
        </w:rPr>
        <w:t>;</w:t>
      </w:r>
    </w:p>
    <w:p w14:paraId="7F695A86" w14:textId="77777777" w:rsidR="000D6C9F" w:rsidRPr="00BF0434" w:rsidRDefault="009B27C1" w:rsidP="000D6C9F">
      <w:pPr>
        <w:pStyle w:val="afff1"/>
        <w:widowControl w:val="0"/>
        <w:pBdr>
          <w:bottom w:val="single" w:sz="4" w:space="29" w:color="FFFFFF"/>
        </w:pBdr>
        <w:spacing w:after="0"/>
        <w:ind w:left="0" w:firstLine="708"/>
        <w:jc w:val="both"/>
        <w:rPr>
          <w:rFonts w:ascii="Times New Roman" w:hAnsi="Times New Roman"/>
          <w:i/>
          <w:iCs/>
          <w:sz w:val="28"/>
          <w:szCs w:val="28"/>
        </w:rPr>
      </w:pPr>
      <w:r w:rsidRPr="00BF0434">
        <w:rPr>
          <w:rFonts w:ascii="Times New Roman" w:hAnsi="Times New Roman"/>
          <w:sz w:val="28"/>
          <w:szCs w:val="28"/>
          <w:lang w:val="kk"/>
        </w:rPr>
        <w:t xml:space="preserve">- Тауарлар каталогында </w:t>
      </w:r>
      <w:r w:rsidRPr="00BF0434">
        <w:rPr>
          <w:rFonts w:ascii="Times New Roman" w:hAnsi="Times New Roman"/>
          <w:i/>
          <w:iCs/>
          <w:sz w:val="28"/>
          <w:szCs w:val="28"/>
          <w:lang w:val="kk"/>
        </w:rPr>
        <w:t>2,6 мың</w:t>
      </w:r>
      <w:r w:rsidRPr="00BF0434">
        <w:rPr>
          <w:rFonts w:ascii="Times New Roman" w:hAnsi="Times New Roman"/>
          <w:sz w:val="28"/>
          <w:szCs w:val="28"/>
          <w:lang w:val="kk"/>
        </w:rPr>
        <w:t xml:space="preserve"> </w:t>
      </w:r>
      <w:r w:rsidRPr="00BF0434">
        <w:rPr>
          <w:rFonts w:ascii="Times New Roman" w:hAnsi="Times New Roman"/>
          <w:i/>
          <w:iCs/>
          <w:sz w:val="28"/>
          <w:szCs w:val="28"/>
          <w:lang w:val="kk"/>
        </w:rPr>
        <w:t>тауар позициясы тіркелген;</w:t>
      </w:r>
    </w:p>
    <w:p w14:paraId="07C2B43B" w14:textId="77777777" w:rsidR="000D6C9F" w:rsidRPr="00BF0434" w:rsidRDefault="009B27C1"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lang w:val="kk"/>
        </w:rPr>
        <w:t xml:space="preserve">- құрылыс материалдарын, жабдықтарын, бұйымдары мен конструкцияларын отандық тауар өндірушілер </w:t>
      </w:r>
      <w:r w:rsidRPr="00BF0434">
        <w:rPr>
          <w:rFonts w:ascii="Times New Roman" w:hAnsi="Times New Roman"/>
          <w:i/>
          <w:iCs/>
          <w:sz w:val="28"/>
          <w:szCs w:val="28"/>
          <w:lang w:val="kk"/>
        </w:rPr>
        <w:t>тізілімінде 382 компания және 757 қолданыстағы құрылыс позициясы тіркелген.</w:t>
      </w:r>
    </w:p>
    <w:p w14:paraId="5388DE20" w14:textId="77777777" w:rsidR="000D6C9F" w:rsidRPr="00BF0434" w:rsidRDefault="009B27C1" w:rsidP="000D6C9F">
      <w:pPr>
        <w:pStyle w:val="afff1"/>
        <w:widowControl w:val="0"/>
        <w:pBdr>
          <w:bottom w:val="single" w:sz="4" w:space="29" w:color="FFFFFF"/>
        </w:pBdr>
        <w:spacing w:after="0"/>
        <w:ind w:left="0" w:firstLine="708"/>
        <w:jc w:val="both"/>
        <w:rPr>
          <w:rFonts w:ascii="Times New Roman" w:hAnsi="Times New Roman"/>
          <w:i/>
          <w:iCs/>
          <w:sz w:val="28"/>
          <w:szCs w:val="28"/>
        </w:rPr>
      </w:pPr>
      <w:r w:rsidRPr="00BF0434">
        <w:rPr>
          <w:rFonts w:ascii="Times New Roman" w:hAnsi="Times New Roman"/>
          <w:sz w:val="28"/>
          <w:szCs w:val="28"/>
          <w:lang w:val="kk"/>
        </w:rPr>
        <w:t>Тоқсан сайын</w:t>
      </w:r>
      <w:r w:rsidR="00A87094">
        <w:rPr>
          <w:rFonts w:ascii="Times New Roman" w:hAnsi="Times New Roman"/>
          <w:sz w:val="28"/>
          <w:szCs w:val="28"/>
          <w:lang w:val="kk"/>
        </w:rPr>
        <w:t xml:space="preserve"> «</w:t>
      </w:r>
      <w:r w:rsidRPr="00BF0434">
        <w:rPr>
          <w:rFonts w:ascii="Times New Roman" w:hAnsi="Times New Roman"/>
          <w:sz w:val="28"/>
          <w:szCs w:val="28"/>
          <w:lang w:val="kk"/>
        </w:rPr>
        <w:t>Портал</w:t>
      </w:r>
      <w:r w:rsidR="00A87094">
        <w:rPr>
          <w:rFonts w:ascii="Times New Roman" w:hAnsi="Times New Roman"/>
          <w:sz w:val="28"/>
          <w:szCs w:val="28"/>
          <w:lang w:val="kk"/>
        </w:rPr>
        <w:t>»</w:t>
      </w:r>
      <w:r w:rsidRPr="00BF0434">
        <w:rPr>
          <w:rFonts w:ascii="Times New Roman" w:hAnsi="Times New Roman"/>
          <w:sz w:val="28"/>
          <w:szCs w:val="28"/>
          <w:lang w:val="kk"/>
        </w:rPr>
        <w:t xml:space="preserve"> </w:t>
      </w:r>
      <w:r w:rsidR="00A87094">
        <w:rPr>
          <w:rFonts w:ascii="Times New Roman" w:hAnsi="Times New Roman"/>
          <w:sz w:val="28"/>
          <w:szCs w:val="28"/>
          <w:lang w:val="kk"/>
        </w:rPr>
        <w:t>М</w:t>
      </w:r>
      <w:r w:rsidRPr="00BF0434">
        <w:rPr>
          <w:rFonts w:ascii="Times New Roman" w:hAnsi="Times New Roman"/>
          <w:sz w:val="28"/>
          <w:szCs w:val="28"/>
          <w:lang w:val="kk"/>
        </w:rPr>
        <w:t xml:space="preserve">АЖ-да </w:t>
      </w:r>
      <w:r w:rsidRPr="00BF0434">
        <w:rPr>
          <w:rFonts w:ascii="Times New Roman" w:hAnsi="Times New Roman"/>
          <w:i/>
          <w:iCs/>
          <w:sz w:val="28"/>
          <w:szCs w:val="28"/>
          <w:lang w:val="kk"/>
        </w:rPr>
        <w:t>1500-ден астам субъект</w:t>
      </w:r>
      <w:r w:rsidRPr="00BF0434">
        <w:rPr>
          <w:rFonts w:ascii="Times New Roman" w:hAnsi="Times New Roman"/>
          <w:sz w:val="28"/>
          <w:szCs w:val="28"/>
          <w:lang w:val="kk"/>
        </w:rPr>
        <w:t xml:space="preserve"> жергілікті қамту бойынша есептілікті және ТЖҚ сатып алу жоспарларын жүктеуді жүзеге асырады</w:t>
      </w:r>
      <w:r w:rsidRPr="00BF0434">
        <w:rPr>
          <w:rFonts w:ascii="Times New Roman" w:hAnsi="Times New Roman"/>
          <w:i/>
          <w:iCs/>
          <w:sz w:val="28"/>
          <w:szCs w:val="28"/>
          <w:lang w:val="kk"/>
        </w:rPr>
        <w:t xml:space="preserve">: </w:t>
      </w:r>
    </w:p>
    <w:p w14:paraId="44BE4F49" w14:textId="77777777" w:rsidR="000D6C9F" w:rsidRPr="00BF0434" w:rsidRDefault="009B27C1"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bCs/>
          <w:sz w:val="28"/>
          <w:szCs w:val="28"/>
          <w:lang w:val="kk"/>
        </w:rPr>
        <w:t xml:space="preserve">- 34 ұлттық компаниялар мен холдингтер және олардың 475 ведомстволық </w:t>
      </w:r>
      <w:r w:rsidRPr="00BF0434">
        <w:rPr>
          <w:rFonts w:ascii="Times New Roman" w:hAnsi="Times New Roman"/>
          <w:bCs/>
          <w:sz w:val="28"/>
          <w:szCs w:val="28"/>
          <w:lang w:val="kk"/>
        </w:rPr>
        <w:lastRenderedPageBreak/>
        <w:t>бағынысты компаниялары;</w:t>
      </w:r>
    </w:p>
    <w:p w14:paraId="53F47F4E" w14:textId="77777777" w:rsidR="000D6C9F" w:rsidRPr="00BF0434" w:rsidRDefault="009B27C1"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lang w:val="kk"/>
        </w:rPr>
        <w:t>- 112 жүйе құраушы кәсіпорындар;</w:t>
      </w:r>
    </w:p>
    <w:p w14:paraId="65C4C0BB" w14:textId="77777777" w:rsidR="000D6C9F" w:rsidRPr="00BF0434" w:rsidRDefault="009B27C1"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lang w:val="kk"/>
        </w:rPr>
        <w:t>- 946 Мемлекеттік орган.</w:t>
      </w:r>
    </w:p>
    <w:p w14:paraId="4822A744" w14:textId="77777777" w:rsidR="000D6C9F" w:rsidRPr="00BF0434" w:rsidRDefault="00A87094" w:rsidP="000D6C9F">
      <w:pPr>
        <w:pStyle w:val="afff1"/>
        <w:widowControl w:val="0"/>
        <w:pBdr>
          <w:bottom w:val="single" w:sz="4" w:space="29" w:color="FFFFFF"/>
        </w:pBdr>
        <w:spacing w:after="0"/>
        <w:ind w:left="0" w:firstLine="708"/>
        <w:jc w:val="both"/>
        <w:rPr>
          <w:rFonts w:ascii="Times New Roman" w:hAnsi="Times New Roman"/>
          <w:bCs/>
          <w:iCs/>
          <w:sz w:val="28"/>
          <w:szCs w:val="28"/>
        </w:rPr>
      </w:pPr>
      <w:r w:rsidRPr="00BF0434">
        <w:rPr>
          <w:rFonts w:ascii="Times New Roman" w:hAnsi="Times New Roman"/>
          <w:sz w:val="28"/>
          <w:szCs w:val="28"/>
          <w:lang w:val="kk"/>
        </w:rPr>
        <w:t xml:space="preserve">СТ-KZ беру бойынша www.goszakup.gov.kz </w:t>
      </w:r>
      <w:r>
        <w:rPr>
          <w:rFonts w:ascii="Times New Roman" w:hAnsi="Times New Roman"/>
          <w:sz w:val="28"/>
          <w:szCs w:val="28"/>
          <w:lang w:val="kk"/>
        </w:rPr>
        <w:t>м</w:t>
      </w:r>
      <w:r w:rsidRPr="00BF0434">
        <w:rPr>
          <w:rFonts w:ascii="Times New Roman" w:hAnsi="Times New Roman"/>
          <w:sz w:val="28"/>
          <w:szCs w:val="28"/>
          <w:lang w:val="kk"/>
        </w:rPr>
        <w:t xml:space="preserve">емлекеттік сатып </w:t>
      </w:r>
      <w:hyperlink r:id="rId21" w:history="1">
        <w:r w:rsidRPr="00BF0434">
          <w:rPr>
            <w:rStyle w:val="a5"/>
            <w:rFonts w:ascii="Times New Roman" w:eastAsiaTheme="majorEastAsia" w:hAnsi="Times New Roman"/>
            <w:color w:val="auto"/>
            <w:sz w:val="28"/>
            <w:szCs w:val="28"/>
            <w:u w:val="none"/>
            <w:lang w:val="kk"/>
          </w:rPr>
          <w:t>алу</w:t>
        </w:r>
      </w:hyperlink>
      <w:r w:rsidRPr="00BF0434">
        <w:rPr>
          <w:rFonts w:ascii="Times New Roman" w:hAnsi="Times New Roman"/>
          <w:sz w:val="28"/>
          <w:szCs w:val="28"/>
          <w:lang w:val="kk"/>
        </w:rPr>
        <w:t xml:space="preserve"> жүйесімен ақпараттық өзара іс қимыл жүзеге асырылады.</w:t>
      </w:r>
    </w:p>
    <w:p w14:paraId="7477B3AB" w14:textId="77777777" w:rsidR="000D6C9F" w:rsidRPr="00BF0434" w:rsidRDefault="009B27C1"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lang w:val="kk"/>
        </w:rPr>
        <w:t>Есепті кезеңде техникалық қолдау атына 700-ден астам өтініш түсті (95% түсіндіру сипатында).</w:t>
      </w:r>
    </w:p>
    <w:p w14:paraId="2F348A67" w14:textId="77777777" w:rsidR="000D6C9F" w:rsidRPr="00BF0434" w:rsidRDefault="009B27C1" w:rsidP="000D6C9F">
      <w:pPr>
        <w:pStyle w:val="3"/>
        <w:spacing w:before="0"/>
        <w:contextualSpacing/>
        <w:jc w:val="both"/>
        <w:rPr>
          <w:rFonts w:ascii="Times New Roman" w:hAnsi="Times New Roman" w:cs="Times New Roman"/>
          <w:b/>
          <w:noProof/>
          <w:color w:val="auto"/>
          <w:sz w:val="28"/>
          <w:szCs w:val="28"/>
        </w:rPr>
      </w:pPr>
      <w:bookmarkStart w:id="102" w:name="_Toc256000021"/>
      <w:r w:rsidRPr="00BF0434">
        <w:rPr>
          <w:rFonts w:ascii="Times New Roman" w:hAnsi="Times New Roman" w:cs="Times New Roman"/>
          <w:b/>
          <w:noProof/>
          <w:color w:val="auto"/>
          <w:sz w:val="28"/>
          <w:szCs w:val="28"/>
          <w:lang w:val="kk"/>
        </w:rPr>
        <w:t>2.2.1.4. Қазақстанның интеграциялық процестері шеңберінде өнеркәсіпті дамытуды сүйемелдеу</w:t>
      </w:r>
      <w:bookmarkEnd w:id="102"/>
    </w:p>
    <w:p w14:paraId="0DAE5ED3" w14:textId="77777777" w:rsidR="000D6C9F" w:rsidRPr="00BF0434" w:rsidRDefault="009B27C1" w:rsidP="000D6C9F">
      <w:pPr>
        <w:widowControl w:val="0"/>
        <w:pBdr>
          <w:bottom w:val="single" w:sz="4" w:space="0" w:color="FFFFFF"/>
        </w:pBdr>
        <w:suppressAutoHyphens/>
        <w:ind w:firstLine="708"/>
        <w:jc w:val="both"/>
        <w:rPr>
          <w:i/>
          <w:iCs/>
          <w:sz w:val="28"/>
          <w:szCs w:val="28"/>
        </w:rPr>
      </w:pPr>
      <w:r w:rsidRPr="00BF0434">
        <w:rPr>
          <w:sz w:val="28"/>
          <w:szCs w:val="28"/>
          <w:lang w:val="kk"/>
        </w:rPr>
        <w:t xml:space="preserve">Қоғам </w:t>
      </w:r>
      <w:r w:rsidRPr="00BF0434">
        <w:rPr>
          <w:color w:val="000000"/>
          <w:sz w:val="28"/>
          <w:szCs w:val="28"/>
          <w:lang w:val="kk"/>
        </w:rPr>
        <w:t xml:space="preserve">интеграциялық бірлестіктер – Еуразиялық экономикалық одақ (ЕАЭО) және Дүниежүзілік сауда ұйымы (ДСҰ) шеңберінде ұлттық мүдделерді ескере отырып, отандық өнеркәсіп салаларын дамытуға </w:t>
      </w:r>
      <w:r w:rsidRPr="00BF0434">
        <w:rPr>
          <w:sz w:val="28"/>
          <w:szCs w:val="28"/>
          <w:lang w:val="kk"/>
        </w:rPr>
        <w:t>тұрақты негізде</w:t>
      </w:r>
      <w:r w:rsidRPr="00BF0434">
        <w:rPr>
          <w:i/>
          <w:iCs/>
          <w:sz w:val="28"/>
          <w:szCs w:val="28"/>
          <w:lang w:val="kk"/>
        </w:rPr>
        <w:t xml:space="preserve"> жәрдем көрсетеді.</w:t>
      </w:r>
    </w:p>
    <w:p w14:paraId="75786A1D" w14:textId="77777777" w:rsidR="000D6C9F" w:rsidRPr="00BF0434" w:rsidRDefault="009B27C1" w:rsidP="000D6C9F">
      <w:pPr>
        <w:pStyle w:val="afff1"/>
        <w:widowControl w:val="0"/>
        <w:pBdr>
          <w:bottom w:val="single" w:sz="4" w:space="29" w:color="FFFFFF"/>
        </w:pBdr>
        <w:spacing w:after="0"/>
        <w:ind w:left="0" w:firstLine="708"/>
        <w:jc w:val="both"/>
        <w:rPr>
          <w:rFonts w:ascii="Times New Roman" w:hAnsi="Times New Roman"/>
          <w:color w:val="000000"/>
          <w:sz w:val="28"/>
          <w:szCs w:val="28"/>
        </w:rPr>
      </w:pPr>
      <w:bookmarkStart w:id="103" w:name="_Hlk16954373"/>
      <w:r w:rsidRPr="00BF0434">
        <w:rPr>
          <w:rFonts w:ascii="Times New Roman" w:hAnsi="Times New Roman"/>
          <w:b/>
          <w:bCs/>
          <w:i/>
          <w:iCs/>
          <w:color w:val="000000"/>
          <w:sz w:val="28"/>
          <w:szCs w:val="28"/>
          <w:lang w:val="kk"/>
        </w:rPr>
        <w:t xml:space="preserve">Отандық өндірушілерді қолдау мақсатында кедендік әкелу баждарын өзгерту мүмкіндіктерін қарастыра отырып, ЕАЭО шеңберінде кедендік-тарифтік реттеуге талдау жүргізілді, атап </w:t>
      </w:r>
      <w:r w:rsidR="009C7CB7" w:rsidRPr="00BF0434">
        <w:rPr>
          <w:rFonts w:ascii="Times New Roman" w:hAnsi="Times New Roman"/>
          <w:color w:val="000000"/>
          <w:sz w:val="28"/>
          <w:szCs w:val="28"/>
          <w:lang w:val="kk"/>
        </w:rPr>
        <w:t>айтқанда:</w:t>
      </w:r>
    </w:p>
    <w:p w14:paraId="278BD3D9" w14:textId="77777777" w:rsidR="000D6C9F" w:rsidRPr="00BF0434" w:rsidRDefault="009B27C1"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lang w:val="kk"/>
        </w:rPr>
        <w:t xml:space="preserve">- ЕАЭО-ға </w:t>
      </w:r>
      <w:r w:rsidRPr="00BF0434">
        <w:rPr>
          <w:rFonts w:ascii="Times New Roman" w:hAnsi="Times New Roman"/>
          <w:i/>
          <w:iCs/>
          <w:sz w:val="28"/>
          <w:szCs w:val="28"/>
          <w:lang w:val="kk"/>
        </w:rPr>
        <w:t>мүше мемлекеттердің ЕАЭО бірыңғай кедендік тарифінің (ҰБТ) кедендік әкелу баждарын өзгерту жөніндегі 10 бастамашыл ұсынысы</w:t>
      </w:r>
      <w:r w:rsidRPr="00BF0434">
        <w:rPr>
          <w:rFonts w:ascii="Times New Roman" w:hAnsi="Times New Roman"/>
          <w:sz w:val="28"/>
          <w:szCs w:val="28"/>
          <w:lang w:val="kk"/>
        </w:rPr>
        <w:t xml:space="preserve"> қаралды, отандық өндірушілердің мүдделерін ескере отырып ұсыныстар берілді;</w:t>
      </w:r>
    </w:p>
    <w:p w14:paraId="3A4AE24E" w14:textId="77777777" w:rsidR="000D6C9F" w:rsidRPr="00BF0434" w:rsidRDefault="009B27C1"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lang w:val="kk"/>
        </w:rPr>
        <w:t>- ЕАЭО-ға мүше мемлекеттер экономикаларының тұрақтылығын арттыруға бағытталған шараларды іске асыру шеңберінде (</w:t>
      </w:r>
      <w:r w:rsidRPr="00BF0434">
        <w:rPr>
          <w:rFonts w:ascii="Times New Roman" w:hAnsi="Times New Roman"/>
          <w:i/>
          <w:iCs/>
          <w:sz w:val="24"/>
          <w:szCs w:val="24"/>
          <w:lang w:val="kk"/>
        </w:rPr>
        <w:t xml:space="preserve">кедендік-тарифтік реттеу бөлігінде) ЕАЭО ҰБТ кедендік баждарын төмендетуге бағытталған ЕАЭО тарифтік ұсыныстарының 4 пакеті </w:t>
      </w:r>
      <w:r w:rsidRPr="00BF0434">
        <w:rPr>
          <w:rFonts w:ascii="Times New Roman" w:hAnsi="Times New Roman"/>
          <w:sz w:val="28"/>
          <w:szCs w:val="28"/>
          <w:lang w:val="kk"/>
        </w:rPr>
        <w:t>(өнеркәсіп бойынша 5 227 тауар позициясы</w:t>
      </w:r>
      <w:r w:rsidRPr="00BF0434">
        <w:rPr>
          <w:rFonts w:ascii="Times New Roman" w:hAnsi="Times New Roman"/>
          <w:i/>
          <w:iCs/>
          <w:sz w:val="28"/>
          <w:szCs w:val="28"/>
          <w:lang w:val="kk"/>
        </w:rPr>
        <w:t>)</w:t>
      </w:r>
      <w:r w:rsidRPr="00BF0434">
        <w:rPr>
          <w:rFonts w:ascii="Times New Roman" w:hAnsi="Times New Roman"/>
          <w:sz w:val="28"/>
          <w:szCs w:val="28"/>
          <w:lang w:val="kk"/>
        </w:rPr>
        <w:t xml:space="preserve"> қаралды, ЕЭК Кеңесі 2022 жылғы 30 қыркүйекке дейін </w:t>
      </w:r>
      <w:r w:rsidR="00A87094" w:rsidRPr="00BF0434">
        <w:rPr>
          <w:rFonts w:ascii="Times New Roman" w:hAnsi="Times New Roman"/>
          <w:sz w:val="28"/>
          <w:szCs w:val="28"/>
          <w:lang w:val="kk"/>
        </w:rPr>
        <w:t xml:space="preserve">ЕАЭО СЭҚ ТН 1307 коды бойынша кедендік </w:t>
      </w:r>
      <w:r w:rsidRPr="00BF0434">
        <w:rPr>
          <w:rFonts w:ascii="Times New Roman" w:hAnsi="Times New Roman"/>
          <w:sz w:val="28"/>
          <w:szCs w:val="28"/>
          <w:lang w:val="kk"/>
        </w:rPr>
        <w:t xml:space="preserve">әкелу </w:t>
      </w:r>
      <w:r w:rsidR="00A87094" w:rsidRPr="00BF0434">
        <w:rPr>
          <w:rFonts w:ascii="Times New Roman" w:hAnsi="Times New Roman"/>
          <w:sz w:val="28"/>
          <w:szCs w:val="28"/>
          <w:lang w:val="kk"/>
        </w:rPr>
        <w:t xml:space="preserve">баждар </w:t>
      </w:r>
      <w:r w:rsidR="00A87094">
        <w:rPr>
          <w:rFonts w:ascii="Times New Roman" w:hAnsi="Times New Roman"/>
          <w:sz w:val="28"/>
          <w:szCs w:val="28"/>
          <w:lang w:val="kk"/>
        </w:rPr>
        <w:t>мөлшерлемелерін</w:t>
      </w:r>
      <w:r w:rsidRPr="00BF0434">
        <w:rPr>
          <w:rFonts w:ascii="Times New Roman" w:hAnsi="Times New Roman"/>
          <w:sz w:val="28"/>
          <w:szCs w:val="28"/>
          <w:lang w:val="kk"/>
        </w:rPr>
        <w:t xml:space="preserve"> нөлдеу туралы шешім қабылдады;  </w:t>
      </w:r>
    </w:p>
    <w:p w14:paraId="65D8A632" w14:textId="77777777" w:rsidR="000D6C9F" w:rsidRPr="00BF0434" w:rsidRDefault="009B27C1" w:rsidP="000D6C9F">
      <w:pPr>
        <w:pStyle w:val="afff1"/>
        <w:widowControl w:val="0"/>
        <w:pBdr>
          <w:bottom w:val="single" w:sz="4" w:space="29" w:color="FFFFFF"/>
        </w:pBdr>
        <w:spacing w:after="0"/>
        <w:ind w:left="0" w:firstLine="708"/>
        <w:jc w:val="both"/>
        <w:rPr>
          <w:rFonts w:ascii="Times New Roman" w:hAnsi="Times New Roman"/>
          <w:i/>
          <w:iCs/>
          <w:color w:val="000000"/>
          <w:sz w:val="28"/>
          <w:szCs w:val="28"/>
        </w:rPr>
      </w:pPr>
      <w:r w:rsidRPr="00BF0434">
        <w:rPr>
          <w:rFonts w:ascii="Times New Roman" w:hAnsi="Times New Roman"/>
          <w:color w:val="000000"/>
          <w:sz w:val="28"/>
          <w:szCs w:val="28"/>
          <w:lang w:val="kk"/>
        </w:rPr>
        <w:t xml:space="preserve">- </w:t>
      </w:r>
      <w:r w:rsidR="008D16E2">
        <w:rPr>
          <w:rFonts w:ascii="Times New Roman" w:hAnsi="Times New Roman"/>
          <w:color w:val="000000"/>
          <w:sz w:val="28"/>
          <w:szCs w:val="28"/>
          <w:lang w:val="kk"/>
        </w:rPr>
        <w:t>«</w:t>
      </w:r>
      <w:r w:rsidR="00A87094">
        <w:rPr>
          <w:rFonts w:ascii="Times New Roman" w:hAnsi="Times New Roman"/>
          <w:color w:val="000000"/>
          <w:sz w:val="28"/>
          <w:szCs w:val="28"/>
          <w:lang w:val="kk"/>
        </w:rPr>
        <w:t>ПЭРИ</w:t>
      </w:r>
      <w:r w:rsidR="008D16E2">
        <w:rPr>
          <w:rFonts w:ascii="Times New Roman" w:hAnsi="Times New Roman"/>
          <w:color w:val="000000"/>
          <w:sz w:val="28"/>
          <w:szCs w:val="28"/>
          <w:lang w:val="kk"/>
        </w:rPr>
        <w:t>»</w:t>
      </w:r>
      <w:r w:rsidRPr="00BF0434">
        <w:rPr>
          <w:rFonts w:ascii="Times New Roman" w:hAnsi="Times New Roman"/>
          <w:color w:val="000000"/>
          <w:sz w:val="28"/>
          <w:szCs w:val="28"/>
          <w:lang w:val="kk"/>
        </w:rPr>
        <w:t xml:space="preserve"> ЖШС-мен бірлесіп, шұлық-</w:t>
      </w:r>
      <w:r w:rsidR="00A87094">
        <w:rPr>
          <w:rFonts w:ascii="Times New Roman" w:hAnsi="Times New Roman"/>
          <w:color w:val="000000"/>
          <w:sz w:val="28"/>
          <w:szCs w:val="28"/>
          <w:lang w:val="kk"/>
        </w:rPr>
        <w:t>ұйық</w:t>
      </w:r>
      <w:r w:rsidRPr="00BF0434">
        <w:rPr>
          <w:rFonts w:ascii="Times New Roman" w:hAnsi="Times New Roman"/>
          <w:color w:val="000000"/>
          <w:sz w:val="28"/>
          <w:szCs w:val="28"/>
          <w:lang w:val="kk"/>
        </w:rPr>
        <w:t xml:space="preserve"> өнімдерін өндіру үшін әкелінетін шикізатқа кедендік баждарды төмендету жөнінде Қазақстан Республикасынан ұсыныс жасалды, - </w:t>
      </w:r>
      <w:r w:rsidRPr="00BF0434">
        <w:rPr>
          <w:rFonts w:ascii="Times New Roman" w:hAnsi="Times New Roman"/>
          <w:i/>
          <w:iCs/>
          <w:color w:val="000000"/>
          <w:sz w:val="28"/>
          <w:szCs w:val="28"/>
          <w:lang w:val="kk"/>
        </w:rPr>
        <w:t>2025 жылғы 31 желтоқсанға дейін жіптердің жекелеген түрлері үшін кедендік әкелу баждарын төмендету мақұлданды;</w:t>
      </w:r>
    </w:p>
    <w:p w14:paraId="436CC087" w14:textId="77777777" w:rsidR="000D6C9F" w:rsidRPr="00BF0434" w:rsidRDefault="009B27C1"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lang w:val="kk"/>
        </w:rPr>
        <w:t xml:space="preserve">- </w:t>
      </w:r>
      <w:r w:rsidRPr="00BF0434">
        <w:rPr>
          <w:rFonts w:ascii="Times New Roman" w:hAnsi="Times New Roman"/>
          <w:i/>
          <w:iCs/>
          <w:sz w:val="28"/>
          <w:szCs w:val="28"/>
          <w:lang w:val="kk"/>
        </w:rPr>
        <w:t>Қазақстанның электр</w:t>
      </w:r>
      <w:r w:rsidR="00A87094">
        <w:rPr>
          <w:rFonts w:ascii="Times New Roman" w:hAnsi="Times New Roman"/>
          <w:i/>
          <w:iCs/>
          <w:sz w:val="28"/>
          <w:szCs w:val="28"/>
          <w:lang w:val="kk"/>
        </w:rPr>
        <w:t xml:space="preserve">лі </w:t>
      </w:r>
      <w:r w:rsidRPr="00BF0434">
        <w:rPr>
          <w:rFonts w:ascii="Times New Roman" w:hAnsi="Times New Roman"/>
          <w:i/>
          <w:iCs/>
          <w:sz w:val="28"/>
          <w:szCs w:val="28"/>
          <w:lang w:val="kk"/>
        </w:rPr>
        <w:t>машин</w:t>
      </w:r>
      <w:r w:rsidR="00A87094">
        <w:rPr>
          <w:rFonts w:ascii="Times New Roman" w:hAnsi="Times New Roman"/>
          <w:i/>
          <w:iCs/>
          <w:sz w:val="28"/>
          <w:szCs w:val="28"/>
          <w:lang w:val="kk"/>
        </w:rPr>
        <w:t xml:space="preserve">а жасаушылар </w:t>
      </w:r>
      <w:r w:rsidRPr="00BF0434">
        <w:rPr>
          <w:rFonts w:ascii="Times New Roman" w:hAnsi="Times New Roman"/>
          <w:i/>
          <w:iCs/>
          <w:sz w:val="28"/>
          <w:szCs w:val="28"/>
          <w:lang w:val="kk"/>
        </w:rPr>
        <w:t>қауымдастығына</w:t>
      </w:r>
      <w:r w:rsidRPr="00BF0434">
        <w:rPr>
          <w:rFonts w:ascii="Times New Roman" w:hAnsi="Times New Roman"/>
          <w:sz w:val="28"/>
          <w:szCs w:val="28"/>
          <w:lang w:val="kk"/>
        </w:rPr>
        <w:t xml:space="preserve"> түймелі қосқыштар бойынша нөлдік ставкалардың мерзімін </w:t>
      </w:r>
      <w:r w:rsidRPr="00BF0434">
        <w:rPr>
          <w:rFonts w:ascii="Times New Roman" w:hAnsi="Times New Roman"/>
          <w:i/>
          <w:iCs/>
          <w:sz w:val="28"/>
          <w:szCs w:val="28"/>
          <w:lang w:val="kk"/>
        </w:rPr>
        <w:t>2023 жылғы 31 наурызға</w:t>
      </w:r>
      <w:r w:rsidRPr="00BF0434">
        <w:rPr>
          <w:rFonts w:ascii="Times New Roman" w:hAnsi="Times New Roman"/>
          <w:sz w:val="28"/>
          <w:szCs w:val="28"/>
          <w:lang w:val="kk"/>
        </w:rPr>
        <w:t xml:space="preserve"> дейін ұзартуға көмек көрсетілді.</w:t>
      </w:r>
    </w:p>
    <w:p w14:paraId="3E22D841" w14:textId="77777777" w:rsidR="000D6C9F" w:rsidRPr="00BF0434" w:rsidRDefault="009B27C1" w:rsidP="000D6C9F">
      <w:pPr>
        <w:pStyle w:val="afff1"/>
        <w:widowControl w:val="0"/>
        <w:pBdr>
          <w:bottom w:val="single" w:sz="4" w:space="29" w:color="FFFFFF"/>
        </w:pBdr>
        <w:spacing w:after="0"/>
        <w:ind w:left="0" w:firstLine="708"/>
        <w:jc w:val="both"/>
        <w:rPr>
          <w:rFonts w:ascii="Times New Roman" w:hAnsi="Times New Roman"/>
          <w:b/>
          <w:i/>
          <w:color w:val="000000"/>
          <w:sz w:val="28"/>
          <w:szCs w:val="28"/>
        </w:rPr>
      </w:pPr>
      <w:r w:rsidRPr="00BF0434">
        <w:rPr>
          <w:rFonts w:ascii="Times New Roman" w:hAnsi="Times New Roman"/>
          <w:b/>
          <w:i/>
          <w:color w:val="000000"/>
          <w:sz w:val="28"/>
          <w:szCs w:val="28"/>
          <w:lang w:val="kk"/>
        </w:rPr>
        <w:t>ЕАЭО мен үшінші елдер арасындағы еркін сауда аймақтары туралы келісімдер мен сауда-экономикалық ынтымақтастық жөніндегі өзге де келісімдерді жасасудың орындылығына талдау жүргізілді:</w:t>
      </w:r>
    </w:p>
    <w:p w14:paraId="59CF0DF4" w14:textId="77777777" w:rsidR="000D6C9F" w:rsidRPr="00BF0434" w:rsidRDefault="009B27C1" w:rsidP="000D6C9F">
      <w:pPr>
        <w:pStyle w:val="afff1"/>
        <w:widowControl w:val="0"/>
        <w:pBdr>
          <w:bottom w:val="single" w:sz="4" w:space="29" w:color="FFFFFF"/>
        </w:pBdr>
        <w:spacing w:after="0"/>
        <w:ind w:left="0" w:firstLine="708"/>
        <w:jc w:val="both"/>
        <w:rPr>
          <w:rFonts w:ascii="Times New Roman" w:hAnsi="Times New Roman"/>
          <w:color w:val="000000"/>
          <w:sz w:val="28"/>
          <w:szCs w:val="28"/>
        </w:rPr>
      </w:pPr>
      <w:r w:rsidRPr="00BF0434">
        <w:rPr>
          <w:rFonts w:ascii="Times New Roman" w:hAnsi="Times New Roman"/>
          <w:color w:val="000000"/>
          <w:sz w:val="28"/>
          <w:szCs w:val="28"/>
          <w:lang w:val="kk"/>
        </w:rPr>
        <w:t xml:space="preserve">- </w:t>
      </w:r>
      <w:r w:rsidR="00A87094">
        <w:rPr>
          <w:rFonts w:ascii="Times New Roman" w:hAnsi="Times New Roman"/>
          <w:color w:val="000000"/>
          <w:sz w:val="28"/>
          <w:szCs w:val="28"/>
          <w:lang w:val="kk"/>
        </w:rPr>
        <w:t>ЕСА</w:t>
      </w:r>
      <w:r w:rsidRPr="00BF0434">
        <w:rPr>
          <w:rFonts w:ascii="Times New Roman" w:hAnsi="Times New Roman"/>
          <w:color w:val="000000"/>
          <w:sz w:val="28"/>
          <w:szCs w:val="28"/>
          <w:lang w:val="kk"/>
        </w:rPr>
        <w:t xml:space="preserve"> құру бойынша халықаралық тәжірибе зерделенді және </w:t>
      </w:r>
      <w:r w:rsidR="00A87094">
        <w:rPr>
          <w:rFonts w:ascii="Times New Roman" w:hAnsi="Times New Roman"/>
          <w:color w:val="000000"/>
          <w:sz w:val="28"/>
          <w:szCs w:val="28"/>
          <w:lang w:val="kk"/>
        </w:rPr>
        <w:t>ЕСА</w:t>
      </w:r>
      <w:r w:rsidR="00A87094" w:rsidRPr="00BF0434">
        <w:rPr>
          <w:rFonts w:ascii="Times New Roman" w:hAnsi="Times New Roman"/>
          <w:color w:val="000000"/>
          <w:sz w:val="28"/>
          <w:szCs w:val="28"/>
          <w:lang w:val="kk"/>
        </w:rPr>
        <w:t xml:space="preserve"> </w:t>
      </w:r>
      <w:r w:rsidRPr="00BF0434">
        <w:rPr>
          <w:rFonts w:ascii="Times New Roman" w:hAnsi="Times New Roman"/>
          <w:color w:val="000000"/>
          <w:sz w:val="28"/>
          <w:szCs w:val="28"/>
          <w:lang w:val="kk"/>
        </w:rPr>
        <w:t>жұмыс істеу тиімділігін арттыру бойынша ұсынымдар әзірленді;</w:t>
      </w:r>
    </w:p>
    <w:p w14:paraId="77572965" w14:textId="77777777" w:rsidR="000D6C9F" w:rsidRPr="00BF0434" w:rsidRDefault="009B27C1" w:rsidP="000D6C9F">
      <w:pPr>
        <w:pStyle w:val="afff1"/>
        <w:widowControl w:val="0"/>
        <w:pBdr>
          <w:bottom w:val="single" w:sz="4" w:space="29" w:color="FFFFFF"/>
        </w:pBdr>
        <w:spacing w:after="0"/>
        <w:ind w:left="0" w:firstLine="708"/>
        <w:jc w:val="both"/>
        <w:rPr>
          <w:rFonts w:ascii="Times New Roman" w:hAnsi="Times New Roman"/>
          <w:color w:val="000000"/>
          <w:sz w:val="28"/>
          <w:szCs w:val="28"/>
        </w:rPr>
      </w:pPr>
      <w:r w:rsidRPr="00BF0434">
        <w:rPr>
          <w:rFonts w:ascii="Times New Roman" w:hAnsi="Times New Roman"/>
          <w:color w:val="000000"/>
          <w:sz w:val="28"/>
          <w:szCs w:val="28"/>
          <w:lang w:val="kk"/>
        </w:rPr>
        <w:t>- Қазақстанның ЕАЭО мен үшінші елдер (Вьетнам, Сербия және Сингапур)</w:t>
      </w:r>
      <w:r w:rsidR="00A87094">
        <w:rPr>
          <w:rFonts w:ascii="Times New Roman" w:hAnsi="Times New Roman"/>
          <w:color w:val="000000"/>
          <w:sz w:val="28"/>
          <w:szCs w:val="28"/>
          <w:lang w:val="kk"/>
        </w:rPr>
        <w:t xml:space="preserve"> </w:t>
      </w:r>
      <w:r w:rsidRPr="00BF0434">
        <w:rPr>
          <w:rFonts w:ascii="Times New Roman" w:hAnsi="Times New Roman"/>
          <w:color w:val="000000"/>
          <w:sz w:val="28"/>
          <w:szCs w:val="28"/>
          <w:lang w:val="kk"/>
        </w:rPr>
        <w:t xml:space="preserve">арасындағы </w:t>
      </w:r>
      <w:r w:rsidR="00A87094">
        <w:rPr>
          <w:rFonts w:ascii="Times New Roman" w:hAnsi="Times New Roman"/>
          <w:color w:val="000000"/>
          <w:sz w:val="28"/>
          <w:szCs w:val="28"/>
          <w:lang w:val="kk"/>
        </w:rPr>
        <w:t>ЕСА</w:t>
      </w:r>
      <w:r w:rsidR="00A87094" w:rsidRPr="00BF0434">
        <w:rPr>
          <w:rFonts w:ascii="Times New Roman" w:hAnsi="Times New Roman"/>
          <w:color w:val="000000"/>
          <w:sz w:val="28"/>
          <w:szCs w:val="28"/>
          <w:lang w:val="kk"/>
        </w:rPr>
        <w:t xml:space="preserve"> </w:t>
      </w:r>
      <w:r w:rsidR="00A87094">
        <w:rPr>
          <w:rFonts w:ascii="Times New Roman" w:hAnsi="Times New Roman"/>
          <w:color w:val="000000"/>
          <w:sz w:val="28"/>
          <w:szCs w:val="28"/>
          <w:lang w:val="kk"/>
        </w:rPr>
        <w:t>жасассу үшін</w:t>
      </w:r>
      <w:r w:rsidRPr="00BF0434">
        <w:rPr>
          <w:rFonts w:ascii="Times New Roman" w:hAnsi="Times New Roman"/>
          <w:color w:val="000000"/>
          <w:sz w:val="28"/>
          <w:szCs w:val="28"/>
          <w:lang w:val="kk"/>
        </w:rPr>
        <w:t xml:space="preserve"> сауда-экономикалық көрсеткіштеріне әсерін бағалау жүргізілді;</w:t>
      </w:r>
    </w:p>
    <w:p w14:paraId="65DC0D23" w14:textId="77777777" w:rsidR="000D6C9F" w:rsidRPr="00BF0434" w:rsidRDefault="009B27C1" w:rsidP="000D6C9F">
      <w:pPr>
        <w:pStyle w:val="afff1"/>
        <w:widowControl w:val="0"/>
        <w:pBdr>
          <w:bottom w:val="single" w:sz="4" w:space="29" w:color="FFFFFF"/>
        </w:pBdr>
        <w:spacing w:after="0"/>
        <w:ind w:left="0" w:firstLine="708"/>
        <w:jc w:val="both"/>
        <w:rPr>
          <w:rFonts w:ascii="Times New Roman" w:hAnsi="Times New Roman"/>
          <w:color w:val="000000"/>
          <w:sz w:val="28"/>
          <w:szCs w:val="28"/>
        </w:rPr>
      </w:pPr>
      <w:r w:rsidRPr="00BF0434">
        <w:rPr>
          <w:rFonts w:ascii="Times New Roman" w:hAnsi="Times New Roman"/>
          <w:color w:val="000000"/>
          <w:sz w:val="28"/>
          <w:szCs w:val="28"/>
          <w:lang w:val="kk"/>
        </w:rPr>
        <w:lastRenderedPageBreak/>
        <w:t>- әлеуетті елдер бойынша ЕАЭО мен үшінші елдер (Иран, Египет, БАӘ, Бангладеш және Үндістан) арасында ТҚҚ жасасу үшін Қазақстанда өндірістің болуын, ЕАЭО ҰБТ-ның қолданыстағы ставкаларын, ДСҰ шеңберіндегі ҚР тарифтік міндеттемелерін және қарастырылып отырған үшінші елдердің импорттық баждарын ескере отырып, өнеркәсіптік тауарлар бойынша Қазақстан Республикасының алып қою тізбелері мен экспорттық мүдделерінің тізбелері қалыптастырылды, сондай-ақ, Қазақстан өнеркәсібі үшін тәуекелдер мен мүмкіндіктер анықталды.</w:t>
      </w:r>
    </w:p>
    <w:p w14:paraId="45F0E4E3" w14:textId="77777777" w:rsidR="000D6C9F" w:rsidRPr="00BF0434" w:rsidRDefault="009B27C1" w:rsidP="000D6C9F">
      <w:pPr>
        <w:pStyle w:val="afff1"/>
        <w:widowControl w:val="0"/>
        <w:pBdr>
          <w:bottom w:val="single" w:sz="4" w:space="29" w:color="FFFFFF"/>
        </w:pBdr>
        <w:spacing w:after="0"/>
        <w:ind w:left="0" w:firstLine="708"/>
        <w:jc w:val="both"/>
        <w:rPr>
          <w:rFonts w:ascii="Times New Roman" w:hAnsi="Times New Roman"/>
          <w:color w:val="000000"/>
          <w:sz w:val="28"/>
          <w:szCs w:val="28"/>
          <w:lang w:val="kk-KZ"/>
        </w:rPr>
      </w:pPr>
      <w:r w:rsidRPr="00BF0434">
        <w:rPr>
          <w:rFonts w:ascii="Times New Roman" w:hAnsi="Times New Roman"/>
          <w:color w:val="000000"/>
          <w:sz w:val="28"/>
          <w:szCs w:val="28"/>
          <w:lang w:val="kk"/>
        </w:rPr>
        <w:t xml:space="preserve">Нәтижелер ЕАЭО шеңберінде де, халықаралық деңгейде ЕЭК жұмыс тобының құрамында да келіссөздерге жауапты қазақстандық уәкілетті органдарға оңтайлы ұстаным қалыптастыруға мүмкіндік берді. </w:t>
      </w:r>
    </w:p>
    <w:p w14:paraId="4589A4E4" w14:textId="77777777" w:rsidR="000D6C9F" w:rsidRPr="008D16E2" w:rsidRDefault="009B27C1" w:rsidP="000D6C9F">
      <w:pPr>
        <w:pStyle w:val="afff1"/>
        <w:widowControl w:val="0"/>
        <w:pBdr>
          <w:bottom w:val="single" w:sz="4" w:space="29" w:color="FFFFFF"/>
        </w:pBdr>
        <w:spacing w:after="0"/>
        <w:ind w:left="0" w:firstLine="708"/>
        <w:jc w:val="both"/>
        <w:rPr>
          <w:rFonts w:ascii="Times New Roman" w:hAnsi="Times New Roman"/>
          <w:color w:val="000000"/>
          <w:sz w:val="28"/>
          <w:szCs w:val="28"/>
          <w:lang w:val="kk-KZ"/>
        </w:rPr>
      </w:pPr>
      <w:r w:rsidRPr="00BF0434">
        <w:rPr>
          <w:rFonts w:ascii="Times New Roman" w:hAnsi="Times New Roman"/>
          <w:color w:val="000000"/>
          <w:sz w:val="28"/>
          <w:szCs w:val="28"/>
          <w:lang w:val="kk"/>
        </w:rPr>
        <w:t xml:space="preserve">Еуразиялық үкіметаралық кеңестің </w:t>
      </w:r>
      <w:r w:rsidRPr="00BF0434">
        <w:rPr>
          <w:rFonts w:ascii="Times New Roman" w:hAnsi="Times New Roman"/>
          <w:b/>
          <w:i/>
          <w:color w:val="000000"/>
          <w:sz w:val="28"/>
          <w:szCs w:val="28"/>
          <w:lang w:val="kk"/>
        </w:rPr>
        <w:t xml:space="preserve">2020 жылғы 31 қаңтардағы № 1 шешімімен бекітілген </w:t>
      </w:r>
      <w:r w:rsidR="00A87094">
        <w:rPr>
          <w:rFonts w:ascii="Times New Roman" w:hAnsi="Times New Roman"/>
          <w:bCs/>
          <w:i/>
          <w:color w:val="000000"/>
          <w:sz w:val="28"/>
          <w:szCs w:val="28"/>
          <w:lang w:val="kk"/>
        </w:rPr>
        <w:t>Ө</w:t>
      </w:r>
      <w:r w:rsidRPr="00BF0434">
        <w:rPr>
          <w:rFonts w:ascii="Times New Roman" w:hAnsi="Times New Roman"/>
          <w:bCs/>
          <w:i/>
          <w:color w:val="000000"/>
          <w:sz w:val="28"/>
          <w:szCs w:val="28"/>
          <w:lang w:val="kk"/>
        </w:rPr>
        <w:t xml:space="preserve">неркәсіптік кооперация, субконтрактация және технологиялар трансфері </w:t>
      </w:r>
      <w:r w:rsidR="00A87094">
        <w:rPr>
          <w:rFonts w:ascii="Times New Roman" w:hAnsi="Times New Roman"/>
          <w:bCs/>
          <w:i/>
          <w:color w:val="000000"/>
          <w:sz w:val="28"/>
          <w:szCs w:val="28"/>
          <w:lang w:val="kk"/>
        </w:rPr>
        <w:t>е</w:t>
      </w:r>
      <w:r w:rsidRPr="00BF0434">
        <w:rPr>
          <w:rFonts w:ascii="Times New Roman" w:hAnsi="Times New Roman"/>
          <w:bCs/>
          <w:i/>
          <w:color w:val="000000"/>
          <w:sz w:val="28"/>
          <w:szCs w:val="28"/>
          <w:lang w:val="kk"/>
        </w:rPr>
        <w:t>уразиялық желісінің</w:t>
      </w:r>
      <w:r w:rsidRPr="00BF0434">
        <w:rPr>
          <w:rFonts w:ascii="Times New Roman" w:hAnsi="Times New Roman"/>
          <w:color w:val="000000"/>
          <w:sz w:val="28"/>
          <w:szCs w:val="28"/>
          <w:lang w:val="kk"/>
        </w:rPr>
        <w:t xml:space="preserve"> паспортына (бұдан әрі – Жоба) сәйкес</w:t>
      </w:r>
      <w:r w:rsidR="00A87094">
        <w:rPr>
          <w:rFonts w:ascii="Times New Roman" w:hAnsi="Times New Roman"/>
          <w:color w:val="000000"/>
          <w:sz w:val="28"/>
          <w:szCs w:val="28"/>
          <w:lang w:val="kk"/>
        </w:rPr>
        <w:t xml:space="preserve"> </w:t>
      </w:r>
      <w:r w:rsidRPr="00BF0434">
        <w:rPr>
          <w:rFonts w:ascii="Times New Roman" w:hAnsi="Times New Roman"/>
          <w:color w:val="000000"/>
          <w:sz w:val="28"/>
          <w:szCs w:val="28"/>
          <w:lang w:val="kk"/>
        </w:rPr>
        <w:t xml:space="preserve">Қазақстан Республикасында өнеркәсіптік кооперация, субконтрактация және технологиялар трансфері саласындағы уәкілетті орган ҚР ИИДМ, </w:t>
      </w:r>
      <w:r w:rsidRPr="00BF0434">
        <w:rPr>
          <w:rFonts w:ascii="Times New Roman" w:hAnsi="Times New Roman"/>
          <w:b/>
          <w:bCs/>
          <w:i/>
          <w:iCs/>
          <w:color w:val="000000"/>
          <w:sz w:val="28"/>
          <w:szCs w:val="28"/>
          <w:lang w:val="kk"/>
        </w:rPr>
        <w:t>Ұлттық оператор – QazIndustry болып айқындалды</w:t>
      </w:r>
      <w:r w:rsidRPr="00BF0434">
        <w:rPr>
          <w:rFonts w:ascii="Times New Roman" w:hAnsi="Times New Roman"/>
          <w:color w:val="000000"/>
          <w:sz w:val="28"/>
          <w:szCs w:val="28"/>
          <w:lang w:val="kk"/>
        </w:rPr>
        <w:t>.</w:t>
      </w:r>
    </w:p>
    <w:p w14:paraId="4C87A328" w14:textId="77777777" w:rsidR="000D6C9F" w:rsidRPr="008D16E2" w:rsidRDefault="009B27C1" w:rsidP="000D6C9F">
      <w:pPr>
        <w:pStyle w:val="afff1"/>
        <w:widowControl w:val="0"/>
        <w:pBdr>
          <w:bottom w:val="single" w:sz="4" w:space="29" w:color="FFFFFF"/>
        </w:pBdr>
        <w:spacing w:after="0"/>
        <w:ind w:left="0" w:firstLine="708"/>
        <w:jc w:val="both"/>
        <w:rPr>
          <w:rFonts w:ascii="Times New Roman" w:hAnsi="Times New Roman"/>
          <w:bCs/>
          <w:iCs/>
          <w:color w:val="000000"/>
          <w:sz w:val="28"/>
          <w:szCs w:val="28"/>
          <w:lang w:val="kk-KZ"/>
        </w:rPr>
      </w:pPr>
      <w:r w:rsidRPr="00BF0434">
        <w:rPr>
          <w:rFonts w:ascii="Times New Roman" w:hAnsi="Times New Roman"/>
          <w:bCs/>
          <w:iCs/>
          <w:color w:val="000000"/>
          <w:sz w:val="28"/>
          <w:szCs w:val="28"/>
          <w:lang w:val="kk"/>
        </w:rPr>
        <w:t>Есепті кезеңде қоғамның жобаны іске асыруы шеңберінде:</w:t>
      </w:r>
    </w:p>
    <w:p w14:paraId="0A8B17B1" w14:textId="77777777" w:rsidR="000D6C9F" w:rsidRPr="008D16E2" w:rsidRDefault="009B27C1" w:rsidP="000D6C9F">
      <w:pPr>
        <w:pStyle w:val="afff1"/>
        <w:widowControl w:val="0"/>
        <w:pBdr>
          <w:bottom w:val="single" w:sz="4" w:space="29" w:color="FFFFFF"/>
        </w:pBdr>
        <w:spacing w:after="0"/>
        <w:ind w:left="0" w:firstLine="708"/>
        <w:jc w:val="both"/>
        <w:rPr>
          <w:rFonts w:ascii="Times New Roman" w:hAnsi="Times New Roman"/>
          <w:sz w:val="28"/>
          <w:szCs w:val="28"/>
          <w:lang w:val="kk-KZ"/>
        </w:rPr>
      </w:pPr>
      <w:r w:rsidRPr="00BF0434">
        <w:rPr>
          <w:rFonts w:ascii="Times New Roman" w:hAnsi="Times New Roman"/>
          <w:sz w:val="28"/>
          <w:szCs w:val="28"/>
          <w:lang w:val="kk"/>
        </w:rPr>
        <w:t xml:space="preserve">- қорытынды құжаттарда Еуразиялық экономикалық комиссия ескерген жобаны іске асыру бойынша бірқатар құжаттарға ескертулер мен ұсыныстар дайындалды (Еуразиялық желі туралы </w:t>
      </w:r>
      <w:r w:rsidR="00A87094">
        <w:rPr>
          <w:rFonts w:ascii="Times New Roman" w:hAnsi="Times New Roman"/>
          <w:sz w:val="28"/>
          <w:szCs w:val="28"/>
          <w:lang w:val="kk"/>
        </w:rPr>
        <w:t>е</w:t>
      </w:r>
      <w:r w:rsidRPr="00BF0434">
        <w:rPr>
          <w:rFonts w:ascii="Times New Roman" w:hAnsi="Times New Roman"/>
          <w:sz w:val="28"/>
          <w:szCs w:val="28"/>
          <w:lang w:val="kk"/>
        </w:rPr>
        <w:t>реженің жобалары, Еуразиялық желіге үшінші елдердің қосылу моделі, базалық құрамдас бөлікке, интеграциялық құрамдас бөлікке, сервис-провайдерлерге қойылатын талаптар);</w:t>
      </w:r>
    </w:p>
    <w:p w14:paraId="151892D5" w14:textId="77777777" w:rsidR="000D6C9F" w:rsidRPr="008D16E2" w:rsidRDefault="009B27C1" w:rsidP="000D6C9F">
      <w:pPr>
        <w:pStyle w:val="afff1"/>
        <w:widowControl w:val="0"/>
        <w:pBdr>
          <w:bottom w:val="single" w:sz="4" w:space="29" w:color="FFFFFF"/>
        </w:pBdr>
        <w:spacing w:after="0"/>
        <w:ind w:left="0" w:firstLine="708"/>
        <w:jc w:val="both"/>
        <w:rPr>
          <w:rFonts w:ascii="Times New Roman" w:hAnsi="Times New Roman"/>
          <w:sz w:val="28"/>
          <w:szCs w:val="28"/>
          <w:lang w:val="kk-KZ"/>
        </w:rPr>
      </w:pPr>
      <w:r w:rsidRPr="00BF0434">
        <w:rPr>
          <w:rFonts w:ascii="Times New Roman" w:hAnsi="Times New Roman"/>
          <w:sz w:val="28"/>
          <w:szCs w:val="28"/>
          <w:lang w:val="kk"/>
        </w:rPr>
        <w:t xml:space="preserve">- Халықаралық </w:t>
      </w:r>
      <w:r w:rsidR="00A87094">
        <w:rPr>
          <w:rFonts w:ascii="Times New Roman" w:hAnsi="Times New Roman"/>
          <w:sz w:val="28"/>
          <w:szCs w:val="28"/>
          <w:lang w:val="kk"/>
        </w:rPr>
        <w:t>е</w:t>
      </w:r>
      <w:r w:rsidRPr="00BF0434">
        <w:rPr>
          <w:rFonts w:ascii="Times New Roman" w:hAnsi="Times New Roman"/>
          <w:sz w:val="28"/>
          <w:szCs w:val="28"/>
          <w:lang w:val="kk"/>
        </w:rPr>
        <w:t>уразиялық индустриялық қордың (бұдан әрі</w:t>
      </w:r>
      <w:r w:rsidR="00A87094">
        <w:rPr>
          <w:rFonts w:ascii="Times New Roman" w:hAnsi="Times New Roman"/>
          <w:sz w:val="28"/>
          <w:szCs w:val="28"/>
          <w:lang w:val="kk"/>
        </w:rPr>
        <w:t xml:space="preserve"> </w:t>
      </w:r>
      <w:r w:rsidRPr="00BF0434">
        <w:rPr>
          <w:rFonts w:ascii="Times New Roman" w:hAnsi="Times New Roman"/>
          <w:sz w:val="28"/>
          <w:szCs w:val="28"/>
          <w:lang w:val="kk"/>
        </w:rPr>
        <w:t>-</w:t>
      </w:r>
      <w:r w:rsidR="00A87094">
        <w:rPr>
          <w:rFonts w:ascii="Times New Roman" w:hAnsi="Times New Roman"/>
          <w:sz w:val="28"/>
          <w:szCs w:val="28"/>
          <w:lang w:val="kk"/>
        </w:rPr>
        <w:t xml:space="preserve"> ХЕИҚ</w:t>
      </w:r>
      <w:r w:rsidRPr="00BF0434">
        <w:rPr>
          <w:rFonts w:ascii="Times New Roman" w:hAnsi="Times New Roman"/>
          <w:sz w:val="28"/>
          <w:szCs w:val="28"/>
          <w:lang w:val="kk"/>
        </w:rPr>
        <w:t>)</w:t>
      </w:r>
      <w:r w:rsidR="00A87094">
        <w:rPr>
          <w:rFonts w:ascii="Times New Roman" w:hAnsi="Times New Roman"/>
          <w:sz w:val="28"/>
          <w:szCs w:val="28"/>
          <w:lang w:val="kk"/>
        </w:rPr>
        <w:t xml:space="preserve"> </w:t>
      </w:r>
      <w:r w:rsidRPr="00BF0434">
        <w:rPr>
          <w:rFonts w:ascii="Times New Roman" w:hAnsi="Times New Roman"/>
          <w:sz w:val="28"/>
          <w:szCs w:val="28"/>
          <w:lang w:val="kk"/>
        </w:rPr>
        <w:t>Қамқоршылық кеңесі мен басқармасының бірқатар отырыстарына қатысты;</w:t>
      </w:r>
    </w:p>
    <w:p w14:paraId="6AC5AB53" w14:textId="77777777" w:rsidR="000D6C9F" w:rsidRPr="008D16E2" w:rsidRDefault="009B27C1" w:rsidP="000D6C9F">
      <w:pPr>
        <w:pStyle w:val="afff1"/>
        <w:widowControl w:val="0"/>
        <w:pBdr>
          <w:bottom w:val="single" w:sz="4" w:space="29" w:color="FFFFFF"/>
        </w:pBdr>
        <w:spacing w:after="0"/>
        <w:ind w:left="0" w:firstLine="708"/>
        <w:jc w:val="both"/>
        <w:rPr>
          <w:rFonts w:ascii="Times New Roman" w:hAnsi="Times New Roman"/>
          <w:sz w:val="28"/>
          <w:szCs w:val="28"/>
          <w:lang w:val="kk-KZ"/>
        </w:rPr>
      </w:pPr>
      <w:r w:rsidRPr="00BF0434">
        <w:rPr>
          <w:rFonts w:ascii="Times New Roman" w:hAnsi="Times New Roman"/>
          <w:sz w:val="28"/>
          <w:szCs w:val="28"/>
          <w:lang w:val="kk"/>
        </w:rPr>
        <w:t xml:space="preserve">- жобаны іске асыру мәселелерін пысықтау мақсатында ЕЭК-пен, ЕАЭО-ға мүше мемлекеттердің ұлттық операторларымен, ҚР салалық мемлекеттік органдарымен (ИИДМ, ЦДИАӨМ, </w:t>
      </w:r>
      <w:r w:rsidR="008D16E2">
        <w:rPr>
          <w:rFonts w:ascii="Times New Roman" w:hAnsi="Times New Roman"/>
          <w:sz w:val="28"/>
          <w:szCs w:val="28"/>
          <w:lang w:val="kk"/>
        </w:rPr>
        <w:t>«</w:t>
      </w:r>
      <w:r w:rsidRPr="00BF0434">
        <w:rPr>
          <w:rFonts w:ascii="Times New Roman" w:hAnsi="Times New Roman"/>
          <w:sz w:val="28"/>
          <w:szCs w:val="28"/>
          <w:lang w:val="kk"/>
        </w:rPr>
        <w:t>ҰАТ</w:t>
      </w:r>
      <w:r w:rsidR="008D16E2">
        <w:rPr>
          <w:rFonts w:ascii="Times New Roman" w:hAnsi="Times New Roman"/>
          <w:sz w:val="28"/>
          <w:szCs w:val="28"/>
          <w:lang w:val="kk"/>
        </w:rPr>
        <w:t>»</w:t>
      </w:r>
      <w:r w:rsidRPr="00BF0434">
        <w:rPr>
          <w:rFonts w:ascii="Times New Roman" w:hAnsi="Times New Roman"/>
          <w:sz w:val="28"/>
          <w:szCs w:val="28"/>
          <w:lang w:val="kk"/>
        </w:rPr>
        <w:t xml:space="preserve"> АҚ, </w:t>
      </w:r>
      <w:r w:rsidR="008D16E2">
        <w:rPr>
          <w:rFonts w:ascii="Times New Roman" w:hAnsi="Times New Roman"/>
          <w:sz w:val="28"/>
          <w:szCs w:val="28"/>
          <w:lang w:val="kk"/>
        </w:rPr>
        <w:t>«</w:t>
      </w:r>
      <w:r w:rsidRPr="00BF0434">
        <w:rPr>
          <w:rFonts w:ascii="Times New Roman" w:hAnsi="Times New Roman"/>
          <w:sz w:val="28"/>
          <w:szCs w:val="28"/>
          <w:lang w:val="kk"/>
        </w:rPr>
        <w:t>Цифрлық үкіметті қолдау орталығы</w:t>
      </w:r>
      <w:r w:rsidR="008D16E2">
        <w:rPr>
          <w:rFonts w:ascii="Times New Roman" w:hAnsi="Times New Roman"/>
          <w:sz w:val="28"/>
          <w:szCs w:val="28"/>
          <w:lang w:val="kk"/>
        </w:rPr>
        <w:t>»</w:t>
      </w:r>
      <w:r w:rsidRPr="00BF0434">
        <w:rPr>
          <w:rFonts w:ascii="Times New Roman" w:hAnsi="Times New Roman"/>
          <w:sz w:val="28"/>
          <w:szCs w:val="28"/>
          <w:lang w:val="kk"/>
        </w:rPr>
        <w:t xml:space="preserve"> ШЖҚ) тұрақты негізде ресми хат алмасу жүргізіледі;</w:t>
      </w:r>
    </w:p>
    <w:p w14:paraId="3C4A86F7" w14:textId="77777777" w:rsidR="000D6C9F" w:rsidRPr="008D16E2" w:rsidRDefault="009B27C1" w:rsidP="000D6C9F">
      <w:pPr>
        <w:pStyle w:val="afff1"/>
        <w:widowControl w:val="0"/>
        <w:pBdr>
          <w:bottom w:val="single" w:sz="4" w:space="29" w:color="FFFFFF"/>
        </w:pBdr>
        <w:spacing w:after="0"/>
        <w:ind w:left="0" w:firstLine="708"/>
        <w:jc w:val="both"/>
        <w:rPr>
          <w:rFonts w:ascii="Times New Roman" w:hAnsi="Times New Roman"/>
          <w:sz w:val="28"/>
          <w:szCs w:val="28"/>
          <w:lang w:val="kk-KZ"/>
        </w:rPr>
      </w:pPr>
      <w:r w:rsidRPr="00BF0434">
        <w:rPr>
          <w:rFonts w:ascii="Times New Roman" w:hAnsi="Times New Roman"/>
          <w:sz w:val="28"/>
          <w:szCs w:val="28"/>
          <w:lang w:val="kk"/>
        </w:rPr>
        <w:t>- жобаны іске асыру мәселелері бойынша ҚР ИИДМ басшылары үшін, оның ішінде ЕЭК пен ҚР Жоғары тұрған органдарына жіберу үшін позициялар (</w:t>
      </w:r>
      <w:r w:rsidRPr="00BF0434">
        <w:rPr>
          <w:rFonts w:ascii="Times New Roman" w:hAnsi="Times New Roman"/>
          <w:i/>
          <w:iCs/>
          <w:sz w:val="28"/>
          <w:szCs w:val="28"/>
          <w:lang w:val="kk"/>
        </w:rPr>
        <w:t>тезистер, қызметтік жазбалар, хаттар, анықтамалар, презентациялар)</w:t>
      </w:r>
      <w:r w:rsidRPr="00BF0434">
        <w:rPr>
          <w:rFonts w:ascii="Times New Roman" w:hAnsi="Times New Roman"/>
          <w:sz w:val="28"/>
          <w:szCs w:val="28"/>
          <w:lang w:val="kk"/>
        </w:rPr>
        <w:t xml:space="preserve"> дайындалды;</w:t>
      </w:r>
    </w:p>
    <w:p w14:paraId="1228764B" w14:textId="77777777" w:rsidR="000D6C9F" w:rsidRPr="008D16E2" w:rsidRDefault="009B27C1" w:rsidP="000D6C9F">
      <w:pPr>
        <w:pStyle w:val="afff1"/>
        <w:widowControl w:val="0"/>
        <w:pBdr>
          <w:bottom w:val="single" w:sz="4" w:space="29" w:color="FFFFFF"/>
        </w:pBdr>
        <w:spacing w:after="0"/>
        <w:ind w:left="0" w:firstLine="708"/>
        <w:jc w:val="both"/>
        <w:rPr>
          <w:color w:val="000000"/>
          <w:sz w:val="28"/>
          <w:lang w:val="kk-KZ"/>
        </w:rPr>
      </w:pPr>
      <w:r w:rsidRPr="00BF0434">
        <w:rPr>
          <w:rFonts w:ascii="Times New Roman" w:hAnsi="Times New Roman"/>
          <w:sz w:val="28"/>
          <w:szCs w:val="28"/>
          <w:lang w:val="kk"/>
        </w:rPr>
        <w:t xml:space="preserve">- жобаны қаржыландыру мәселесін шешу мақсатында ҚР ИИДМ-ге Еуразиялық желі бойынша іс-шараны ұлттық жобаға енгізу жөнінде ұсыныстар жолданды. </w:t>
      </w:r>
    </w:p>
    <w:p w14:paraId="354ED671" w14:textId="77777777" w:rsidR="000D6C9F" w:rsidRPr="008D16E2" w:rsidRDefault="009B27C1" w:rsidP="000D6C9F">
      <w:pPr>
        <w:pStyle w:val="2"/>
        <w:spacing w:before="0"/>
        <w:ind w:firstLine="709"/>
        <w:contextualSpacing/>
        <w:jc w:val="both"/>
        <w:rPr>
          <w:rFonts w:ascii="Times New Roman" w:eastAsiaTheme="majorEastAsia" w:hAnsi="Times New Roman"/>
          <w:bCs w:val="0"/>
          <w:i w:val="0"/>
          <w:iCs w:val="0"/>
          <w:noProof/>
          <w:lang w:val="kk-KZ"/>
        </w:rPr>
      </w:pPr>
      <w:bookmarkStart w:id="104" w:name="_Toc427933847"/>
      <w:bookmarkStart w:id="105" w:name="_Toc462676804"/>
      <w:bookmarkStart w:id="106" w:name="_Toc482347719"/>
      <w:bookmarkStart w:id="107" w:name="_Toc256000022"/>
      <w:bookmarkEnd w:id="87"/>
      <w:bookmarkEnd w:id="103"/>
      <w:r w:rsidRPr="00BF0434">
        <w:rPr>
          <w:rFonts w:ascii="Times New Roman" w:eastAsiaTheme="majorEastAsia" w:hAnsi="Times New Roman"/>
          <w:bCs w:val="0"/>
          <w:i w:val="0"/>
          <w:iCs w:val="0"/>
          <w:noProof/>
          <w:lang w:val="kk"/>
        </w:rPr>
        <w:t xml:space="preserve">2.2.2. </w:t>
      </w:r>
      <w:bookmarkEnd w:id="104"/>
      <w:bookmarkEnd w:id="105"/>
      <w:bookmarkEnd w:id="106"/>
      <w:r w:rsidRPr="00BF0434">
        <w:rPr>
          <w:rFonts w:ascii="Times New Roman" w:eastAsiaTheme="majorEastAsia" w:hAnsi="Times New Roman"/>
          <w:bCs w:val="0"/>
          <w:i w:val="0"/>
          <w:iCs w:val="0"/>
          <w:noProof/>
          <w:lang w:val="kk"/>
        </w:rPr>
        <w:t>Өңдеу өнеркәсібі кәсіпорындарына мемлекеттік ынталандырудың тікелей шараларын ұсыну</w:t>
      </w:r>
      <w:bookmarkEnd w:id="107"/>
    </w:p>
    <w:p w14:paraId="2C85738F" w14:textId="77777777" w:rsidR="000D6C9F" w:rsidRPr="008D16E2" w:rsidRDefault="009B27C1" w:rsidP="000D6C9F">
      <w:pPr>
        <w:widowControl w:val="0"/>
        <w:pBdr>
          <w:bottom w:val="single" w:sz="4" w:space="29" w:color="FFFFFF"/>
        </w:pBdr>
        <w:tabs>
          <w:tab w:val="left" w:pos="709"/>
        </w:tabs>
        <w:ind w:firstLine="709"/>
        <w:jc w:val="both"/>
        <w:rPr>
          <w:sz w:val="28"/>
          <w:szCs w:val="28"/>
          <w:lang w:val="kk-KZ"/>
        </w:rPr>
      </w:pPr>
      <w:r w:rsidRPr="00BF0434">
        <w:rPr>
          <w:sz w:val="28"/>
          <w:szCs w:val="28"/>
          <w:lang w:val="kk"/>
        </w:rPr>
        <w:t xml:space="preserve">2022 жылы өнеркәсіпті мемлекеттік ынталандыру </w:t>
      </w:r>
      <w:r w:rsidRPr="00BF0434">
        <w:rPr>
          <w:b/>
          <w:bCs/>
          <w:sz w:val="28"/>
          <w:szCs w:val="28"/>
          <w:lang w:val="kk"/>
        </w:rPr>
        <w:t>шараларын ұсыну бойынша шарттар мен рәсімдерді жетілдіру бойынша жұмыс жалғастырылды</w:t>
      </w:r>
      <w:r w:rsidRPr="00BF0434">
        <w:rPr>
          <w:sz w:val="28"/>
          <w:szCs w:val="28"/>
          <w:lang w:val="kk"/>
        </w:rPr>
        <w:t xml:space="preserve">. </w:t>
      </w:r>
    </w:p>
    <w:p w14:paraId="16AF0BDE" w14:textId="77777777" w:rsidR="000D6C9F" w:rsidRPr="008D16E2" w:rsidRDefault="009B27C1" w:rsidP="000D6C9F">
      <w:pPr>
        <w:widowControl w:val="0"/>
        <w:pBdr>
          <w:bottom w:val="single" w:sz="4" w:space="29" w:color="FFFFFF"/>
        </w:pBdr>
        <w:tabs>
          <w:tab w:val="left" w:pos="709"/>
        </w:tabs>
        <w:ind w:firstLine="709"/>
        <w:jc w:val="both"/>
        <w:rPr>
          <w:sz w:val="28"/>
          <w:szCs w:val="28"/>
          <w:lang w:val="kk-KZ"/>
        </w:rPr>
      </w:pPr>
      <w:r w:rsidRPr="00BF0434">
        <w:rPr>
          <w:sz w:val="28"/>
          <w:szCs w:val="28"/>
          <w:lang w:val="kk"/>
        </w:rPr>
        <w:t xml:space="preserve">Мәселен, ҚР ИИДМ-нің 2022 жылғы 1 маусымдағы № 308 бұйрығына </w:t>
      </w:r>
      <w:r w:rsidRPr="00BF0434">
        <w:rPr>
          <w:sz w:val="28"/>
          <w:szCs w:val="28"/>
          <w:lang w:val="kk"/>
        </w:rPr>
        <w:lastRenderedPageBreak/>
        <w:t xml:space="preserve">сәйкес өнеркәсіптік-инновациялық қызмет субъектілерінің </w:t>
      </w:r>
      <w:r w:rsidRPr="00BF0434">
        <w:rPr>
          <w:b/>
          <w:bCs/>
          <w:i/>
          <w:iCs/>
          <w:sz w:val="28"/>
          <w:szCs w:val="28"/>
          <w:lang w:val="kk"/>
        </w:rPr>
        <w:t>еңбек өнімділігін арттыруға бағытталған өнеркәсіпті мемлекеттік ынталандыру шараларын ұсыну жөніндегі ережеге</w:t>
      </w:r>
      <w:r w:rsidRPr="00BF0434">
        <w:rPr>
          <w:sz w:val="28"/>
          <w:szCs w:val="28"/>
          <w:lang w:val="kk"/>
        </w:rPr>
        <w:t xml:space="preserve"> енгізілген өзгерістерге, басқалармен қатар, әлеуетті өтініш берушілерге мынадай талаптар көзделген, атап айтқанда:</w:t>
      </w:r>
    </w:p>
    <w:p w14:paraId="54671219" w14:textId="77777777" w:rsidR="000D6C9F" w:rsidRPr="008D16E2" w:rsidRDefault="009B27C1" w:rsidP="000D6C9F">
      <w:pPr>
        <w:widowControl w:val="0"/>
        <w:pBdr>
          <w:bottom w:val="single" w:sz="4" w:space="29" w:color="FFFFFF"/>
        </w:pBdr>
        <w:tabs>
          <w:tab w:val="left" w:pos="709"/>
        </w:tabs>
        <w:ind w:firstLine="709"/>
        <w:jc w:val="both"/>
        <w:rPr>
          <w:sz w:val="28"/>
          <w:szCs w:val="28"/>
          <w:lang w:val="kk-KZ"/>
        </w:rPr>
      </w:pPr>
      <w:r w:rsidRPr="00BF0434">
        <w:rPr>
          <w:sz w:val="28"/>
          <w:szCs w:val="28"/>
          <w:lang w:val="kk"/>
        </w:rPr>
        <w:t xml:space="preserve">- мемлекеттік ынталандыру шараларын әлеуетті алушылар тізімінен </w:t>
      </w:r>
      <w:r w:rsidRPr="00BF0434">
        <w:rPr>
          <w:i/>
          <w:iCs/>
          <w:sz w:val="28"/>
          <w:szCs w:val="28"/>
          <w:lang w:val="kk"/>
        </w:rPr>
        <w:t>ірі бизнес</w:t>
      </w:r>
      <w:r w:rsidRPr="00BF0434">
        <w:rPr>
          <w:sz w:val="28"/>
          <w:szCs w:val="28"/>
          <w:lang w:val="kk"/>
        </w:rPr>
        <w:t xml:space="preserve"> алынып тасталды;</w:t>
      </w:r>
    </w:p>
    <w:p w14:paraId="112E29BE" w14:textId="77777777" w:rsidR="000D6C9F" w:rsidRPr="008D16E2" w:rsidRDefault="009B27C1" w:rsidP="000D6C9F">
      <w:pPr>
        <w:widowControl w:val="0"/>
        <w:pBdr>
          <w:bottom w:val="single" w:sz="4" w:space="29" w:color="FFFFFF"/>
        </w:pBdr>
        <w:tabs>
          <w:tab w:val="left" w:pos="709"/>
        </w:tabs>
        <w:ind w:firstLine="709"/>
        <w:jc w:val="both"/>
        <w:rPr>
          <w:sz w:val="28"/>
          <w:szCs w:val="28"/>
          <w:lang w:val="kk-KZ"/>
        </w:rPr>
      </w:pPr>
      <w:r w:rsidRPr="00BF0434">
        <w:rPr>
          <w:sz w:val="28"/>
          <w:szCs w:val="28"/>
          <w:lang w:val="kk"/>
        </w:rPr>
        <w:t xml:space="preserve">- мемлекеттік ынталандыру шараларын ҚР ИИДМ </w:t>
      </w:r>
      <w:r w:rsidRPr="00BF0434">
        <w:rPr>
          <w:i/>
          <w:iCs/>
          <w:sz w:val="28"/>
          <w:szCs w:val="28"/>
          <w:lang w:val="kk"/>
        </w:rPr>
        <w:t xml:space="preserve">2022 жылғы 30 мамырдағы №306 бұйрығымен бекітілген </w:t>
      </w:r>
      <w:r w:rsidRPr="00BF0434">
        <w:rPr>
          <w:sz w:val="28"/>
          <w:szCs w:val="28"/>
          <w:lang w:val="kk"/>
        </w:rPr>
        <w:t>Басым тауарлар тізбесіне</w:t>
      </w:r>
      <w:r w:rsidRPr="00BF0434">
        <w:rPr>
          <w:i/>
          <w:iCs/>
          <w:sz w:val="28"/>
          <w:szCs w:val="28"/>
          <w:lang w:val="kk"/>
        </w:rPr>
        <w:t xml:space="preserve"> енгізілген өнімді өндіретін </w:t>
      </w:r>
      <w:r w:rsidRPr="00BF0434">
        <w:rPr>
          <w:sz w:val="28"/>
          <w:szCs w:val="28"/>
          <w:lang w:val="kk"/>
        </w:rPr>
        <w:t>шағын және орта бизнес қана</w:t>
      </w:r>
      <w:r w:rsidR="00A87094">
        <w:rPr>
          <w:sz w:val="28"/>
          <w:szCs w:val="28"/>
          <w:lang w:val="kk"/>
        </w:rPr>
        <w:t xml:space="preserve"> </w:t>
      </w:r>
      <w:r w:rsidRPr="00BF0434">
        <w:rPr>
          <w:sz w:val="28"/>
          <w:szCs w:val="28"/>
          <w:lang w:val="kk"/>
        </w:rPr>
        <w:t xml:space="preserve"> пайдалана алады;</w:t>
      </w:r>
    </w:p>
    <w:p w14:paraId="33041DA4" w14:textId="77777777" w:rsidR="000D6C9F" w:rsidRPr="008D16E2" w:rsidRDefault="009B27C1" w:rsidP="000D6C9F">
      <w:pPr>
        <w:widowControl w:val="0"/>
        <w:pBdr>
          <w:bottom w:val="single" w:sz="4" w:space="29" w:color="FFFFFF"/>
        </w:pBdr>
        <w:tabs>
          <w:tab w:val="left" w:pos="709"/>
        </w:tabs>
        <w:ind w:firstLine="709"/>
        <w:jc w:val="both"/>
        <w:rPr>
          <w:sz w:val="28"/>
          <w:szCs w:val="28"/>
          <w:lang w:val="kk-KZ"/>
        </w:rPr>
      </w:pPr>
      <w:r w:rsidRPr="00BF0434">
        <w:rPr>
          <w:sz w:val="28"/>
          <w:szCs w:val="28"/>
          <w:lang w:val="kk"/>
        </w:rPr>
        <w:t xml:space="preserve">- цифрлық технологияларды енгізуге, оның ішінде бағдарламалық қамтамасыз етуді сатып алуға жұмсалған шығындарды өтеуге </w:t>
      </w:r>
      <w:r w:rsidRPr="00BF0434">
        <w:rPr>
          <w:i/>
          <w:iCs/>
          <w:sz w:val="28"/>
          <w:szCs w:val="28"/>
          <w:lang w:val="kk"/>
        </w:rPr>
        <w:t>ынталандырудың жаңа құралы</w:t>
      </w:r>
      <w:r w:rsidRPr="00BF0434">
        <w:rPr>
          <w:sz w:val="28"/>
          <w:szCs w:val="28"/>
          <w:lang w:val="kk"/>
        </w:rPr>
        <w:t xml:space="preserve"> енгізілді;</w:t>
      </w:r>
    </w:p>
    <w:p w14:paraId="3FF1D839" w14:textId="77777777" w:rsidR="000D6C9F" w:rsidRPr="008D16E2" w:rsidRDefault="009B27C1" w:rsidP="000D6C9F">
      <w:pPr>
        <w:widowControl w:val="0"/>
        <w:pBdr>
          <w:bottom w:val="single" w:sz="4" w:space="29" w:color="FFFFFF"/>
        </w:pBdr>
        <w:tabs>
          <w:tab w:val="left" w:pos="709"/>
        </w:tabs>
        <w:ind w:firstLine="709"/>
        <w:jc w:val="both"/>
        <w:rPr>
          <w:color w:val="000000" w:themeColor="text1"/>
          <w:sz w:val="28"/>
          <w:szCs w:val="28"/>
          <w:lang w:val="kk-KZ"/>
        </w:rPr>
      </w:pPr>
      <w:r w:rsidRPr="00BF0434">
        <w:rPr>
          <w:sz w:val="28"/>
          <w:szCs w:val="28"/>
          <w:lang w:val="kk"/>
        </w:rPr>
        <w:t xml:space="preserve">- шетелдік жұмыскерді тарту шеңберінде </w:t>
      </w:r>
      <w:r w:rsidRPr="00BF0434">
        <w:rPr>
          <w:color w:val="000000" w:themeColor="text1"/>
          <w:sz w:val="28"/>
          <w:szCs w:val="28"/>
          <w:lang w:val="kk"/>
        </w:rPr>
        <w:t>өнімді жылжыту мақсатында еңбек шартын да, ақылы қызметтер көрсету шартын да жасасу көзделеді;</w:t>
      </w:r>
    </w:p>
    <w:p w14:paraId="3C00CCA9" w14:textId="77777777" w:rsidR="000D6C9F" w:rsidRPr="008D16E2" w:rsidRDefault="009B27C1" w:rsidP="000D6C9F">
      <w:pPr>
        <w:widowControl w:val="0"/>
        <w:pBdr>
          <w:bottom w:val="single" w:sz="4" w:space="29" w:color="FFFFFF"/>
        </w:pBdr>
        <w:tabs>
          <w:tab w:val="left" w:pos="709"/>
        </w:tabs>
        <w:ind w:firstLine="709"/>
        <w:jc w:val="both"/>
        <w:rPr>
          <w:color w:val="000000" w:themeColor="text1"/>
          <w:sz w:val="28"/>
          <w:szCs w:val="28"/>
          <w:lang w:val="kk-KZ"/>
        </w:rPr>
      </w:pPr>
      <w:r w:rsidRPr="00BF0434">
        <w:rPr>
          <w:sz w:val="28"/>
          <w:szCs w:val="28"/>
          <w:lang w:val="kk"/>
        </w:rPr>
        <w:t>-</w:t>
      </w:r>
      <w:r w:rsidRPr="00BF0434">
        <w:rPr>
          <w:color w:val="000000" w:themeColor="text1"/>
          <w:sz w:val="28"/>
          <w:szCs w:val="28"/>
          <w:lang w:val="kk"/>
        </w:rPr>
        <w:t xml:space="preserve"> </w:t>
      </w:r>
      <w:r w:rsidR="00A87094">
        <w:rPr>
          <w:color w:val="000000" w:themeColor="text1"/>
          <w:sz w:val="28"/>
          <w:szCs w:val="28"/>
          <w:lang w:val="kk"/>
        </w:rPr>
        <w:t>ж</w:t>
      </w:r>
      <w:r w:rsidRPr="00BF0434">
        <w:rPr>
          <w:color w:val="000000" w:themeColor="text1"/>
          <w:sz w:val="28"/>
          <w:szCs w:val="28"/>
          <w:lang w:val="kk"/>
        </w:rPr>
        <w:t xml:space="preserve">абдықты пайдалануға виртуалды енгізу, цифрлық және виртуалды инжиниринг және т. б. сияқты бизнес талап етпейтін шығындар түрлері алынып тасталды. </w:t>
      </w:r>
    </w:p>
    <w:p w14:paraId="05B853F4" w14:textId="77777777" w:rsidR="000D6C9F" w:rsidRPr="008D16E2" w:rsidRDefault="009B27C1" w:rsidP="000D6C9F">
      <w:pPr>
        <w:widowControl w:val="0"/>
        <w:pBdr>
          <w:bottom w:val="single" w:sz="4" w:space="29" w:color="FFFFFF"/>
        </w:pBdr>
        <w:tabs>
          <w:tab w:val="left" w:pos="709"/>
        </w:tabs>
        <w:ind w:firstLine="709"/>
        <w:jc w:val="both"/>
        <w:rPr>
          <w:sz w:val="28"/>
          <w:szCs w:val="28"/>
          <w:lang w:val="kk-KZ"/>
        </w:rPr>
      </w:pPr>
      <w:r w:rsidRPr="00BF0434">
        <w:rPr>
          <w:sz w:val="28"/>
          <w:szCs w:val="28"/>
          <w:lang w:val="kk"/>
        </w:rPr>
        <w:t xml:space="preserve">Qazindustry мемлекеттік ынталандыру шараларының </w:t>
      </w:r>
      <w:r w:rsidRPr="00BF0434">
        <w:rPr>
          <w:i/>
          <w:iCs/>
          <w:sz w:val="28"/>
          <w:szCs w:val="28"/>
          <w:lang w:val="kk"/>
        </w:rPr>
        <w:t>тиімділігін арттыру мақсатында</w:t>
      </w:r>
      <w:r w:rsidRPr="00BF0434">
        <w:rPr>
          <w:sz w:val="28"/>
          <w:szCs w:val="28"/>
          <w:lang w:val="kk"/>
        </w:rPr>
        <w:t xml:space="preserve"> қоғамның сайтында </w:t>
      </w:r>
      <w:r w:rsidRPr="00BF0434">
        <w:rPr>
          <w:b/>
          <w:bCs/>
          <w:i/>
          <w:iCs/>
          <w:sz w:val="28"/>
          <w:szCs w:val="28"/>
          <w:lang w:val="kk"/>
        </w:rPr>
        <w:t>өтінімдерді қабылдау және өңдеу бойынша ақпараттық жүйені жетілдіру</w:t>
      </w:r>
      <w:r w:rsidRPr="00BF0434">
        <w:rPr>
          <w:sz w:val="28"/>
          <w:szCs w:val="28"/>
          <w:lang w:val="kk"/>
        </w:rPr>
        <w:t xml:space="preserve"> бойынша жұмыс жүргізілді, бұл мүмкіндік береді:</w:t>
      </w:r>
    </w:p>
    <w:p w14:paraId="0B7961FB" w14:textId="77777777" w:rsidR="000D6C9F" w:rsidRPr="008D16E2" w:rsidRDefault="009B27C1" w:rsidP="000D6C9F">
      <w:pPr>
        <w:widowControl w:val="0"/>
        <w:pBdr>
          <w:bottom w:val="single" w:sz="4" w:space="29" w:color="FFFFFF"/>
        </w:pBdr>
        <w:tabs>
          <w:tab w:val="left" w:pos="709"/>
        </w:tabs>
        <w:ind w:firstLine="709"/>
        <w:jc w:val="both"/>
        <w:rPr>
          <w:sz w:val="28"/>
          <w:szCs w:val="28"/>
          <w:lang w:val="kk-KZ"/>
        </w:rPr>
      </w:pPr>
      <w:r w:rsidRPr="00BF0434">
        <w:rPr>
          <w:sz w:val="28"/>
          <w:szCs w:val="28"/>
          <w:lang w:val="kk"/>
        </w:rPr>
        <w:t>- өтінімдерді беру және өңдеу процестерін жеңілдету және оңтайландыру;</w:t>
      </w:r>
    </w:p>
    <w:p w14:paraId="4AB07F59" w14:textId="77777777" w:rsidR="000D6C9F" w:rsidRPr="008D16E2" w:rsidRDefault="009B27C1" w:rsidP="000D6C9F">
      <w:pPr>
        <w:widowControl w:val="0"/>
        <w:pBdr>
          <w:bottom w:val="single" w:sz="4" w:space="29" w:color="FFFFFF"/>
        </w:pBdr>
        <w:tabs>
          <w:tab w:val="left" w:pos="709"/>
        </w:tabs>
        <w:ind w:firstLine="709"/>
        <w:jc w:val="both"/>
        <w:rPr>
          <w:sz w:val="28"/>
          <w:szCs w:val="28"/>
          <w:lang w:val="kk-KZ"/>
        </w:rPr>
      </w:pPr>
      <w:r w:rsidRPr="00BF0434">
        <w:rPr>
          <w:sz w:val="28"/>
          <w:szCs w:val="28"/>
          <w:lang w:val="kk"/>
        </w:rPr>
        <w:t xml:space="preserve">- мемлекеттік ынталандыру шаралары бойынша </w:t>
      </w:r>
      <w:r w:rsidR="008D16E2">
        <w:rPr>
          <w:sz w:val="28"/>
          <w:szCs w:val="28"/>
          <w:lang w:val="kk"/>
        </w:rPr>
        <w:t>аналитикалық</w:t>
      </w:r>
      <w:r w:rsidRPr="00BF0434">
        <w:rPr>
          <w:sz w:val="28"/>
          <w:szCs w:val="28"/>
          <w:lang w:val="kk"/>
        </w:rPr>
        <w:t xml:space="preserve"> ақпараттың мүмкіндіктерін кеңейту және т. б.</w:t>
      </w:r>
    </w:p>
    <w:p w14:paraId="701256C4" w14:textId="77777777" w:rsidR="000D6C9F" w:rsidRPr="008D16E2" w:rsidRDefault="009B27C1" w:rsidP="000D6C9F">
      <w:pPr>
        <w:widowControl w:val="0"/>
        <w:pBdr>
          <w:bottom w:val="single" w:sz="4" w:space="29" w:color="FFFFFF"/>
        </w:pBdr>
        <w:tabs>
          <w:tab w:val="left" w:pos="709"/>
        </w:tabs>
        <w:ind w:firstLine="709"/>
        <w:jc w:val="both"/>
        <w:rPr>
          <w:sz w:val="28"/>
          <w:szCs w:val="28"/>
          <w:lang w:val="kk-KZ"/>
        </w:rPr>
      </w:pPr>
      <w:r w:rsidRPr="00BF0434">
        <w:rPr>
          <w:sz w:val="28"/>
          <w:szCs w:val="28"/>
          <w:lang w:val="kk"/>
        </w:rPr>
        <w:t xml:space="preserve">Өтінімдерді қабылдау және өңдеу процесін оңтайландыру бөлігінде нысандарды оңтайландыру бойынша жұмыстар жүргізілді, қарау маршруттарының кезеңдері қысқартылды, сондай-ақ пайдаланушыларға техникалық қолдау көрсетіледі. </w:t>
      </w:r>
    </w:p>
    <w:p w14:paraId="0A978A74"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b/>
          <w:bCs/>
          <w:i/>
          <w:iCs/>
          <w:sz w:val="28"/>
          <w:szCs w:val="28"/>
          <w:lang w:val="kk"/>
        </w:rPr>
        <w:t xml:space="preserve">ҚР ҚМ </w:t>
      </w:r>
      <w:r w:rsidRPr="00BF0434">
        <w:rPr>
          <w:sz w:val="28"/>
          <w:szCs w:val="28"/>
          <w:lang w:val="kk"/>
        </w:rPr>
        <w:t xml:space="preserve">mgp.ecc.kz </w:t>
      </w:r>
      <w:r w:rsidR="00A87094" w:rsidRPr="00BF0434">
        <w:rPr>
          <w:b/>
          <w:bCs/>
          <w:i/>
          <w:iCs/>
          <w:sz w:val="28"/>
          <w:szCs w:val="28"/>
          <w:lang w:val="kk"/>
        </w:rPr>
        <w:t xml:space="preserve">сервисімен </w:t>
      </w:r>
      <w:r w:rsidRPr="00BF0434">
        <w:rPr>
          <w:sz w:val="28"/>
          <w:szCs w:val="28"/>
          <w:lang w:val="kk"/>
        </w:rPr>
        <w:t>өтелген өтінімдер бойынша деректерді ұсыну бойынша</w:t>
      </w:r>
      <w:r w:rsidR="00A87094" w:rsidRPr="00A87094">
        <w:rPr>
          <w:b/>
          <w:bCs/>
          <w:i/>
          <w:iCs/>
          <w:sz w:val="28"/>
          <w:szCs w:val="28"/>
          <w:lang w:val="kk"/>
        </w:rPr>
        <w:t xml:space="preserve"> </w:t>
      </w:r>
      <w:r w:rsidR="00A87094" w:rsidRPr="00BF0434">
        <w:rPr>
          <w:b/>
          <w:bCs/>
          <w:i/>
          <w:iCs/>
          <w:sz w:val="28"/>
          <w:szCs w:val="28"/>
          <w:lang w:val="kk"/>
        </w:rPr>
        <w:t>интеграция бойынша жұмыс</w:t>
      </w:r>
      <w:r w:rsidR="00A87094" w:rsidRPr="00BF0434">
        <w:rPr>
          <w:sz w:val="28"/>
          <w:szCs w:val="28"/>
          <w:lang w:val="kk"/>
        </w:rPr>
        <w:t xml:space="preserve"> жалғасты</w:t>
      </w:r>
      <w:r w:rsidRPr="00BF0434">
        <w:rPr>
          <w:sz w:val="28"/>
          <w:szCs w:val="28"/>
          <w:lang w:val="kk"/>
        </w:rPr>
        <w:t xml:space="preserve">: </w:t>
      </w:r>
      <w:r w:rsidR="008D16E2">
        <w:rPr>
          <w:sz w:val="28"/>
          <w:szCs w:val="28"/>
          <w:lang w:val="kk"/>
        </w:rPr>
        <w:t>«</w:t>
      </w:r>
      <w:r w:rsidRPr="00BF0434">
        <w:rPr>
          <w:sz w:val="28"/>
          <w:szCs w:val="28"/>
          <w:lang w:val="kk"/>
        </w:rPr>
        <w:t>төлем тапсырмасы</w:t>
      </w:r>
      <w:r w:rsidR="008D16E2">
        <w:rPr>
          <w:sz w:val="28"/>
          <w:szCs w:val="28"/>
          <w:lang w:val="kk"/>
        </w:rPr>
        <w:t>»</w:t>
      </w:r>
      <w:r w:rsidRPr="00BF0434">
        <w:rPr>
          <w:sz w:val="28"/>
          <w:szCs w:val="28"/>
          <w:lang w:val="kk"/>
        </w:rPr>
        <w:t xml:space="preserve"> нысанындағы өрістерді шоғырландыру орындалды, сұрау салулар бойынша өрістердің тізбесі қалыптастырылды, өтелген өтінімдер бойынша деректерді беру бойынша сервис іске асырылды, оны тестілеу жүргізілді. ҚР Қаржы министрлігінің және </w:t>
      </w:r>
      <w:r w:rsidR="008D16E2">
        <w:rPr>
          <w:sz w:val="28"/>
          <w:szCs w:val="28"/>
          <w:lang w:val="kk"/>
        </w:rPr>
        <w:t>«</w:t>
      </w:r>
      <w:r w:rsidRPr="00BF0434">
        <w:rPr>
          <w:sz w:val="28"/>
          <w:szCs w:val="28"/>
          <w:lang w:val="kk"/>
        </w:rPr>
        <w:t>ҰАТ</w:t>
      </w:r>
      <w:r w:rsidR="008D16E2">
        <w:rPr>
          <w:sz w:val="28"/>
          <w:szCs w:val="28"/>
          <w:lang w:val="kk"/>
        </w:rPr>
        <w:t>»</w:t>
      </w:r>
      <w:r w:rsidRPr="00BF0434">
        <w:rPr>
          <w:sz w:val="28"/>
          <w:szCs w:val="28"/>
          <w:lang w:val="kk"/>
        </w:rPr>
        <w:t xml:space="preserve"> АҚ өкілдерімен бірлесіп Smart Bridge платформасы арқылы сұрауды дұрыс пысықтау мәніне сервиске техникалық тексеру жүргізіледі.</w:t>
      </w:r>
    </w:p>
    <w:p w14:paraId="72A73152" w14:textId="77777777" w:rsidR="000D6C9F" w:rsidRPr="00BF0434" w:rsidRDefault="009B27C1" w:rsidP="000D6C9F">
      <w:pPr>
        <w:pStyle w:val="3"/>
        <w:spacing w:before="0" w:line="240" w:lineRule="auto"/>
        <w:contextualSpacing/>
        <w:jc w:val="both"/>
        <w:rPr>
          <w:rFonts w:ascii="Times New Roman" w:hAnsi="Times New Roman" w:cs="Times New Roman"/>
          <w:b/>
          <w:noProof/>
          <w:color w:val="auto"/>
          <w:sz w:val="28"/>
          <w:szCs w:val="28"/>
          <w:lang w:val="kk-KZ"/>
        </w:rPr>
      </w:pPr>
      <w:bookmarkStart w:id="108" w:name="_Toc256000023"/>
      <w:r w:rsidRPr="00BF0434">
        <w:rPr>
          <w:rFonts w:ascii="Times New Roman" w:hAnsi="Times New Roman" w:cs="Times New Roman"/>
          <w:b/>
          <w:noProof/>
          <w:color w:val="auto"/>
          <w:sz w:val="28"/>
          <w:szCs w:val="28"/>
          <w:lang w:val="kk"/>
        </w:rPr>
        <w:t>2.2.2.1. Еңбек өнімділігін арттыру бойынша шығындарды өтеу</w:t>
      </w:r>
      <w:bookmarkEnd w:id="108"/>
      <w:r w:rsidRPr="00BF0434">
        <w:rPr>
          <w:rFonts w:ascii="Times New Roman" w:hAnsi="Times New Roman" w:cs="Times New Roman"/>
          <w:b/>
          <w:noProof/>
          <w:color w:val="auto"/>
          <w:sz w:val="28"/>
          <w:szCs w:val="28"/>
          <w:lang w:val="kk"/>
        </w:rPr>
        <w:t xml:space="preserve"> </w:t>
      </w:r>
    </w:p>
    <w:p w14:paraId="131C04F0" w14:textId="77777777" w:rsidR="000D6C9F" w:rsidRPr="008D16E2" w:rsidRDefault="009B27C1" w:rsidP="000D6C9F">
      <w:pPr>
        <w:tabs>
          <w:tab w:val="left" w:pos="993"/>
        </w:tabs>
        <w:ind w:firstLine="709"/>
        <w:contextualSpacing/>
        <w:jc w:val="both"/>
        <w:rPr>
          <w:iCs/>
          <w:sz w:val="28"/>
          <w:szCs w:val="28"/>
          <w:lang w:val="kk-KZ"/>
        </w:rPr>
      </w:pPr>
      <w:bookmarkStart w:id="109" w:name="_Hlk76050909"/>
      <w:bookmarkStart w:id="110" w:name="_Toc531076877"/>
      <w:bookmarkStart w:id="111" w:name="_Hlk15394487"/>
      <w:r w:rsidRPr="00BF0434">
        <w:rPr>
          <w:sz w:val="28"/>
          <w:szCs w:val="28"/>
          <w:lang w:val="kk"/>
        </w:rPr>
        <w:t>QazIndustry</w:t>
      </w:r>
      <w:r w:rsidRPr="00BF0434">
        <w:rPr>
          <w:b/>
          <w:bCs/>
          <w:i/>
          <w:sz w:val="28"/>
          <w:szCs w:val="28"/>
          <w:lang w:val="kk"/>
        </w:rPr>
        <w:t xml:space="preserve"> 2011 жылдан бастап еңбек өнімділігін арттыруға жұмсалған шығындарды өтеу бойынша өнеркәсіпті мемлекеттік ынталандыру шарасын ұсыну жөніндегі оператор болып </w:t>
      </w:r>
      <w:r w:rsidRPr="00BF0434">
        <w:rPr>
          <w:sz w:val="28"/>
          <w:szCs w:val="28"/>
          <w:lang w:val="kk"/>
        </w:rPr>
        <w:t>табылады</w:t>
      </w:r>
      <w:r w:rsidRPr="00BF0434">
        <w:rPr>
          <w:iCs/>
          <w:sz w:val="28"/>
          <w:szCs w:val="28"/>
          <w:lang w:val="kk"/>
        </w:rPr>
        <w:t>.</w:t>
      </w:r>
    </w:p>
    <w:bookmarkEnd w:id="109"/>
    <w:p w14:paraId="34F61F43" w14:textId="77777777" w:rsidR="000D6C9F" w:rsidRPr="008D16E2" w:rsidRDefault="009B27C1" w:rsidP="000D6C9F">
      <w:pPr>
        <w:tabs>
          <w:tab w:val="left" w:pos="993"/>
        </w:tabs>
        <w:ind w:firstLine="709"/>
        <w:jc w:val="both"/>
        <w:rPr>
          <w:sz w:val="28"/>
          <w:szCs w:val="28"/>
          <w:lang w:val="kk-KZ"/>
        </w:rPr>
      </w:pPr>
      <w:r w:rsidRPr="00BF0434">
        <w:rPr>
          <w:sz w:val="28"/>
          <w:szCs w:val="28"/>
          <w:lang w:val="kk"/>
        </w:rPr>
        <w:t>2022 жылы QazIndustry жүргізген жұмыстың қорытындысы бойынша:</w:t>
      </w:r>
    </w:p>
    <w:p w14:paraId="611A3065" w14:textId="77777777" w:rsidR="000D6C9F" w:rsidRPr="008D16E2" w:rsidRDefault="009B27C1" w:rsidP="000D6C9F">
      <w:pPr>
        <w:tabs>
          <w:tab w:val="left" w:pos="993"/>
        </w:tabs>
        <w:ind w:firstLine="709"/>
        <w:jc w:val="both"/>
        <w:rPr>
          <w:sz w:val="28"/>
          <w:szCs w:val="28"/>
          <w:lang w:val="kk-KZ"/>
        </w:rPr>
      </w:pPr>
      <w:r w:rsidRPr="00BF0434">
        <w:rPr>
          <w:sz w:val="28"/>
          <w:szCs w:val="28"/>
          <w:lang w:val="kk"/>
        </w:rPr>
        <w:lastRenderedPageBreak/>
        <w:t xml:space="preserve">- еңбек өнімділігін арттыруға жұмсалған шығындарды өтеуге </w:t>
      </w:r>
      <w:r w:rsidRPr="00BF0434">
        <w:rPr>
          <w:rFonts w:eastAsia="Calibri"/>
          <w:b/>
          <w:i/>
          <w:sz w:val="28"/>
          <w:szCs w:val="28"/>
          <w:lang w:val="kk"/>
        </w:rPr>
        <w:t>435 өтінім келіп түсті</w:t>
      </w:r>
      <w:r w:rsidRPr="00BF0434">
        <w:rPr>
          <w:sz w:val="28"/>
          <w:szCs w:val="28"/>
          <w:lang w:val="kk"/>
        </w:rPr>
        <w:t>;</w:t>
      </w:r>
    </w:p>
    <w:p w14:paraId="44BF717A" w14:textId="77777777" w:rsidR="000D6C9F" w:rsidRPr="008D16E2" w:rsidRDefault="009B27C1" w:rsidP="000D6C9F">
      <w:pPr>
        <w:tabs>
          <w:tab w:val="left" w:pos="1276"/>
          <w:tab w:val="left" w:pos="7134"/>
        </w:tabs>
        <w:ind w:firstLine="709"/>
        <w:jc w:val="both"/>
        <w:rPr>
          <w:sz w:val="28"/>
          <w:szCs w:val="28"/>
          <w:lang w:val="kk-KZ"/>
        </w:rPr>
      </w:pPr>
      <w:r w:rsidRPr="00BF0434">
        <w:rPr>
          <w:rFonts w:eastAsia="Calibri"/>
          <w:sz w:val="28"/>
          <w:szCs w:val="28"/>
          <w:lang w:val="kk"/>
        </w:rPr>
        <w:t xml:space="preserve">- 433 869,8 мың теңге сомасына </w:t>
      </w:r>
      <w:r w:rsidRPr="00BF0434">
        <w:rPr>
          <w:rFonts w:eastAsia="Calibri"/>
          <w:b/>
          <w:i/>
          <w:sz w:val="28"/>
          <w:szCs w:val="28"/>
          <w:lang w:val="kk"/>
        </w:rPr>
        <w:t>72 өтінім өтеуге мақұлданды, оның ішінде 49 өнеркәсіптік-инновациялық қызмет субъектілерінен</w:t>
      </w:r>
      <w:r w:rsidRPr="00BF0434">
        <w:rPr>
          <w:rFonts w:eastAsia="Calibri"/>
          <w:sz w:val="28"/>
          <w:szCs w:val="28"/>
          <w:lang w:val="kk"/>
        </w:rPr>
        <w:t xml:space="preserve"> жалпы сомасы </w:t>
      </w:r>
      <w:r w:rsidRPr="00BF0434">
        <w:rPr>
          <w:b/>
          <w:bCs/>
          <w:sz w:val="28"/>
          <w:szCs w:val="28"/>
          <w:lang w:val="kk"/>
        </w:rPr>
        <w:t>422 870,2</w:t>
      </w:r>
      <w:r w:rsidRPr="00BF0434">
        <w:rPr>
          <w:rFonts w:eastAsia="Calibri"/>
          <w:sz w:val="28"/>
          <w:szCs w:val="28"/>
          <w:lang w:val="kk"/>
        </w:rPr>
        <w:t xml:space="preserve"> </w:t>
      </w:r>
      <w:r w:rsidRPr="00BF0434">
        <w:rPr>
          <w:rFonts w:eastAsia="Calibri"/>
          <w:b/>
          <w:bCs/>
          <w:sz w:val="28"/>
          <w:szCs w:val="28"/>
          <w:lang w:val="kk"/>
        </w:rPr>
        <w:t>мың теңгеге 72 өтінім,</w:t>
      </w:r>
      <w:r w:rsidRPr="00BF0434">
        <w:rPr>
          <w:rFonts w:eastAsia="Calibri"/>
          <w:sz w:val="28"/>
          <w:szCs w:val="28"/>
          <w:lang w:val="kk"/>
        </w:rPr>
        <w:t xml:space="preserve"> оның ішінде 2021 жылғы желтоқсанда қабылданған 24 929,5 мың теңге сомасына 3 өтінім өтелді;</w:t>
      </w:r>
    </w:p>
    <w:p w14:paraId="7F71268A" w14:textId="77777777" w:rsidR="000D6C9F" w:rsidRPr="008D16E2" w:rsidRDefault="009B27C1" w:rsidP="000D6C9F">
      <w:pPr>
        <w:tabs>
          <w:tab w:val="left" w:pos="993"/>
        </w:tabs>
        <w:ind w:firstLine="709"/>
        <w:jc w:val="both"/>
        <w:rPr>
          <w:i/>
          <w:iCs/>
          <w:sz w:val="28"/>
          <w:szCs w:val="28"/>
          <w:lang w:val="kk-KZ"/>
        </w:rPr>
      </w:pPr>
      <w:r w:rsidRPr="00BF0434">
        <w:rPr>
          <w:i/>
          <w:iCs/>
          <w:sz w:val="28"/>
          <w:szCs w:val="28"/>
          <w:lang w:val="kk"/>
        </w:rPr>
        <w:t>-</w:t>
      </w:r>
      <w:r w:rsidRPr="00BF0434">
        <w:rPr>
          <w:b/>
          <w:i/>
          <w:iCs/>
          <w:sz w:val="28"/>
          <w:szCs w:val="28"/>
          <w:lang w:val="kk"/>
        </w:rPr>
        <w:t xml:space="preserve"> жыл соңында </w:t>
      </w:r>
      <w:r w:rsidRPr="00BF0434">
        <w:rPr>
          <w:iCs/>
          <w:sz w:val="28"/>
          <w:szCs w:val="28"/>
          <w:lang w:val="kk"/>
        </w:rPr>
        <w:t>6 өтінім қаралды</w:t>
      </w:r>
      <w:r w:rsidRPr="00BF0434">
        <w:rPr>
          <w:i/>
          <w:iCs/>
          <w:sz w:val="28"/>
          <w:szCs w:val="28"/>
          <w:lang w:val="kk"/>
        </w:rPr>
        <w:t>;</w:t>
      </w:r>
    </w:p>
    <w:p w14:paraId="32E07871" w14:textId="77777777" w:rsidR="000D6C9F" w:rsidRPr="008D16E2" w:rsidRDefault="009B27C1" w:rsidP="000D6C9F">
      <w:pPr>
        <w:tabs>
          <w:tab w:val="left" w:pos="993"/>
        </w:tabs>
        <w:ind w:firstLine="709"/>
        <w:jc w:val="both"/>
        <w:rPr>
          <w:sz w:val="28"/>
          <w:szCs w:val="28"/>
          <w:lang w:val="kk-KZ"/>
        </w:rPr>
      </w:pPr>
      <w:r w:rsidRPr="00BF0434">
        <w:rPr>
          <w:i/>
          <w:iCs/>
          <w:sz w:val="28"/>
          <w:szCs w:val="28"/>
          <w:lang w:val="kk"/>
        </w:rPr>
        <w:t xml:space="preserve"> – 357 өтінім </w:t>
      </w:r>
      <w:r w:rsidRPr="00BF0434">
        <w:rPr>
          <w:b/>
          <w:i/>
          <w:iCs/>
          <w:sz w:val="28"/>
          <w:szCs w:val="28"/>
          <w:lang w:val="kk"/>
        </w:rPr>
        <w:t>бойынша</w:t>
      </w:r>
      <w:r w:rsidRPr="00BF0434">
        <w:rPr>
          <w:rFonts w:eastAsia="Calibri"/>
          <w:sz w:val="28"/>
          <w:szCs w:val="28"/>
          <w:lang w:val="kk"/>
        </w:rPr>
        <w:t xml:space="preserve"> бас тартылды</w:t>
      </w:r>
      <w:r w:rsidRPr="00BF0434">
        <w:rPr>
          <w:i/>
          <w:iCs/>
          <w:sz w:val="28"/>
          <w:szCs w:val="28"/>
          <w:lang w:val="kk"/>
        </w:rPr>
        <w:t xml:space="preserve"> (шығындардың бір бөлігін өтеу мүмкін </w:t>
      </w:r>
      <w:r w:rsidR="00A87094">
        <w:rPr>
          <w:i/>
          <w:iCs/>
          <w:sz w:val="28"/>
          <w:szCs w:val="28"/>
          <w:lang w:val="kk"/>
        </w:rPr>
        <w:t>еместігі</w:t>
      </w:r>
      <w:r w:rsidRPr="00BF0434">
        <w:rPr>
          <w:i/>
          <w:iCs/>
          <w:sz w:val="28"/>
          <w:szCs w:val="28"/>
          <w:lang w:val="kk"/>
        </w:rPr>
        <w:t xml:space="preserve"> </w:t>
      </w:r>
      <w:r w:rsidRPr="00BF0434">
        <w:rPr>
          <w:rFonts w:eastAsia="Calibri"/>
          <w:sz w:val="28"/>
          <w:szCs w:val="28"/>
          <w:lang w:val="kk"/>
        </w:rPr>
        <w:t>туралы</w:t>
      </w:r>
      <w:r w:rsidRPr="00BF0434">
        <w:rPr>
          <w:i/>
          <w:iCs/>
          <w:sz w:val="28"/>
          <w:szCs w:val="28"/>
          <w:lang w:val="kk"/>
        </w:rPr>
        <w:t xml:space="preserve"> хабарламалар жіберілді).</w:t>
      </w:r>
    </w:p>
    <w:p w14:paraId="687947B6" w14:textId="77777777" w:rsidR="000D6C9F" w:rsidRPr="008D16E2" w:rsidRDefault="009B27C1" w:rsidP="000D6C9F">
      <w:pPr>
        <w:tabs>
          <w:tab w:val="left" w:pos="1134"/>
        </w:tabs>
        <w:ind w:firstLine="709"/>
        <w:jc w:val="both"/>
        <w:rPr>
          <w:sz w:val="28"/>
          <w:szCs w:val="28"/>
          <w:lang w:val="kk-KZ"/>
        </w:rPr>
      </w:pPr>
      <w:r w:rsidRPr="00BF0434">
        <w:rPr>
          <w:sz w:val="28"/>
          <w:szCs w:val="28"/>
          <w:lang w:val="kk"/>
        </w:rPr>
        <w:t>Есепті жылы 36,2 мың теңге мөлшерінде бұрын өтелген сомалар қайтарылды (</w:t>
      </w:r>
      <w:r w:rsidR="008D16E2">
        <w:rPr>
          <w:sz w:val="28"/>
          <w:szCs w:val="28"/>
          <w:lang w:val="kk"/>
        </w:rPr>
        <w:t>«</w:t>
      </w:r>
      <w:r w:rsidRPr="00BF0434">
        <w:rPr>
          <w:sz w:val="28"/>
          <w:szCs w:val="28"/>
          <w:lang w:val="kk"/>
        </w:rPr>
        <w:t>CEGRO</w:t>
      </w:r>
      <w:r w:rsidR="008D16E2">
        <w:rPr>
          <w:sz w:val="28"/>
          <w:szCs w:val="28"/>
          <w:lang w:val="kk"/>
        </w:rPr>
        <w:t>»</w:t>
      </w:r>
      <w:r w:rsidRPr="00BF0434">
        <w:rPr>
          <w:sz w:val="28"/>
          <w:szCs w:val="28"/>
          <w:lang w:val="kk"/>
        </w:rPr>
        <w:t xml:space="preserve"> ЖШС-дан мүліктік зиянды өтеу жөніндегі сот шешіміне сәйкес 32 780,00 теңге және </w:t>
      </w:r>
      <w:r w:rsidR="008D16E2">
        <w:rPr>
          <w:sz w:val="28"/>
          <w:szCs w:val="28"/>
          <w:lang w:val="kk"/>
        </w:rPr>
        <w:t>«</w:t>
      </w:r>
      <w:r w:rsidRPr="00BF0434">
        <w:rPr>
          <w:sz w:val="28"/>
          <w:szCs w:val="28"/>
          <w:lang w:val="kk"/>
        </w:rPr>
        <w:t>Kagazy Recycling</w:t>
      </w:r>
      <w:r w:rsidR="008D16E2">
        <w:rPr>
          <w:sz w:val="28"/>
          <w:szCs w:val="28"/>
          <w:lang w:val="kk"/>
        </w:rPr>
        <w:t>»</w:t>
      </w:r>
      <w:r w:rsidRPr="00BF0434">
        <w:rPr>
          <w:sz w:val="28"/>
          <w:szCs w:val="28"/>
          <w:lang w:val="kk"/>
        </w:rPr>
        <w:t xml:space="preserve"> ЖШС-нен ішкі аудит нәтижелері бойынша 3 405 теңге мөлшерінде).</w:t>
      </w:r>
    </w:p>
    <w:p w14:paraId="0FC107F5" w14:textId="77777777" w:rsidR="000D6C9F" w:rsidRPr="008D16E2" w:rsidRDefault="009B27C1" w:rsidP="000D6C9F">
      <w:pPr>
        <w:tabs>
          <w:tab w:val="left" w:pos="1134"/>
        </w:tabs>
        <w:ind w:firstLine="709"/>
        <w:jc w:val="both"/>
        <w:rPr>
          <w:sz w:val="28"/>
          <w:szCs w:val="28"/>
          <w:lang w:val="kk"/>
        </w:rPr>
      </w:pPr>
      <w:r w:rsidRPr="00BF0434">
        <w:rPr>
          <w:sz w:val="28"/>
          <w:szCs w:val="28"/>
          <w:lang w:val="kk"/>
        </w:rPr>
        <w:t xml:space="preserve">Осылайша, осы мемлекеттік ынталандыру шарасын ұсынуға бөлінген бюджет қаражатының 422 834 мың теңге мөлшерінде, сондай-ақ бұрын қайтарылған соманың 36,2 мың теңге мөлшерінде </w:t>
      </w:r>
      <w:r w:rsidRPr="00BF0434">
        <w:rPr>
          <w:b/>
          <w:bCs/>
          <w:sz w:val="28"/>
          <w:szCs w:val="28"/>
          <w:lang w:val="kk"/>
        </w:rPr>
        <w:t>толық игерілуі (100%)</w:t>
      </w:r>
      <w:r w:rsidRPr="00BF0434">
        <w:rPr>
          <w:sz w:val="28"/>
          <w:szCs w:val="28"/>
          <w:lang w:val="kk"/>
        </w:rPr>
        <w:t xml:space="preserve"> қамтамасыз етілді. Жыл соңында қаражаттың жеткіліксіздігіне байланысты </w:t>
      </w:r>
      <w:r w:rsidR="008D16E2">
        <w:rPr>
          <w:sz w:val="28"/>
          <w:szCs w:val="28"/>
          <w:lang w:val="kk"/>
        </w:rPr>
        <w:t>«</w:t>
      </w:r>
      <w:r w:rsidRPr="00BF0434">
        <w:rPr>
          <w:sz w:val="28"/>
          <w:szCs w:val="28"/>
          <w:lang w:val="kk"/>
        </w:rPr>
        <w:t>Петропавл электротехникалық зауыты</w:t>
      </w:r>
      <w:r w:rsidR="008D16E2">
        <w:rPr>
          <w:sz w:val="28"/>
          <w:szCs w:val="28"/>
          <w:lang w:val="kk"/>
        </w:rPr>
        <w:t>»</w:t>
      </w:r>
      <w:r w:rsidRPr="00BF0434">
        <w:rPr>
          <w:sz w:val="28"/>
          <w:szCs w:val="28"/>
          <w:lang w:val="kk"/>
        </w:rPr>
        <w:t xml:space="preserve"> ЖШС-нің ішінара өтелген өтінімі бойынша 10 999,6 мың теңге мөлшерінде берешек бар. </w:t>
      </w:r>
    </w:p>
    <w:p w14:paraId="7B5AF8A0" w14:textId="77777777" w:rsidR="000D6C9F" w:rsidRPr="008D16E2" w:rsidRDefault="009B27C1" w:rsidP="000D6C9F">
      <w:pPr>
        <w:tabs>
          <w:tab w:val="left" w:pos="993"/>
        </w:tabs>
        <w:ind w:firstLine="709"/>
        <w:jc w:val="both"/>
        <w:rPr>
          <w:bCs/>
          <w:sz w:val="28"/>
          <w:szCs w:val="28"/>
          <w:lang w:val="kk"/>
        </w:rPr>
      </w:pPr>
      <w:r w:rsidRPr="00BF0434">
        <w:rPr>
          <w:b/>
          <w:bCs/>
          <w:sz w:val="28"/>
          <w:szCs w:val="28"/>
          <w:lang w:val="kk"/>
        </w:rPr>
        <w:t>Неғұрлым талап етілетін құрал</w:t>
      </w:r>
      <w:r w:rsidRPr="00BF0434">
        <w:rPr>
          <w:bCs/>
          <w:sz w:val="28"/>
          <w:szCs w:val="28"/>
          <w:lang w:val="kk"/>
        </w:rPr>
        <w:t xml:space="preserve"> </w:t>
      </w:r>
      <w:r w:rsidRPr="00BF0434">
        <w:rPr>
          <w:b/>
          <w:bCs/>
          <w:sz w:val="28"/>
          <w:szCs w:val="28"/>
          <w:lang w:val="kk"/>
        </w:rPr>
        <w:t>технологиялық процестерді жетілдіруге жұмсалған</w:t>
      </w:r>
      <w:r w:rsidRPr="00BF0434">
        <w:rPr>
          <w:bCs/>
          <w:sz w:val="28"/>
          <w:szCs w:val="28"/>
          <w:lang w:val="kk"/>
        </w:rPr>
        <w:t xml:space="preserve"> шығындарды өтеу болып табылады, ол өтелген өтінімдердің жалпы санының 2/3 бөлігін және өтеу көлемін (66%) құрайды, бұл кәсіпорындардың шығарылатын өнімнің сапасын жақсартуға және оны шығаруға жұмсалған шығындардың өзіндік құнын төмендетуге бағытталған озық технологияларды белсенді енгізуіне байланысты. (2</w:t>
      </w:r>
      <w:r w:rsidR="00D445AE" w:rsidRPr="00D445AE">
        <w:rPr>
          <w:bCs/>
          <w:sz w:val="28"/>
          <w:szCs w:val="28"/>
          <w:lang w:val="kk"/>
        </w:rPr>
        <w:t xml:space="preserve"> </w:t>
      </w:r>
      <w:r w:rsidR="00D445AE" w:rsidRPr="00BF0434">
        <w:rPr>
          <w:bCs/>
          <w:sz w:val="28"/>
          <w:szCs w:val="28"/>
          <w:lang w:val="kk"/>
        </w:rPr>
        <w:t>сурет</w:t>
      </w:r>
      <w:r w:rsidRPr="00BF0434">
        <w:rPr>
          <w:bCs/>
          <w:sz w:val="28"/>
          <w:szCs w:val="28"/>
          <w:lang w:val="kk"/>
        </w:rPr>
        <w:t>).</w:t>
      </w:r>
    </w:p>
    <w:p w14:paraId="6C00FBEC" w14:textId="77777777" w:rsidR="000D6C9F" w:rsidRPr="008D16E2" w:rsidRDefault="009B27C1" w:rsidP="000D6C9F">
      <w:pPr>
        <w:widowControl w:val="0"/>
        <w:pBdr>
          <w:bottom w:val="single" w:sz="4" w:space="29" w:color="FFFFFF"/>
        </w:pBdr>
        <w:tabs>
          <w:tab w:val="num" w:pos="709"/>
          <w:tab w:val="left" w:pos="993"/>
        </w:tabs>
        <w:jc w:val="right"/>
        <w:rPr>
          <w:i/>
          <w:iCs/>
          <w:kern w:val="24"/>
          <w:szCs w:val="28"/>
          <w:lang w:val="kk"/>
        </w:rPr>
      </w:pPr>
      <w:r w:rsidRPr="00BF0434">
        <w:rPr>
          <w:i/>
          <w:iCs/>
          <w:kern w:val="24"/>
          <w:szCs w:val="28"/>
          <w:lang w:val="kk"/>
        </w:rPr>
        <w:t>2</w:t>
      </w:r>
      <w:r w:rsidR="00D445AE">
        <w:rPr>
          <w:i/>
          <w:iCs/>
          <w:kern w:val="24"/>
          <w:szCs w:val="28"/>
          <w:lang w:val="kk"/>
        </w:rPr>
        <w:t xml:space="preserve"> сурет</w:t>
      </w:r>
    </w:p>
    <w:p w14:paraId="7CCD78DA" w14:textId="77777777" w:rsidR="000D6C9F" w:rsidRPr="008D16E2" w:rsidRDefault="009B27C1" w:rsidP="000D6C9F">
      <w:pPr>
        <w:widowControl w:val="0"/>
        <w:pBdr>
          <w:bottom w:val="single" w:sz="4" w:space="31" w:color="FFFFFF"/>
        </w:pBdr>
        <w:tabs>
          <w:tab w:val="num" w:pos="709"/>
          <w:tab w:val="left" w:pos="993"/>
        </w:tabs>
        <w:ind w:firstLine="709"/>
        <w:jc w:val="center"/>
        <w:rPr>
          <w:i/>
          <w:iCs/>
          <w:kern w:val="24"/>
          <w:szCs w:val="28"/>
          <w:lang w:val="kk"/>
        </w:rPr>
      </w:pPr>
      <w:r w:rsidRPr="00BF0434">
        <w:rPr>
          <w:b/>
          <w:bCs/>
          <w:i/>
          <w:iCs/>
          <w:noProof/>
          <w:szCs w:val="28"/>
          <w:lang w:val="kk"/>
        </w:rPr>
        <w:t>Құралдар бөлінісінде 2022 жылы еңбек өнімділігін арттыруға жұмсалған шығындарды өтеу, %</w:t>
      </w:r>
    </w:p>
    <w:p w14:paraId="71A24797" w14:textId="6F35B1BA" w:rsidR="000D6C9F" w:rsidRPr="00BF0434" w:rsidRDefault="00390B75" w:rsidP="000D6C9F">
      <w:pPr>
        <w:widowControl w:val="0"/>
        <w:pBdr>
          <w:bottom w:val="single" w:sz="4" w:space="31" w:color="FFFFFF"/>
        </w:pBdr>
        <w:tabs>
          <w:tab w:val="num" w:pos="709"/>
          <w:tab w:val="left" w:pos="993"/>
        </w:tabs>
        <w:jc w:val="center"/>
        <w:rPr>
          <w:noProof/>
          <w:sz w:val="28"/>
          <w:szCs w:val="28"/>
        </w:rPr>
      </w:pPr>
      <w:r>
        <w:rPr>
          <w:noProof/>
        </w:rPr>
        <w:drawing>
          <wp:inline distT="0" distB="0" distL="0" distR="0" wp14:anchorId="79F0273A" wp14:editId="0D1DC340">
            <wp:extent cx="6032408" cy="1759324"/>
            <wp:effectExtent l="0" t="0" r="6985" b="0"/>
            <wp:docPr id="264702317" name="Диаграмма 1">
              <a:extLst xmlns:a="http://schemas.openxmlformats.org/drawingml/2006/main">
                <a:ext uri="{FF2B5EF4-FFF2-40B4-BE49-F238E27FC236}">
                  <a16:creationId xmlns:a16="http://schemas.microsoft.com/office/drawing/2014/main" id="{F4066705-65C4-4256-A351-EFB183F5A7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9A16A8E" w14:textId="77777777" w:rsidR="000D6C9F" w:rsidRPr="00BF0434" w:rsidRDefault="000D6C9F" w:rsidP="000D6C9F">
      <w:pPr>
        <w:widowControl w:val="0"/>
        <w:pBdr>
          <w:bottom w:val="single" w:sz="4" w:space="31" w:color="FFFFFF"/>
        </w:pBdr>
        <w:tabs>
          <w:tab w:val="num" w:pos="709"/>
          <w:tab w:val="left" w:pos="993"/>
        </w:tabs>
        <w:rPr>
          <w:noProof/>
          <w:sz w:val="28"/>
          <w:szCs w:val="28"/>
        </w:rPr>
      </w:pPr>
    </w:p>
    <w:p w14:paraId="4081CFC8" w14:textId="77777777" w:rsidR="000D6C9F" w:rsidRPr="008D16E2" w:rsidRDefault="009B27C1" w:rsidP="000D6C9F">
      <w:pPr>
        <w:widowControl w:val="0"/>
        <w:pBdr>
          <w:bottom w:val="single" w:sz="4" w:space="31" w:color="FFFFFF"/>
        </w:pBdr>
        <w:tabs>
          <w:tab w:val="num" w:pos="709"/>
          <w:tab w:val="left" w:pos="993"/>
        </w:tabs>
        <w:ind w:firstLine="709"/>
        <w:jc w:val="both"/>
        <w:rPr>
          <w:bCs/>
          <w:sz w:val="28"/>
          <w:szCs w:val="28"/>
          <w:lang w:val="kk"/>
        </w:rPr>
      </w:pPr>
      <w:r w:rsidRPr="00BF0434">
        <w:rPr>
          <w:b/>
          <w:bCs/>
          <w:sz w:val="28"/>
          <w:szCs w:val="28"/>
          <w:lang w:val="kk"/>
        </w:rPr>
        <w:t>Еліміздің 15 өңірінің</w:t>
      </w:r>
      <w:r w:rsidRPr="00BF0434">
        <w:rPr>
          <w:sz w:val="28"/>
          <w:szCs w:val="28"/>
          <w:lang w:val="kk"/>
        </w:rPr>
        <w:t xml:space="preserve"> кәсіпорындарына еңбек өнімділігін арттыруға жұмсалған шығындар бойынша өтінімдер өтелді, оның үштен бір бөлігі (32%) елордада орналастырылған. Өтемақы көлемі бойынша Астана қаласы да көш бастап тұр (жалпы соманың 29,3%) (3</w:t>
      </w:r>
      <w:r w:rsidR="00D445AE" w:rsidRPr="00D445AE">
        <w:rPr>
          <w:sz w:val="28"/>
          <w:szCs w:val="28"/>
          <w:lang w:val="kk"/>
        </w:rPr>
        <w:t xml:space="preserve"> </w:t>
      </w:r>
      <w:r w:rsidR="00D445AE" w:rsidRPr="00BF0434">
        <w:rPr>
          <w:sz w:val="28"/>
          <w:szCs w:val="28"/>
          <w:lang w:val="kk"/>
        </w:rPr>
        <w:t>сурет</w:t>
      </w:r>
      <w:r w:rsidRPr="00BF0434">
        <w:rPr>
          <w:sz w:val="28"/>
          <w:szCs w:val="28"/>
          <w:lang w:val="kk"/>
        </w:rPr>
        <w:t xml:space="preserve">). </w:t>
      </w:r>
    </w:p>
    <w:p w14:paraId="4F0D11C8" w14:textId="77777777" w:rsidR="000D6C9F" w:rsidRPr="008D16E2" w:rsidRDefault="000D6C9F" w:rsidP="000D6C9F">
      <w:pPr>
        <w:widowControl w:val="0"/>
        <w:pBdr>
          <w:bottom w:val="single" w:sz="4" w:space="31" w:color="FFFFFF"/>
        </w:pBdr>
        <w:tabs>
          <w:tab w:val="num" w:pos="709"/>
          <w:tab w:val="left" w:pos="993"/>
        </w:tabs>
        <w:ind w:firstLine="709"/>
        <w:jc w:val="both"/>
        <w:rPr>
          <w:bCs/>
          <w:i/>
          <w:sz w:val="28"/>
          <w:szCs w:val="28"/>
          <w:lang w:val="kk"/>
        </w:rPr>
      </w:pPr>
    </w:p>
    <w:p w14:paraId="43701599" w14:textId="77777777" w:rsidR="000D6C9F" w:rsidRPr="008D16E2" w:rsidRDefault="009B27C1" w:rsidP="000D6C9F">
      <w:pPr>
        <w:widowControl w:val="0"/>
        <w:pBdr>
          <w:bottom w:val="single" w:sz="4" w:space="31" w:color="FFFFFF"/>
        </w:pBdr>
        <w:tabs>
          <w:tab w:val="num" w:pos="709"/>
          <w:tab w:val="left" w:pos="993"/>
        </w:tabs>
        <w:ind w:firstLine="709"/>
        <w:jc w:val="right"/>
        <w:rPr>
          <w:i/>
          <w:iCs/>
          <w:kern w:val="24"/>
          <w:szCs w:val="28"/>
          <w:lang w:val="kk"/>
        </w:rPr>
      </w:pPr>
      <w:r w:rsidRPr="00BF0434">
        <w:rPr>
          <w:i/>
          <w:iCs/>
          <w:kern w:val="24"/>
          <w:szCs w:val="28"/>
          <w:lang w:val="kk"/>
        </w:rPr>
        <w:lastRenderedPageBreak/>
        <w:t>3</w:t>
      </w:r>
      <w:r w:rsidR="00D445AE">
        <w:rPr>
          <w:i/>
          <w:iCs/>
          <w:kern w:val="24"/>
          <w:szCs w:val="28"/>
          <w:lang w:val="kk"/>
        </w:rPr>
        <w:t xml:space="preserve"> сурет</w:t>
      </w:r>
    </w:p>
    <w:p w14:paraId="3DF976A8" w14:textId="77777777" w:rsidR="000D6C9F" w:rsidRPr="008D16E2" w:rsidRDefault="000D6C9F" w:rsidP="000D6C9F">
      <w:pPr>
        <w:widowControl w:val="0"/>
        <w:pBdr>
          <w:bottom w:val="single" w:sz="4" w:space="31" w:color="FFFFFF"/>
        </w:pBdr>
        <w:tabs>
          <w:tab w:val="num" w:pos="709"/>
          <w:tab w:val="left" w:pos="993"/>
        </w:tabs>
        <w:ind w:firstLine="709"/>
        <w:jc w:val="right"/>
        <w:rPr>
          <w:i/>
          <w:iCs/>
          <w:kern w:val="24"/>
          <w:szCs w:val="28"/>
          <w:lang w:val="kk"/>
        </w:rPr>
      </w:pPr>
    </w:p>
    <w:p w14:paraId="2649F056" w14:textId="77777777" w:rsidR="000D6C9F" w:rsidRPr="008D16E2" w:rsidRDefault="009B27C1" w:rsidP="000D6C9F">
      <w:pPr>
        <w:widowControl w:val="0"/>
        <w:pBdr>
          <w:bottom w:val="single" w:sz="4" w:space="31" w:color="FFFFFF"/>
        </w:pBdr>
        <w:tabs>
          <w:tab w:val="num" w:pos="709"/>
          <w:tab w:val="left" w:pos="993"/>
        </w:tabs>
        <w:jc w:val="center"/>
        <w:rPr>
          <w:b/>
          <w:bCs/>
          <w:i/>
          <w:iCs/>
          <w:noProof/>
          <w:szCs w:val="28"/>
          <w:lang w:val="kk"/>
        </w:rPr>
      </w:pPr>
      <w:r w:rsidRPr="00BF0434">
        <w:rPr>
          <w:b/>
          <w:bCs/>
          <w:i/>
          <w:iCs/>
          <w:noProof/>
          <w:szCs w:val="28"/>
          <w:lang w:val="kk"/>
        </w:rPr>
        <w:t>Өңірлер бөлінісінде 2022 жылы еңбек өнімділігін арттыруға жұмсалған шығындарды өтеудің өңірлік құрылымы, %</w:t>
      </w:r>
    </w:p>
    <w:p w14:paraId="7D95DCE5" w14:textId="1AAB1665" w:rsidR="000D6C9F" w:rsidRPr="00BF0434" w:rsidRDefault="00390B75" w:rsidP="000D6C9F">
      <w:pPr>
        <w:widowControl w:val="0"/>
        <w:pBdr>
          <w:bottom w:val="single" w:sz="4" w:space="31" w:color="FFFFFF"/>
        </w:pBdr>
        <w:tabs>
          <w:tab w:val="num" w:pos="709"/>
          <w:tab w:val="left" w:pos="993"/>
        </w:tabs>
        <w:jc w:val="center"/>
        <w:rPr>
          <w:bCs/>
          <w:sz w:val="28"/>
          <w:szCs w:val="28"/>
        </w:rPr>
      </w:pPr>
      <w:bookmarkStart w:id="112" w:name="_Hlk33024583"/>
      <w:r>
        <w:rPr>
          <w:noProof/>
        </w:rPr>
        <w:drawing>
          <wp:inline distT="0" distB="0" distL="0" distR="0" wp14:anchorId="3086E208" wp14:editId="419A0F5E">
            <wp:extent cx="6032408" cy="2709303"/>
            <wp:effectExtent l="0" t="0" r="6985" b="0"/>
            <wp:docPr id="1399158721" name="Диаграмма 1">
              <a:extLst xmlns:a="http://schemas.openxmlformats.org/drawingml/2006/main">
                <a:ext uri="{FF2B5EF4-FFF2-40B4-BE49-F238E27FC236}">
                  <a16:creationId xmlns:a16="http://schemas.microsoft.com/office/drawing/2014/main" id="{4DED5A31-3D30-4EAD-B8BD-BAD145D7C4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9482C3B" w14:textId="77777777" w:rsidR="000D6C9F" w:rsidRPr="008D16E2" w:rsidRDefault="009B27C1" w:rsidP="000D6C9F">
      <w:pPr>
        <w:widowControl w:val="0"/>
        <w:pBdr>
          <w:bottom w:val="single" w:sz="4" w:space="31" w:color="FFFFFF"/>
        </w:pBdr>
        <w:tabs>
          <w:tab w:val="num" w:pos="709"/>
          <w:tab w:val="left" w:pos="993"/>
        </w:tabs>
        <w:ind w:firstLine="709"/>
        <w:jc w:val="both"/>
        <w:rPr>
          <w:bCs/>
          <w:sz w:val="28"/>
          <w:szCs w:val="28"/>
          <w:lang w:val="kk"/>
        </w:rPr>
      </w:pPr>
      <w:r w:rsidRPr="00BF0434">
        <w:rPr>
          <w:b/>
          <w:bCs/>
          <w:i/>
          <w:iCs/>
          <w:sz w:val="28"/>
          <w:szCs w:val="28"/>
          <w:lang w:val="kk"/>
        </w:rPr>
        <w:t>Салалық бөліністе</w:t>
      </w:r>
      <w:r w:rsidRPr="00BF0434">
        <w:rPr>
          <w:bCs/>
          <w:sz w:val="28"/>
          <w:szCs w:val="28"/>
          <w:lang w:val="kk"/>
        </w:rPr>
        <w:t xml:space="preserve"> өтінімдердің ең көп саны машина жасау кәсіпорындарына (өтелген өтінімдердің жалпы санының 36%) және агроөнеркәсіптік кешенге (25%) өтелді</w:t>
      </w:r>
      <w:bookmarkEnd w:id="112"/>
      <w:r w:rsidRPr="00BF0434">
        <w:rPr>
          <w:bCs/>
          <w:sz w:val="28"/>
          <w:szCs w:val="28"/>
          <w:lang w:val="kk"/>
        </w:rPr>
        <w:t>. Бұл салалар өтелген шығындар көлемі бойынша да көш бастап тұр – тиісінше бір жылдағы өтемнің жалпы сомасының 34,1% және 28,3% (4</w:t>
      </w:r>
      <w:r w:rsidR="00D445AE">
        <w:rPr>
          <w:bCs/>
          <w:sz w:val="28"/>
          <w:szCs w:val="28"/>
          <w:lang w:val="kk"/>
        </w:rPr>
        <w:t xml:space="preserve"> сурет</w:t>
      </w:r>
      <w:r w:rsidRPr="00BF0434">
        <w:rPr>
          <w:bCs/>
          <w:sz w:val="28"/>
          <w:szCs w:val="28"/>
          <w:lang w:val="kk"/>
        </w:rPr>
        <w:t xml:space="preserve">). </w:t>
      </w:r>
    </w:p>
    <w:p w14:paraId="60D5DB21" w14:textId="77777777" w:rsidR="000D6C9F" w:rsidRPr="008D16E2" w:rsidRDefault="009B27C1" w:rsidP="000D6C9F">
      <w:pPr>
        <w:widowControl w:val="0"/>
        <w:pBdr>
          <w:bottom w:val="single" w:sz="4" w:space="29" w:color="FFFFFF"/>
        </w:pBdr>
        <w:tabs>
          <w:tab w:val="num" w:pos="709"/>
          <w:tab w:val="left" w:pos="993"/>
        </w:tabs>
        <w:jc w:val="right"/>
        <w:rPr>
          <w:i/>
          <w:iCs/>
          <w:noProof/>
          <w:szCs w:val="28"/>
          <w:lang w:val="kk"/>
        </w:rPr>
      </w:pPr>
      <w:r w:rsidRPr="00BF0434">
        <w:rPr>
          <w:i/>
          <w:iCs/>
          <w:noProof/>
          <w:szCs w:val="28"/>
          <w:lang w:val="kk"/>
        </w:rPr>
        <w:t>4</w:t>
      </w:r>
      <w:r w:rsidR="00D445AE">
        <w:rPr>
          <w:i/>
          <w:iCs/>
          <w:noProof/>
          <w:szCs w:val="28"/>
          <w:lang w:val="kk"/>
        </w:rPr>
        <w:t xml:space="preserve"> сурет</w:t>
      </w:r>
    </w:p>
    <w:p w14:paraId="07445908" w14:textId="77777777" w:rsidR="000D6C9F" w:rsidRPr="008D16E2" w:rsidRDefault="000D6C9F" w:rsidP="000D6C9F">
      <w:pPr>
        <w:widowControl w:val="0"/>
        <w:pBdr>
          <w:bottom w:val="single" w:sz="4" w:space="29" w:color="FFFFFF"/>
        </w:pBdr>
        <w:tabs>
          <w:tab w:val="num" w:pos="709"/>
          <w:tab w:val="left" w:pos="993"/>
        </w:tabs>
        <w:jc w:val="right"/>
        <w:rPr>
          <w:i/>
          <w:iCs/>
          <w:noProof/>
          <w:szCs w:val="28"/>
          <w:lang w:val="kk"/>
        </w:rPr>
      </w:pPr>
    </w:p>
    <w:p w14:paraId="64184BCA" w14:textId="77777777" w:rsidR="000D6C9F" w:rsidRPr="008D16E2" w:rsidRDefault="00D445AE" w:rsidP="00D445AE">
      <w:pPr>
        <w:widowControl w:val="0"/>
        <w:pBdr>
          <w:bottom w:val="single" w:sz="4" w:space="29" w:color="FFFFFF"/>
        </w:pBdr>
        <w:tabs>
          <w:tab w:val="num" w:pos="709"/>
          <w:tab w:val="left" w:pos="993"/>
        </w:tabs>
        <w:jc w:val="center"/>
        <w:rPr>
          <w:b/>
          <w:bCs/>
          <w:i/>
          <w:iCs/>
          <w:noProof/>
          <w:szCs w:val="28"/>
          <w:lang w:val="kk"/>
        </w:rPr>
      </w:pPr>
      <w:r w:rsidRPr="00BF0434">
        <w:rPr>
          <w:b/>
          <w:bCs/>
          <w:i/>
          <w:iCs/>
          <w:noProof/>
          <w:szCs w:val="28"/>
          <w:lang w:val="kk"/>
        </w:rPr>
        <w:t xml:space="preserve">2022 жылғы </w:t>
      </w:r>
      <w:r>
        <w:rPr>
          <w:b/>
          <w:bCs/>
          <w:i/>
          <w:iCs/>
          <w:noProof/>
          <w:szCs w:val="28"/>
          <w:lang w:val="kk"/>
        </w:rPr>
        <w:t>е</w:t>
      </w:r>
      <w:r w:rsidRPr="00BF0434">
        <w:rPr>
          <w:b/>
          <w:bCs/>
          <w:i/>
          <w:iCs/>
          <w:noProof/>
          <w:szCs w:val="28"/>
          <w:lang w:val="kk"/>
        </w:rPr>
        <w:t>ңбек өнімділігі</w:t>
      </w:r>
      <w:r>
        <w:rPr>
          <w:b/>
          <w:bCs/>
          <w:i/>
          <w:iCs/>
          <w:noProof/>
          <w:szCs w:val="28"/>
          <w:lang w:val="kk"/>
        </w:rPr>
        <w:t xml:space="preserve">н арттыруға </w:t>
      </w:r>
      <w:r w:rsidRPr="00BF0434">
        <w:rPr>
          <w:b/>
          <w:bCs/>
          <w:i/>
          <w:iCs/>
          <w:noProof/>
          <w:szCs w:val="28"/>
          <w:lang w:val="kk"/>
        </w:rPr>
        <w:t>арналған шығындарды өтеудің салалық құрылымы, %</w:t>
      </w:r>
    </w:p>
    <w:p w14:paraId="132073F4" w14:textId="7FE6A710" w:rsidR="000D6C9F" w:rsidRPr="00390B75" w:rsidRDefault="00390B75" w:rsidP="000D6C9F">
      <w:pPr>
        <w:widowControl w:val="0"/>
        <w:pBdr>
          <w:bottom w:val="single" w:sz="4" w:space="29" w:color="FFFFFF"/>
        </w:pBdr>
        <w:tabs>
          <w:tab w:val="num" w:pos="709"/>
          <w:tab w:val="left" w:pos="993"/>
        </w:tabs>
        <w:jc w:val="center"/>
        <w:rPr>
          <w:i/>
          <w:iCs/>
          <w:noProof/>
          <w:szCs w:val="28"/>
          <w:lang w:val="kk"/>
        </w:rPr>
      </w:pPr>
      <w:r>
        <w:rPr>
          <w:noProof/>
        </w:rPr>
        <w:drawing>
          <wp:inline distT="0" distB="0" distL="0" distR="0" wp14:anchorId="4EA41C41" wp14:editId="52EC3716">
            <wp:extent cx="6119495" cy="2138045"/>
            <wp:effectExtent l="0" t="0" r="0" b="0"/>
            <wp:docPr id="1054225637" name="Диаграмма 1">
              <a:extLst xmlns:a="http://schemas.openxmlformats.org/drawingml/2006/main">
                <a:ext uri="{FF2B5EF4-FFF2-40B4-BE49-F238E27FC236}">
                  <a16:creationId xmlns:a16="http://schemas.microsoft.com/office/drawing/2014/main" id="{303FA5C2-29E4-4C5E-9DE5-A43FEB19FF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F0D1CDF" w14:textId="77777777" w:rsidR="000D6C9F" w:rsidRPr="00390B75" w:rsidRDefault="009B27C1" w:rsidP="000D6C9F">
      <w:pPr>
        <w:tabs>
          <w:tab w:val="left" w:pos="1134"/>
        </w:tabs>
        <w:ind w:firstLine="709"/>
        <w:jc w:val="both"/>
        <w:rPr>
          <w:rFonts w:eastAsia="Calibri"/>
          <w:sz w:val="28"/>
          <w:szCs w:val="27"/>
          <w:lang w:val="kk"/>
        </w:rPr>
      </w:pPr>
      <w:r w:rsidRPr="00BF0434">
        <w:rPr>
          <w:rFonts w:eastAsia="Calibri"/>
          <w:sz w:val="28"/>
          <w:szCs w:val="27"/>
          <w:lang w:val="kk"/>
        </w:rPr>
        <w:t xml:space="preserve">Мониторинг қорытындысы бойынша 2019 жылы мемлекеттік ынталандыру шараларын алған кәсіпорындардың </w:t>
      </w:r>
      <w:r w:rsidRPr="00BF0434">
        <w:rPr>
          <w:rFonts w:eastAsia="Calibri"/>
          <w:b/>
          <w:bCs/>
          <w:i/>
          <w:iCs/>
          <w:sz w:val="28"/>
          <w:szCs w:val="27"/>
          <w:lang w:val="kk"/>
        </w:rPr>
        <w:t>71,4%</w:t>
      </w:r>
      <w:r w:rsidRPr="00BF0434">
        <w:rPr>
          <w:rFonts w:eastAsia="Calibri"/>
          <w:sz w:val="28"/>
          <w:szCs w:val="27"/>
          <w:lang w:val="kk"/>
        </w:rPr>
        <w:t xml:space="preserve"> - ы </w:t>
      </w:r>
      <w:r w:rsidRPr="00BF0434">
        <w:rPr>
          <w:rFonts w:eastAsia="Calibri"/>
          <w:b/>
          <w:bCs/>
          <w:i/>
          <w:iCs/>
          <w:sz w:val="28"/>
          <w:szCs w:val="27"/>
          <w:lang w:val="kk"/>
        </w:rPr>
        <w:t>қабылданған қарсы міндеттемелерді орындады</w:t>
      </w:r>
      <w:r w:rsidRPr="00BF0434">
        <w:rPr>
          <w:rFonts w:eastAsia="Calibri"/>
          <w:sz w:val="28"/>
          <w:szCs w:val="27"/>
          <w:lang w:val="kk"/>
        </w:rPr>
        <w:t>, олар мониторингтен толық шықты (63-тен 45-і).</w:t>
      </w:r>
    </w:p>
    <w:p w14:paraId="151990EC" w14:textId="77777777" w:rsidR="000D6C9F" w:rsidRPr="00390B75" w:rsidRDefault="000D6C9F" w:rsidP="000D6C9F">
      <w:pPr>
        <w:tabs>
          <w:tab w:val="left" w:pos="1134"/>
        </w:tabs>
        <w:ind w:firstLine="709"/>
        <w:jc w:val="both"/>
        <w:rPr>
          <w:lang w:val="kk"/>
        </w:rPr>
      </w:pPr>
    </w:p>
    <w:p w14:paraId="10D97585" w14:textId="77777777" w:rsidR="000D6C9F" w:rsidRPr="00390B75" w:rsidRDefault="009B27C1" w:rsidP="000D6C9F">
      <w:pPr>
        <w:pStyle w:val="3"/>
        <w:spacing w:before="0" w:line="240" w:lineRule="auto"/>
        <w:contextualSpacing/>
        <w:jc w:val="both"/>
        <w:rPr>
          <w:rFonts w:ascii="Times New Roman" w:hAnsi="Times New Roman" w:cs="Times New Roman"/>
          <w:b/>
          <w:noProof/>
          <w:color w:val="auto"/>
          <w:sz w:val="28"/>
          <w:szCs w:val="28"/>
          <w:lang w:val="kk"/>
        </w:rPr>
      </w:pPr>
      <w:bookmarkStart w:id="113" w:name="_Toc256000024"/>
      <w:bookmarkStart w:id="114" w:name="_Toc531076878"/>
      <w:bookmarkEnd w:id="110"/>
      <w:bookmarkEnd w:id="111"/>
      <w:r w:rsidRPr="00BF0434">
        <w:rPr>
          <w:rFonts w:ascii="Times New Roman" w:hAnsi="Times New Roman" w:cs="Times New Roman"/>
          <w:b/>
          <w:noProof/>
          <w:color w:val="auto"/>
          <w:sz w:val="28"/>
          <w:szCs w:val="28"/>
          <w:lang w:val="kk"/>
        </w:rPr>
        <w:lastRenderedPageBreak/>
        <w:t>2.2.2.2. Ішкі нарықта тауарларды, жұмыстарды және көрсетілетін қызметтерді ілгерілету шығындарын өтеу</w:t>
      </w:r>
      <w:bookmarkEnd w:id="113"/>
    </w:p>
    <w:p w14:paraId="017E233F" w14:textId="77777777" w:rsidR="000D6C9F" w:rsidRPr="00390B75" w:rsidRDefault="009B27C1" w:rsidP="000D6C9F">
      <w:pPr>
        <w:ind w:firstLine="709"/>
        <w:jc w:val="both"/>
        <w:rPr>
          <w:sz w:val="28"/>
          <w:szCs w:val="28"/>
          <w:lang w:val="kk"/>
        </w:rPr>
      </w:pPr>
      <w:r w:rsidRPr="00BF0434">
        <w:rPr>
          <w:sz w:val="28"/>
          <w:szCs w:val="28"/>
          <w:lang w:val="kk"/>
        </w:rPr>
        <w:t>Қоғам 2019 жылдан бастап ішкі нарықта тауарларды, жұмыстар мен қызметтерді жылжытуға жұмсалған шығындардың бір бөлігін өтеу бойынша мемлекеттік қолдау шараларын ұсынады</w:t>
      </w:r>
      <w:r>
        <w:rPr>
          <w:rStyle w:val="aa"/>
          <w:sz w:val="28"/>
          <w:szCs w:val="28"/>
        </w:rPr>
        <w:footnoteReference w:id="4"/>
      </w:r>
      <w:r w:rsidRPr="00BF0434">
        <w:rPr>
          <w:sz w:val="28"/>
          <w:szCs w:val="28"/>
          <w:lang w:val="kk"/>
        </w:rPr>
        <w:t xml:space="preserve">. </w:t>
      </w:r>
    </w:p>
    <w:p w14:paraId="5F1AD6A4" w14:textId="77777777" w:rsidR="000D6C9F" w:rsidRPr="00390B75" w:rsidRDefault="009B27C1" w:rsidP="000D6C9F">
      <w:pPr>
        <w:ind w:firstLine="709"/>
        <w:jc w:val="both"/>
        <w:rPr>
          <w:rFonts w:eastAsia="Calibri"/>
          <w:sz w:val="28"/>
          <w:szCs w:val="28"/>
          <w:lang w:val="kk"/>
        </w:rPr>
      </w:pPr>
      <w:r w:rsidRPr="00BF0434">
        <w:rPr>
          <w:sz w:val="28"/>
          <w:szCs w:val="28"/>
          <w:lang w:val="kk"/>
        </w:rPr>
        <w:t xml:space="preserve">Қазақстан Республикасы Индустрия және инфрақұрылымдық даму министрінің м.а. 2022 жылғы 15 маусымдағы № 342 бұйрығымен бекітілген </w:t>
      </w:r>
      <w:r w:rsidRPr="00BF0434">
        <w:rPr>
          <w:b/>
          <w:bCs/>
          <w:i/>
          <w:iCs/>
          <w:sz w:val="28"/>
          <w:szCs w:val="28"/>
          <w:lang w:val="kk"/>
        </w:rPr>
        <w:t>ішкі нарықта отандық өңделген тауарларды, жұмыстарды, көрсетілетін қызметтерді ілгерілету бойынша индустриялық-инновациялық қызмет субъектілері шығындарының бір бөлігін өтеу</w:t>
      </w:r>
      <w:r w:rsidRPr="00BF0434">
        <w:rPr>
          <w:sz w:val="28"/>
          <w:szCs w:val="28"/>
          <w:lang w:val="kk"/>
        </w:rPr>
        <w:t xml:space="preserve"> қағидаларын </w:t>
      </w:r>
      <w:hyperlink r:id="rId25" w:history="1">
        <w:r w:rsidRPr="00BF0434">
          <w:rPr>
            <w:sz w:val="28"/>
            <w:szCs w:val="28"/>
            <w:lang w:val="kk"/>
          </w:rPr>
          <w:t>өзектендіру бойынша</w:t>
        </w:r>
      </w:hyperlink>
      <w:r w:rsidRPr="00BF0434">
        <w:rPr>
          <w:sz w:val="28"/>
          <w:szCs w:val="28"/>
          <w:lang w:val="kk"/>
        </w:rPr>
        <w:t xml:space="preserve"> жұмыс жүргізілді.</w:t>
      </w:r>
    </w:p>
    <w:p w14:paraId="23A9389C" w14:textId="77777777" w:rsidR="000D6C9F" w:rsidRPr="00390B75" w:rsidRDefault="009B27C1" w:rsidP="000D6C9F">
      <w:pPr>
        <w:ind w:firstLine="709"/>
        <w:jc w:val="both"/>
        <w:rPr>
          <w:sz w:val="28"/>
          <w:szCs w:val="28"/>
          <w:lang w:val="kk"/>
        </w:rPr>
      </w:pPr>
      <w:r w:rsidRPr="00BF0434">
        <w:rPr>
          <w:rFonts w:eastAsia="Calibri"/>
          <w:sz w:val="28"/>
          <w:szCs w:val="28"/>
          <w:lang w:val="kk"/>
        </w:rPr>
        <w:t xml:space="preserve">Сонымен қатар, 2022 жылы бөлінген бюджет қаражатының болмауына байланысты өтінімдерді қабылдау жүзеге асырылмады. </w:t>
      </w:r>
    </w:p>
    <w:p w14:paraId="2DED6E3F" w14:textId="77777777" w:rsidR="000D6C9F" w:rsidRPr="00390B75" w:rsidRDefault="000D6C9F" w:rsidP="000D6C9F">
      <w:pPr>
        <w:ind w:firstLine="709"/>
        <w:jc w:val="both"/>
        <w:rPr>
          <w:sz w:val="28"/>
          <w:szCs w:val="28"/>
          <w:lang w:val="kk"/>
        </w:rPr>
      </w:pPr>
    </w:p>
    <w:p w14:paraId="08AB3BDC" w14:textId="77777777" w:rsidR="000D6C9F" w:rsidRPr="00390B75" w:rsidRDefault="009B27C1" w:rsidP="000D6C9F">
      <w:pPr>
        <w:pStyle w:val="3"/>
        <w:spacing w:before="0" w:line="240" w:lineRule="auto"/>
        <w:contextualSpacing/>
        <w:jc w:val="both"/>
        <w:rPr>
          <w:rFonts w:ascii="Times New Roman" w:hAnsi="Times New Roman" w:cs="Times New Roman"/>
          <w:b/>
          <w:noProof/>
          <w:color w:val="auto"/>
          <w:sz w:val="28"/>
          <w:szCs w:val="28"/>
          <w:lang w:val="kk"/>
        </w:rPr>
      </w:pPr>
      <w:bookmarkStart w:id="115" w:name="_Toc256000025"/>
      <w:r w:rsidRPr="00BF0434">
        <w:rPr>
          <w:rFonts w:ascii="Times New Roman" w:hAnsi="Times New Roman" w:cs="Times New Roman"/>
          <w:b/>
          <w:noProof/>
          <w:color w:val="auto"/>
          <w:sz w:val="28"/>
          <w:szCs w:val="28"/>
          <w:lang w:val="kk"/>
        </w:rPr>
        <w:t>2.2.2.3. Аумақтық кластерлерді дамытуда өнеркәсіпті мемлекеттік ынталандыру шараларын ұсыну</w:t>
      </w:r>
      <w:bookmarkEnd w:id="115"/>
    </w:p>
    <w:p w14:paraId="2C2419A6" w14:textId="77777777" w:rsidR="000D6C9F" w:rsidRPr="00390B75" w:rsidRDefault="009B27C1" w:rsidP="000D6C9F">
      <w:pPr>
        <w:ind w:firstLine="709"/>
        <w:jc w:val="both"/>
        <w:rPr>
          <w:sz w:val="28"/>
          <w:szCs w:val="28"/>
          <w:lang w:val="kk"/>
        </w:rPr>
      </w:pPr>
      <w:r w:rsidRPr="00BF0434">
        <w:rPr>
          <w:sz w:val="28"/>
          <w:szCs w:val="28"/>
          <w:lang w:val="kk"/>
        </w:rPr>
        <w:t>QazIndustry аумақтық кластерлерді дамытуда өнеркәсіпті мемлекеттік ынталандырудың</w:t>
      </w:r>
      <w:r w:rsidRPr="00BF0434">
        <w:rPr>
          <w:b/>
          <w:bCs/>
          <w:i/>
          <w:iCs/>
          <w:sz w:val="28"/>
          <w:szCs w:val="28"/>
          <w:lang w:val="kk"/>
        </w:rPr>
        <w:t xml:space="preserve"> жаңа шарасын ұсыну жөніндегі оператор </w:t>
      </w:r>
      <w:r w:rsidRPr="00BF0434">
        <w:rPr>
          <w:i/>
          <w:iCs/>
          <w:sz w:val="28"/>
          <w:szCs w:val="28"/>
          <w:lang w:val="kk"/>
        </w:rPr>
        <w:t>болып айқындалды</w:t>
      </w:r>
      <w:r w:rsidRPr="00BF0434">
        <w:rPr>
          <w:sz w:val="28"/>
          <w:szCs w:val="28"/>
          <w:lang w:val="kk"/>
        </w:rPr>
        <w:t>.</w:t>
      </w:r>
    </w:p>
    <w:p w14:paraId="7FF8CE04" w14:textId="77777777" w:rsidR="000D6C9F" w:rsidRPr="00390B75" w:rsidRDefault="009B27C1" w:rsidP="000D6C9F">
      <w:pPr>
        <w:tabs>
          <w:tab w:val="left" w:pos="1134"/>
        </w:tabs>
        <w:ind w:firstLine="709"/>
        <w:jc w:val="both"/>
        <w:rPr>
          <w:rFonts w:eastAsiaTheme="minorHAnsi"/>
          <w:sz w:val="28"/>
          <w:szCs w:val="28"/>
          <w:lang w:val="kk" w:eastAsia="en-US"/>
        </w:rPr>
      </w:pPr>
      <w:r w:rsidRPr="00BF0434">
        <w:rPr>
          <w:sz w:val="28"/>
          <w:szCs w:val="28"/>
          <w:lang w:val="kk"/>
        </w:rPr>
        <w:t xml:space="preserve">QazIndustry жаңа құралын ұсынуды нормативтік реттеу мақсатында 2022 жылы </w:t>
      </w:r>
      <w:r w:rsidRPr="00BF0434">
        <w:rPr>
          <w:b/>
          <w:bCs/>
          <w:i/>
          <w:iCs/>
          <w:sz w:val="28"/>
          <w:szCs w:val="28"/>
          <w:lang w:val="kk"/>
        </w:rPr>
        <w:t>Нормативтік құқықтық базаны қалыптастыру</w:t>
      </w:r>
      <w:r w:rsidRPr="00BF0434">
        <w:rPr>
          <w:sz w:val="28"/>
          <w:szCs w:val="28"/>
          <w:lang w:val="kk"/>
        </w:rPr>
        <w:t xml:space="preserve"> бойынша ұсынымдар дайындалды: аумақтық кластерлерге мемлекеттік ынталандыру шараларын іріктеу және ұсыну бойынша конкурстық рәсімдерді өткізудің негізгі ережелері, аумақтық кластерлер тізілімін қалыптастыру.</w:t>
      </w:r>
    </w:p>
    <w:p w14:paraId="0704720F" w14:textId="77777777" w:rsidR="000D6C9F" w:rsidRPr="00390B75" w:rsidRDefault="009B27C1" w:rsidP="000D6C9F">
      <w:pPr>
        <w:tabs>
          <w:tab w:val="left" w:pos="1134"/>
        </w:tabs>
        <w:ind w:firstLine="709"/>
        <w:jc w:val="both"/>
        <w:rPr>
          <w:sz w:val="28"/>
          <w:szCs w:val="28"/>
          <w:lang w:val="kk"/>
        </w:rPr>
      </w:pPr>
      <w:r w:rsidRPr="00BF0434">
        <w:rPr>
          <w:sz w:val="28"/>
          <w:szCs w:val="28"/>
          <w:lang w:val="kk"/>
        </w:rPr>
        <w:t>Осы ұсынымдардың қорытындылары бойынша Қазақстан Республикасы Индустрия және инфрақұрылымдық даму министрінің м.а. 2022 жылғы 27 маусымдағы № 367</w:t>
      </w:r>
      <w:r w:rsidRPr="00BF0434">
        <w:rPr>
          <w:i/>
          <w:iCs/>
          <w:sz w:val="28"/>
          <w:szCs w:val="28"/>
          <w:lang w:val="kk"/>
        </w:rPr>
        <w:t xml:space="preserve"> бұйрығымен аумақтық кластерлерді конкурстық іріктеу қағидалары, аумақтық кластерлер тізілімін қалыптастыру және жүргізу қағидалары және аумақтық кластерлерді дамытуда өнеркәсіпті мемлекеттік ынталандыру шараларын ұсыну қағидалары бекітілді</w:t>
      </w:r>
      <w:r w:rsidRPr="00BF0434">
        <w:rPr>
          <w:sz w:val="28"/>
          <w:szCs w:val="28"/>
          <w:lang w:val="kk"/>
        </w:rPr>
        <w:t>.</w:t>
      </w:r>
    </w:p>
    <w:p w14:paraId="50984DA4" w14:textId="77777777" w:rsidR="000D6C9F" w:rsidRPr="00390B75" w:rsidRDefault="009B27C1" w:rsidP="000D6C9F">
      <w:pPr>
        <w:tabs>
          <w:tab w:val="left" w:pos="1134"/>
        </w:tabs>
        <w:ind w:firstLine="709"/>
        <w:jc w:val="both"/>
        <w:rPr>
          <w:sz w:val="28"/>
          <w:szCs w:val="28"/>
          <w:lang w:val="kk"/>
        </w:rPr>
      </w:pPr>
      <w:r w:rsidRPr="00BF0434">
        <w:rPr>
          <w:sz w:val="28"/>
          <w:szCs w:val="28"/>
          <w:lang w:val="kk"/>
        </w:rPr>
        <w:t xml:space="preserve">Аумақтық кластерлерді дамытуда өнеркәсіпті мемлекеттік ынталандыру шараларын ұсыну қағидаларында аумақтық кластерлерді мемлекеттік ынталандыру аумақтық кластерлерді конкурстық іріктеу қорытындылары және (немесе) аумақтық кластерлер тізілімі бойынша жүзеге асырылатыны айқындалған. </w:t>
      </w:r>
    </w:p>
    <w:p w14:paraId="7DE75C26" w14:textId="77777777" w:rsidR="000D6C9F" w:rsidRPr="00390B75" w:rsidRDefault="009B27C1" w:rsidP="000D6C9F">
      <w:pPr>
        <w:tabs>
          <w:tab w:val="left" w:pos="1134"/>
        </w:tabs>
        <w:ind w:firstLine="709"/>
        <w:jc w:val="both"/>
        <w:rPr>
          <w:sz w:val="28"/>
          <w:szCs w:val="28"/>
          <w:lang w:val="kk"/>
        </w:rPr>
      </w:pPr>
      <w:r w:rsidRPr="00BF0434">
        <w:rPr>
          <w:sz w:val="28"/>
          <w:szCs w:val="28"/>
          <w:lang w:val="kk"/>
        </w:rPr>
        <w:t xml:space="preserve">Аумақтық кластерлерді дамытуды мемлекеттік ынталандыру мақсатында мынадай шараларды ұсыну көзделген: </w:t>
      </w:r>
    </w:p>
    <w:p w14:paraId="2FC71A43" w14:textId="77777777" w:rsidR="000D6C9F" w:rsidRPr="00390B75" w:rsidRDefault="009B27C1" w:rsidP="000D6C9F">
      <w:pPr>
        <w:tabs>
          <w:tab w:val="left" w:pos="1134"/>
        </w:tabs>
        <w:ind w:firstLine="709"/>
        <w:jc w:val="both"/>
        <w:rPr>
          <w:sz w:val="28"/>
          <w:szCs w:val="28"/>
          <w:lang w:val="kk"/>
        </w:rPr>
      </w:pPr>
      <w:r w:rsidRPr="00BF0434">
        <w:rPr>
          <w:sz w:val="28"/>
          <w:szCs w:val="28"/>
          <w:lang w:val="kk"/>
        </w:rPr>
        <w:t>1)</w:t>
      </w:r>
      <w:r w:rsidRPr="00BF0434">
        <w:rPr>
          <w:sz w:val="28"/>
          <w:szCs w:val="28"/>
          <w:lang w:val="kk"/>
        </w:rPr>
        <w:tab/>
        <w:t xml:space="preserve">кластерлік ұйымның жұмыс істеуін қолдау үшін шығындарды қоса қаржыландыру (мемлекет тарапынан 50%, бірақ 3 мың АЕК-тен аспайтын, 50% - кластерлерге қатысушылардың ресурстары); </w:t>
      </w:r>
    </w:p>
    <w:p w14:paraId="04474AF2" w14:textId="77777777" w:rsidR="000D6C9F" w:rsidRPr="00390B75" w:rsidRDefault="009B27C1" w:rsidP="000D6C9F">
      <w:pPr>
        <w:tabs>
          <w:tab w:val="left" w:pos="1134"/>
        </w:tabs>
        <w:ind w:firstLine="709"/>
        <w:jc w:val="both"/>
        <w:rPr>
          <w:sz w:val="28"/>
          <w:szCs w:val="28"/>
          <w:lang w:val="kk"/>
        </w:rPr>
      </w:pPr>
      <w:r w:rsidRPr="00BF0434">
        <w:rPr>
          <w:sz w:val="28"/>
          <w:szCs w:val="28"/>
          <w:lang w:val="kk"/>
        </w:rPr>
        <w:lastRenderedPageBreak/>
        <w:t>2)</w:t>
      </w:r>
      <w:r w:rsidRPr="00BF0434">
        <w:rPr>
          <w:sz w:val="28"/>
          <w:szCs w:val="28"/>
          <w:lang w:val="kk"/>
        </w:rPr>
        <w:tab/>
        <w:t>аумақтық кластерлер жобаларын іске асыруға арналған шығындарды қоса қаржыландыру (мемлекет тарапынан 50%, бірақ 30 мың АЕК - тен аспайтын, 50% - кластерлерге қатысушылардың ресурстары);</w:t>
      </w:r>
    </w:p>
    <w:p w14:paraId="3E12C7C8" w14:textId="77777777" w:rsidR="000D6C9F" w:rsidRPr="00390B75" w:rsidRDefault="009B27C1" w:rsidP="000D6C9F">
      <w:pPr>
        <w:tabs>
          <w:tab w:val="left" w:pos="1134"/>
        </w:tabs>
        <w:ind w:firstLine="709"/>
        <w:jc w:val="both"/>
        <w:rPr>
          <w:sz w:val="28"/>
          <w:szCs w:val="28"/>
          <w:lang w:val="kk"/>
        </w:rPr>
      </w:pPr>
      <w:r w:rsidRPr="00BF0434">
        <w:rPr>
          <w:sz w:val="28"/>
          <w:szCs w:val="28"/>
          <w:lang w:val="kk"/>
        </w:rPr>
        <w:t>3) аумақтық кластерлерге қатысушылардың өнімдерін тестілеу және сараптау үшін бірлескен пайдалану зертханаларын жаңғырту жөніндегі жобаларды қаржыландыру (40 мың АЕК-тен аспайды).</w:t>
      </w:r>
      <w:bookmarkStart w:id="116" w:name="_Hlk124345355"/>
      <w:r w:rsidRPr="00BF0434">
        <w:rPr>
          <w:sz w:val="28"/>
          <w:szCs w:val="28"/>
          <w:lang w:val="kk"/>
        </w:rPr>
        <w:t xml:space="preserve"> </w:t>
      </w:r>
      <w:bookmarkEnd w:id="116"/>
    </w:p>
    <w:p w14:paraId="71872164" w14:textId="77777777" w:rsidR="000D6C9F" w:rsidRPr="00390B75" w:rsidRDefault="000D6C9F" w:rsidP="000D6C9F">
      <w:pPr>
        <w:ind w:left="-142" w:firstLine="851"/>
        <w:jc w:val="both"/>
        <w:rPr>
          <w:sz w:val="28"/>
          <w:szCs w:val="28"/>
          <w:lang w:val="kk"/>
        </w:rPr>
      </w:pPr>
    </w:p>
    <w:p w14:paraId="6818DC15" w14:textId="77777777" w:rsidR="000D6C9F" w:rsidRPr="00390B75" w:rsidRDefault="009B27C1" w:rsidP="000D6C9F">
      <w:pPr>
        <w:pStyle w:val="3"/>
        <w:spacing w:before="0" w:line="240" w:lineRule="auto"/>
        <w:contextualSpacing/>
        <w:jc w:val="both"/>
        <w:rPr>
          <w:rFonts w:ascii="Times New Roman" w:hAnsi="Times New Roman" w:cs="Times New Roman"/>
          <w:b/>
          <w:noProof/>
          <w:color w:val="auto"/>
          <w:sz w:val="28"/>
          <w:szCs w:val="28"/>
          <w:lang w:val="kk"/>
        </w:rPr>
      </w:pPr>
      <w:bookmarkStart w:id="117" w:name="_Toc256000026"/>
      <w:r w:rsidRPr="00BF0434">
        <w:rPr>
          <w:rFonts w:ascii="Times New Roman" w:hAnsi="Times New Roman" w:cs="Times New Roman"/>
          <w:b/>
          <w:noProof/>
          <w:color w:val="auto"/>
          <w:sz w:val="28"/>
          <w:szCs w:val="28"/>
          <w:lang w:val="kk"/>
        </w:rPr>
        <w:t>2.2.2.4. Өнеркәсіптік гранттар беру</w:t>
      </w:r>
      <w:bookmarkEnd w:id="117"/>
    </w:p>
    <w:p w14:paraId="1CBFFB0E" w14:textId="77777777" w:rsidR="000D6C9F" w:rsidRPr="00390B75" w:rsidRDefault="009B27C1" w:rsidP="000D6C9F">
      <w:pPr>
        <w:ind w:firstLine="709"/>
        <w:jc w:val="both"/>
        <w:rPr>
          <w:sz w:val="28"/>
          <w:szCs w:val="28"/>
          <w:lang w:val="kk"/>
        </w:rPr>
      </w:pPr>
      <w:r w:rsidRPr="00BF0434">
        <w:rPr>
          <w:sz w:val="28"/>
          <w:szCs w:val="28"/>
          <w:lang w:val="kk"/>
        </w:rPr>
        <w:t>QazIndustry өнеркәсіптік-инновациялық қызмет субъектілерін - өнеркәсіптік гранттарды</w:t>
      </w:r>
      <w:r w:rsidRPr="00BF0434">
        <w:rPr>
          <w:b/>
          <w:bCs/>
          <w:i/>
          <w:iCs/>
          <w:sz w:val="28"/>
          <w:szCs w:val="28"/>
          <w:lang w:val="kk"/>
        </w:rPr>
        <w:t xml:space="preserve"> мемлекеттік ынталандырудың </w:t>
      </w:r>
      <w:r w:rsidRPr="00BF0434">
        <w:rPr>
          <w:i/>
          <w:iCs/>
          <w:sz w:val="28"/>
          <w:szCs w:val="28"/>
          <w:lang w:val="kk"/>
        </w:rPr>
        <w:t>жаңа шарасын</w:t>
      </w:r>
      <w:r w:rsidRPr="00BF0434">
        <w:rPr>
          <w:b/>
          <w:bCs/>
          <w:i/>
          <w:iCs/>
          <w:sz w:val="28"/>
          <w:szCs w:val="28"/>
          <w:lang w:val="kk"/>
        </w:rPr>
        <w:t xml:space="preserve"> ұсыну жөніндегі оператор </w:t>
      </w:r>
      <w:r w:rsidRPr="00BF0434">
        <w:rPr>
          <w:i/>
          <w:iCs/>
          <w:sz w:val="28"/>
          <w:szCs w:val="28"/>
          <w:lang w:val="kk"/>
        </w:rPr>
        <w:t>болып айқындалды</w:t>
      </w:r>
      <w:r w:rsidRPr="00BF0434">
        <w:rPr>
          <w:sz w:val="28"/>
          <w:szCs w:val="28"/>
          <w:lang w:val="kk"/>
        </w:rPr>
        <w:t>.</w:t>
      </w:r>
    </w:p>
    <w:p w14:paraId="0C0F115F" w14:textId="77777777" w:rsidR="000D6C9F" w:rsidRPr="00390B75" w:rsidRDefault="009B27C1" w:rsidP="000D6C9F">
      <w:pPr>
        <w:ind w:firstLine="709"/>
        <w:jc w:val="both"/>
        <w:rPr>
          <w:sz w:val="28"/>
          <w:szCs w:val="28"/>
          <w:lang w:val="kk"/>
        </w:rPr>
      </w:pPr>
      <w:r w:rsidRPr="00BF0434">
        <w:rPr>
          <w:sz w:val="28"/>
          <w:szCs w:val="28"/>
          <w:lang w:val="kk"/>
        </w:rPr>
        <w:t xml:space="preserve">Қоғамның </w:t>
      </w:r>
      <w:r w:rsidRPr="00BF0434">
        <w:rPr>
          <w:b/>
          <w:bCs/>
          <w:i/>
          <w:iCs/>
          <w:sz w:val="28"/>
          <w:szCs w:val="28"/>
          <w:lang w:val="kk"/>
        </w:rPr>
        <w:t>жаңа құралды</w:t>
      </w:r>
      <w:r w:rsidRPr="00BF0434">
        <w:rPr>
          <w:sz w:val="28"/>
          <w:szCs w:val="28"/>
          <w:lang w:val="kk"/>
        </w:rPr>
        <w:t xml:space="preserve"> ұсынуын нормативтік реттеу мақсатында Қазақстан Республикасы Индустрия және инфрақұрылымдық даму министрінің 2022 жылғы 12 шілдедегі № 403 бұйрығымен </w:t>
      </w:r>
      <w:r w:rsidRPr="00BF0434">
        <w:rPr>
          <w:i/>
          <w:iCs/>
          <w:sz w:val="28"/>
          <w:szCs w:val="28"/>
          <w:lang w:val="kk"/>
        </w:rPr>
        <w:t>өнеркәсіптік гранттар беру жөніндегі қағидалар</w:t>
      </w:r>
      <w:r w:rsidRPr="00BF0434">
        <w:rPr>
          <w:sz w:val="28"/>
          <w:szCs w:val="28"/>
          <w:lang w:val="kk"/>
        </w:rPr>
        <w:t xml:space="preserve"> әзірленіп, бекітілді.</w:t>
      </w:r>
    </w:p>
    <w:p w14:paraId="391A0F5A" w14:textId="77777777" w:rsidR="000D6C9F" w:rsidRPr="00390B75" w:rsidRDefault="009B27C1" w:rsidP="000D6C9F">
      <w:pPr>
        <w:ind w:firstLine="851"/>
        <w:jc w:val="both"/>
        <w:rPr>
          <w:rFonts w:eastAsia="Calibri"/>
          <w:sz w:val="28"/>
          <w:szCs w:val="28"/>
          <w:lang w:val="kk"/>
        </w:rPr>
      </w:pPr>
      <w:r w:rsidRPr="00BF0434">
        <w:rPr>
          <w:rFonts w:eastAsia="Calibri"/>
          <w:sz w:val="28"/>
          <w:szCs w:val="28"/>
          <w:lang w:val="kk"/>
        </w:rPr>
        <w:t>Сонымен қатар, 2022 жылы бөлінген бюджет қаражатының болмауына байланысты өтінімдерді қабылдау жүзеге асырылмады.</w:t>
      </w:r>
    </w:p>
    <w:p w14:paraId="37CBBF1F" w14:textId="77777777" w:rsidR="000D6C9F" w:rsidRPr="00390B75" w:rsidRDefault="000D6C9F" w:rsidP="000D6C9F">
      <w:pPr>
        <w:ind w:firstLine="709"/>
        <w:jc w:val="both"/>
        <w:rPr>
          <w:sz w:val="28"/>
          <w:szCs w:val="28"/>
          <w:lang w:val="kk"/>
        </w:rPr>
      </w:pPr>
    </w:p>
    <w:p w14:paraId="1E6FD06C" w14:textId="77777777" w:rsidR="000D6C9F" w:rsidRPr="00390B75" w:rsidRDefault="009B27C1" w:rsidP="000D6C9F">
      <w:pPr>
        <w:pStyle w:val="2"/>
        <w:spacing w:before="0"/>
        <w:contextualSpacing/>
        <w:jc w:val="both"/>
        <w:rPr>
          <w:rFonts w:ascii="Times New Roman" w:eastAsiaTheme="majorEastAsia" w:hAnsi="Times New Roman"/>
          <w:bCs w:val="0"/>
          <w:i w:val="0"/>
          <w:iCs w:val="0"/>
          <w:noProof/>
          <w:lang w:val="kk"/>
        </w:rPr>
      </w:pPr>
      <w:bookmarkStart w:id="118" w:name="_Toc256000027"/>
      <w:bookmarkEnd w:id="114"/>
      <w:r w:rsidRPr="00BF0434">
        <w:rPr>
          <w:rFonts w:ascii="Times New Roman" w:eastAsiaTheme="majorEastAsia" w:hAnsi="Times New Roman"/>
          <w:bCs w:val="0"/>
          <w:i w:val="0"/>
          <w:iCs w:val="0"/>
          <w:noProof/>
          <w:lang w:val="kk"/>
        </w:rPr>
        <w:t>2.3. Өңдеуші өнеркәсіп үшін аралас салалар мен экономика салаларын дамытуға жәрдемдесу</w:t>
      </w:r>
      <w:bookmarkEnd w:id="118"/>
    </w:p>
    <w:p w14:paraId="429B6FA3" w14:textId="77777777" w:rsidR="000D6C9F" w:rsidRPr="00390B75" w:rsidRDefault="009B27C1" w:rsidP="000D6C9F">
      <w:pPr>
        <w:widowControl w:val="0"/>
        <w:pBdr>
          <w:bottom w:val="single" w:sz="4" w:space="1" w:color="FFFFFF"/>
        </w:pBdr>
        <w:tabs>
          <w:tab w:val="left" w:pos="1134"/>
        </w:tabs>
        <w:suppressAutoHyphens/>
        <w:ind w:firstLine="708"/>
        <w:contextualSpacing/>
        <w:jc w:val="both"/>
        <w:rPr>
          <w:sz w:val="28"/>
          <w:szCs w:val="28"/>
          <w:lang w:val="kk"/>
        </w:rPr>
      </w:pPr>
      <w:r w:rsidRPr="00BF0434">
        <w:rPr>
          <w:color w:val="000000"/>
          <w:sz w:val="28"/>
          <w:lang w:val="kk"/>
        </w:rPr>
        <w:t xml:space="preserve">Қоғам ел басшылығы мен уәкілетті орган үшін Қазақстан Республикасында транзиттік әлеуетті және көліктік логистиканы дамыту </w:t>
      </w:r>
      <w:r w:rsidRPr="00BF0434">
        <w:rPr>
          <w:sz w:val="28"/>
          <w:szCs w:val="28"/>
          <w:lang w:val="kk"/>
        </w:rPr>
        <w:t>мәселелері</w:t>
      </w:r>
      <w:r w:rsidRPr="00BF0434">
        <w:rPr>
          <w:b/>
          <w:bCs/>
          <w:i/>
          <w:iCs/>
          <w:sz w:val="28"/>
          <w:szCs w:val="28"/>
          <w:lang w:val="kk"/>
        </w:rPr>
        <w:t xml:space="preserve"> бойынша материалдарды </w:t>
      </w:r>
      <w:r w:rsidR="008D16E2">
        <w:rPr>
          <w:b/>
          <w:bCs/>
          <w:i/>
          <w:iCs/>
          <w:sz w:val="28"/>
          <w:szCs w:val="28"/>
          <w:lang w:val="kk"/>
        </w:rPr>
        <w:t>аналитикалық</w:t>
      </w:r>
      <w:r w:rsidRPr="00BF0434">
        <w:rPr>
          <w:b/>
          <w:bCs/>
          <w:i/>
          <w:iCs/>
          <w:sz w:val="28"/>
          <w:szCs w:val="28"/>
          <w:lang w:val="kk"/>
        </w:rPr>
        <w:t xml:space="preserve"> қолдау мен дайындауды қамтамасыз</w:t>
      </w:r>
      <w:r w:rsidRPr="00BF0434">
        <w:rPr>
          <w:sz w:val="28"/>
          <w:szCs w:val="28"/>
          <w:lang w:val="kk"/>
        </w:rPr>
        <w:t xml:space="preserve"> етеді, оның ішінде есепті жылы отандық кәсіпорындар базасында </w:t>
      </w:r>
      <w:r w:rsidRPr="00BF0434">
        <w:rPr>
          <w:i/>
          <w:iCs/>
          <w:sz w:val="28"/>
          <w:szCs w:val="28"/>
          <w:lang w:val="kk"/>
        </w:rPr>
        <w:t>контейнерлер өндірісін игеру</w:t>
      </w:r>
      <w:r w:rsidRPr="00BF0434">
        <w:rPr>
          <w:sz w:val="28"/>
          <w:szCs w:val="28"/>
          <w:lang w:val="kk"/>
        </w:rPr>
        <w:t xml:space="preserve">, тасымалдаушылардың әлеуметтік жүктерді ішкі </w:t>
      </w:r>
      <w:r w:rsidRPr="00BF0434">
        <w:rPr>
          <w:i/>
          <w:iCs/>
          <w:sz w:val="28"/>
          <w:szCs w:val="28"/>
          <w:lang w:val="kk"/>
        </w:rPr>
        <w:t>тасымалдауға жұмсаған шығыстарын өтеу тетігін құру</w:t>
      </w:r>
      <w:r w:rsidRPr="00BF0434">
        <w:rPr>
          <w:sz w:val="28"/>
          <w:szCs w:val="28"/>
          <w:lang w:val="kk"/>
        </w:rPr>
        <w:t xml:space="preserve"> жөнінде талдау жүргізіп, ұсыныстар жолдады.</w:t>
      </w:r>
    </w:p>
    <w:p w14:paraId="6016A717" w14:textId="77777777" w:rsidR="000D6C9F" w:rsidRPr="00390B75" w:rsidRDefault="009B27C1" w:rsidP="000D6C9F">
      <w:pPr>
        <w:tabs>
          <w:tab w:val="left" w:pos="993"/>
          <w:tab w:val="left" w:pos="1134"/>
        </w:tabs>
        <w:ind w:firstLine="708"/>
        <w:jc w:val="both"/>
        <w:rPr>
          <w:sz w:val="28"/>
          <w:szCs w:val="28"/>
          <w:lang w:val="kk"/>
        </w:rPr>
      </w:pPr>
      <w:r w:rsidRPr="00BF0434">
        <w:rPr>
          <w:sz w:val="28"/>
          <w:szCs w:val="28"/>
          <w:lang w:val="kk"/>
        </w:rPr>
        <w:t xml:space="preserve">Қазақстан Республикасының 2030 жылға дейінгі көлік-логистикалық әлеуетін дамыту тұжырымдамасын іске асыру шеңберінде ҚР көлік-транзиттік әлеуетін дамыту және ҚР Стратегиялық бағдарламалары шеңберінде көлік саласының нысаналы көрсеткіштеріне қол жеткізу, сондай-ақ жүктерді контейнерлендіру, контейнерлік тасымалдаулар және өнеркәсіпті дамыту қоры арқылы жылжымалы құрамды жаңарту бағдарламаларын әзірлеу бойынша қызметтерді орындау үшін іс-шаралар өткізілді. </w:t>
      </w:r>
    </w:p>
    <w:p w14:paraId="60150641" w14:textId="77777777" w:rsidR="000D6C9F" w:rsidRPr="00390B75" w:rsidRDefault="009B27C1" w:rsidP="000D6C9F">
      <w:pPr>
        <w:tabs>
          <w:tab w:val="left" w:pos="993"/>
          <w:tab w:val="left" w:pos="1134"/>
        </w:tabs>
        <w:ind w:firstLine="708"/>
        <w:jc w:val="both"/>
        <w:rPr>
          <w:sz w:val="28"/>
          <w:szCs w:val="28"/>
          <w:lang w:val="kk"/>
        </w:rPr>
      </w:pPr>
      <w:r w:rsidRPr="00BF0434">
        <w:rPr>
          <w:sz w:val="28"/>
          <w:szCs w:val="28"/>
          <w:lang w:val="kk"/>
        </w:rPr>
        <w:t>Сонымен қатар, QazIndustry Қазақстан Республикасында жолаушылар вагондарының өндірісін швейцариялық Стадлер компаниясымен бірлесіп құру жөніндегі жобаны үйлестіру жүзеге</w:t>
      </w:r>
      <w:r w:rsidRPr="00BF0434">
        <w:rPr>
          <w:i/>
          <w:iCs/>
          <w:sz w:val="28"/>
          <w:szCs w:val="28"/>
          <w:lang w:val="kk"/>
        </w:rPr>
        <w:t xml:space="preserve"> </w:t>
      </w:r>
      <w:r w:rsidRPr="00D445AE">
        <w:rPr>
          <w:sz w:val="28"/>
          <w:szCs w:val="28"/>
          <w:lang w:val="kk"/>
        </w:rPr>
        <w:t>асырылуда.</w:t>
      </w:r>
    </w:p>
    <w:p w14:paraId="219DD0D8" w14:textId="77777777" w:rsidR="000D6C9F" w:rsidRPr="00390B75" w:rsidRDefault="009B27C1" w:rsidP="000D6C9F">
      <w:pPr>
        <w:ind w:firstLine="708"/>
        <w:jc w:val="both"/>
        <w:rPr>
          <w:bCs/>
          <w:noProof/>
          <w:sz w:val="28"/>
          <w:szCs w:val="28"/>
          <w:lang w:val="kk"/>
        </w:rPr>
      </w:pPr>
      <w:r w:rsidRPr="00BF0434">
        <w:rPr>
          <w:sz w:val="28"/>
          <w:szCs w:val="28"/>
          <w:lang w:val="kk"/>
        </w:rPr>
        <w:t>2022 жылы жер қойнауын пайдалануда пайдалы қатты қазбалар Қоғамы бойынша ақпараттық-</w:t>
      </w:r>
      <w:r w:rsidR="008D16E2">
        <w:rPr>
          <w:sz w:val="28"/>
          <w:szCs w:val="28"/>
          <w:lang w:val="kk"/>
        </w:rPr>
        <w:t>аналитикалық</w:t>
      </w:r>
      <w:r w:rsidRPr="00BF0434">
        <w:rPr>
          <w:sz w:val="28"/>
          <w:szCs w:val="28"/>
          <w:lang w:val="kk"/>
        </w:rPr>
        <w:t xml:space="preserve"> және консультациялық қызметтер шеңберінде:</w:t>
      </w:r>
    </w:p>
    <w:p w14:paraId="3E61B128" w14:textId="77777777" w:rsidR="000D6C9F" w:rsidRPr="00390B75" w:rsidRDefault="009B27C1" w:rsidP="000D6C9F">
      <w:pPr>
        <w:ind w:firstLine="708"/>
        <w:jc w:val="both"/>
        <w:rPr>
          <w:bCs/>
          <w:noProof/>
          <w:sz w:val="28"/>
          <w:szCs w:val="28"/>
          <w:lang w:val="kk"/>
        </w:rPr>
      </w:pPr>
      <w:r w:rsidRPr="00BF0434">
        <w:rPr>
          <w:bCs/>
          <w:noProof/>
          <w:sz w:val="28"/>
          <w:szCs w:val="28"/>
          <w:lang w:val="kk"/>
        </w:rPr>
        <w:t>- барлауға арналған 1 532 лицензияны және қатты пайдалы қазбаларды өндіруге арналған 32 лицензияны тексеру;</w:t>
      </w:r>
    </w:p>
    <w:p w14:paraId="44D61855" w14:textId="77777777" w:rsidR="000D6C9F" w:rsidRPr="00390B75" w:rsidRDefault="009B27C1" w:rsidP="000D6C9F">
      <w:pPr>
        <w:ind w:firstLine="708"/>
        <w:jc w:val="both"/>
        <w:rPr>
          <w:bCs/>
          <w:noProof/>
          <w:sz w:val="28"/>
          <w:szCs w:val="28"/>
          <w:lang w:val="kk"/>
        </w:rPr>
      </w:pPr>
      <w:r w:rsidRPr="00BF0434">
        <w:rPr>
          <w:bCs/>
          <w:noProof/>
          <w:sz w:val="28"/>
          <w:szCs w:val="28"/>
          <w:lang w:val="kk"/>
        </w:rPr>
        <w:t xml:space="preserve">- жер қойнауын пайдалануға арналған 300 келісімшартты сараптау, ҚР азаматтарын оқытуды қаржыландыру, ҒЗТКЖ қаржыландыру және кадрлардағы </w:t>
      </w:r>
      <w:r w:rsidRPr="00BF0434">
        <w:rPr>
          <w:bCs/>
          <w:noProof/>
          <w:sz w:val="28"/>
          <w:szCs w:val="28"/>
          <w:lang w:val="kk"/>
        </w:rPr>
        <w:lastRenderedPageBreak/>
        <w:t>елішілік құндылықты сақтау бөлігінде жер қойнауын пайдаланушылардың міндеттемелерінің орындалуын талдау.</w:t>
      </w:r>
    </w:p>
    <w:p w14:paraId="647055AF" w14:textId="77777777" w:rsidR="000D6C9F" w:rsidRPr="00390B75" w:rsidRDefault="009B27C1" w:rsidP="000D6C9F">
      <w:pPr>
        <w:ind w:firstLine="708"/>
        <w:jc w:val="both"/>
        <w:rPr>
          <w:bCs/>
          <w:noProof/>
          <w:sz w:val="28"/>
          <w:szCs w:val="28"/>
          <w:lang w:val="kk"/>
        </w:rPr>
      </w:pPr>
      <w:r w:rsidRPr="00BF0434">
        <w:rPr>
          <w:bCs/>
          <w:noProof/>
          <w:sz w:val="28"/>
          <w:szCs w:val="28"/>
          <w:lang w:val="kk"/>
        </w:rPr>
        <w:t>Осы жұмыстың нәтижелері бойынша:</w:t>
      </w:r>
    </w:p>
    <w:p w14:paraId="44940E7D" w14:textId="77777777" w:rsidR="000D6C9F" w:rsidRPr="00390B75" w:rsidRDefault="009B27C1" w:rsidP="000D6C9F">
      <w:pPr>
        <w:ind w:firstLine="708"/>
        <w:jc w:val="both"/>
        <w:rPr>
          <w:bCs/>
          <w:noProof/>
          <w:sz w:val="28"/>
          <w:szCs w:val="28"/>
          <w:lang w:val="kk"/>
        </w:rPr>
      </w:pPr>
      <w:r w:rsidRPr="00BF0434">
        <w:rPr>
          <w:bCs/>
          <w:noProof/>
          <w:sz w:val="28"/>
          <w:szCs w:val="28"/>
          <w:lang w:val="kk"/>
        </w:rPr>
        <w:t>-жер қойнауын пайдаланушылардың лицензиялық - келісімшарттық міндеттемелерді бұзғаны туралы 560-тан астам хабарлама және лицензияларды қайтарып алуға 42-ден астам хабарлама берді;</w:t>
      </w:r>
    </w:p>
    <w:p w14:paraId="7EFCAB2C" w14:textId="77777777" w:rsidR="000D6C9F" w:rsidRPr="00390B75" w:rsidRDefault="009B27C1" w:rsidP="000D6C9F">
      <w:pPr>
        <w:ind w:firstLine="708"/>
        <w:jc w:val="both"/>
        <w:rPr>
          <w:bCs/>
          <w:noProof/>
          <w:sz w:val="28"/>
          <w:szCs w:val="28"/>
          <w:lang w:val="kk"/>
        </w:rPr>
      </w:pPr>
      <w:r w:rsidRPr="00BF0434">
        <w:rPr>
          <w:bCs/>
          <w:noProof/>
          <w:sz w:val="28"/>
          <w:szCs w:val="28"/>
          <w:lang w:val="kk"/>
        </w:rPr>
        <w:t>- жер қойнауын пайдалану мәселелері бойынша НҚА әзірлеу және Қазақстан Республикасының қолданыстағы заңнамалық және заңға тәуелді актілеріне өзгерістер мен толықтырулар енгізу бойынша ұсынымдар берілді.</w:t>
      </w:r>
    </w:p>
    <w:p w14:paraId="3E3FA80D" w14:textId="77777777" w:rsidR="000D6C9F" w:rsidRPr="00390B75" w:rsidRDefault="000D6C9F" w:rsidP="000D6C9F">
      <w:pPr>
        <w:rPr>
          <w:rFonts w:eastAsia="Calibri"/>
          <w:lang w:val="kk" w:eastAsia="en-US"/>
        </w:rPr>
      </w:pPr>
    </w:p>
    <w:p w14:paraId="2B1ED84F" w14:textId="77777777" w:rsidR="000D6C9F" w:rsidRPr="00390B75" w:rsidRDefault="009B27C1" w:rsidP="000D6C9F">
      <w:pPr>
        <w:pStyle w:val="3"/>
        <w:spacing w:before="0" w:line="240" w:lineRule="auto"/>
        <w:contextualSpacing/>
        <w:jc w:val="both"/>
        <w:rPr>
          <w:rFonts w:ascii="Times New Roman" w:hAnsi="Times New Roman" w:cs="Times New Roman"/>
          <w:b/>
          <w:noProof/>
          <w:color w:val="auto"/>
          <w:sz w:val="28"/>
          <w:szCs w:val="28"/>
          <w:lang w:val="kk"/>
        </w:rPr>
      </w:pPr>
      <w:bookmarkStart w:id="119" w:name="_Toc256000028"/>
      <w:r w:rsidRPr="00BF0434">
        <w:rPr>
          <w:rFonts w:ascii="Times New Roman" w:hAnsi="Times New Roman" w:cs="Times New Roman"/>
          <w:b/>
          <w:noProof/>
          <w:color w:val="auto"/>
          <w:sz w:val="28"/>
          <w:szCs w:val="28"/>
          <w:lang w:val="kk"/>
        </w:rPr>
        <w:t>2.4. Қазақстан Республикасының арнайы экономикалық және индустриялық аймақтарын дамытуды үйлестіру</w:t>
      </w:r>
      <w:bookmarkEnd w:id="119"/>
    </w:p>
    <w:p w14:paraId="595D2384" w14:textId="77777777" w:rsidR="000D6C9F" w:rsidRPr="008D16E2" w:rsidRDefault="009B27C1" w:rsidP="000D6C9F">
      <w:pPr>
        <w:ind w:firstLine="709"/>
        <w:jc w:val="both"/>
        <w:rPr>
          <w:color w:val="000000"/>
          <w:sz w:val="28"/>
          <w:szCs w:val="28"/>
          <w:lang w:val="kk"/>
        </w:rPr>
      </w:pPr>
      <w:r w:rsidRPr="00BF0434">
        <w:rPr>
          <w:sz w:val="28"/>
          <w:szCs w:val="28"/>
          <w:lang w:val="kk"/>
        </w:rPr>
        <w:t xml:space="preserve">Қоғам 2019 жылғы шілдеден бастап АЭА және ИА бойынша </w:t>
      </w:r>
      <w:r w:rsidR="000E25E1">
        <w:rPr>
          <w:sz w:val="28"/>
          <w:szCs w:val="28"/>
          <w:lang w:val="kk"/>
        </w:rPr>
        <w:t>Б</w:t>
      </w:r>
      <w:r w:rsidRPr="00BF0434">
        <w:rPr>
          <w:sz w:val="28"/>
          <w:szCs w:val="28"/>
          <w:lang w:val="kk"/>
        </w:rPr>
        <w:t xml:space="preserve">ірыңғай үйлестіру орталығының (бұдан әрі – </w:t>
      </w:r>
      <w:r w:rsidR="000E25E1">
        <w:rPr>
          <w:sz w:val="28"/>
          <w:szCs w:val="28"/>
          <w:lang w:val="kk"/>
        </w:rPr>
        <w:t>БҮО</w:t>
      </w:r>
      <w:r w:rsidRPr="00BF0434">
        <w:rPr>
          <w:sz w:val="28"/>
          <w:szCs w:val="28"/>
          <w:lang w:val="kk"/>
        </w:rPr>
        <w:t>) функцияларын жүзеге</w:t>
      </w:r>
      <w:r w:rsidRPr="00BF0434">
        <w:rPr>
          <w:rFonts w:eastAsia="Consolas"/>
          <w:color w:val="000000"/>
          <w:sz w:val="28"/>
          <w:szCs w:val="28"/>
          <w:lang w:val="kk"/>
        </w:rPr>
        <w:t xml:space="preserve"> асырады. Бірыңғай үйлестіру орталығының құзыреті </w:t>
      </w:r>
      <w:r w:rsidR="008D16E2">
        <w:rPr>
          <w:rFonts w:eastAsia="Consolas"/>
          <w:color w:val="000000"/>
          <w:sz w:val="28"/>
          <w:szCs w:val="28"/>
          <w:lang w:val="kk"/>
        </w:rPr>
        <w:t>«</w:t>
      </w:r>
      <w:r w:rsidR="000E25E1">
        <w:rPr>
          <w:rFonts w:eastAsia="Consolas"/>
          <w:color w:val="000000"/>
          <w:sz w:val="28"/>
          <w:szCs w:val="28"/>
          <w:lang w:val="kk"/>
        </w:rPr>
        <w:t>А</w:t>
      </w:r>
      <w:r w:rsidRPr="00BF0434">
        <w:rPr>
          <w:rFonts w:eastAsia="Consolas"/>
          <w:color w:val="000000"/>
          <w:sz w:val="28"/>
          <w:szCs w:val="28"/>
          <w:lang w:val="kk"/>
        </w:rPr>
        <w:t>рнайы экономикалық және индустриялық аймақтар туралы</w:t>
      </w:r>
      <w:r w:rsidR="008D16E2">
        <w:rPr>
          <w:rFonts w:eastAsia="Consolas"/>
          <w:color w:val="000000"/>
          <w:sz w:val="28"/>
          <w:szCs w:val="28"/>
          <w:lang w:val="kk"/>
        </w:rPr>
        <w:t>»</w:t>
      </w:r>
      <w:r w:rsidRPr="00BF0434">
        <w:rPr>
          <w:rFonts w:eastAsia="Consolas"/>
          <w:color w:val="000000"/>
          <w:sz w:val="28"/>
          <w:szCs w:val="28"/>
          <w:lang w:val="kk"/>
        </w:rPr>
        <w:t xml:space="preserve"> 2019 жылғы 3 сәуірдегі Қазақстан Республикасы Заңының (бұдан әрі – заң) 37-бабында айқындалған.</w:t>
      </w:r>
    </w:p>
    <w:p w14:paraId="65287078" w14:textId="77777777" w:rsidR="000D6C9F" w:rsidRPr="008D16E2" w:rsidRDefault="000D6C9F" w:rsidP="000D6C9F">
      <w:pPr>
        <w:ind w:firstLine="709"/>
        <w:jc w:val="both"/>
        <w:rPr>
          <w:color w:val="000000"/>
          <w:sz w:val="28"/>
          <w:szCs w:val="28"/>
          <w:lang w:val="kk"/>
        </w:rPr>
      </w:pPr>
    </w:p>
    <w:p w14:paraId="5B6F8C8D" w14:textId="77777777" w:rsidR="000D6C9F" w:rsidRPr="008D16E2" w:rsidRDefault="009B27C1" w:rsidP="000D6C9F">
      <w:pPr>
        <w:pStyle w:val="3"/>
        <w:spacing w:before="0" w:line="240" w:lineRule="auto"/>
        <w:contextualSpacing/>
        <w:jc w:val="both"/>
        <w:rPr>
          <w:rFonts w:ascii="Times New Roman" w:hAnsi="Times New Roman" w:cs="Times New Roman"/>
          <w:b/>
          <w:noProof/>
          <w:color w:val="auto"/>
          <w:sz w:val="28"/>
          <w:szCs w:val="28"/>
          <w:lang w:val="kk"/>
        </w:rPr>
      </w:pPr>
      <w:bookmarkStart w:id="120" w:name="_Toc256000029"/>
      <w:bookmarkStart w:id="121" w:name="_Toc427933850"/>
      <w:bookmarkStart w:id="122" w:name="_Toc531076880"/>
      <w:r w:rsidRPr="00BF0434">
        <w:rPr>
          <w:rFonts w:ascii="Times New Roman" w:hAnsi="Times New Roman" w:cs="Times New Roman"/>
          <w:b/>
          <w:noProof/>
          <w:color w:val="auto"/>
          <w:sz w:val="28"/>
          <w:szCs w:val="28"/>
          <w:lang w:val="kk"/>
        </w:rPr>
        <w:t>2.4.1. Үйлестіру функциялары және уәкілетті мемлекеттік органдармен өзара іс-қимыл</w:t>
      </w:r>
      <w:bookmarkEnd w:id="120"/>
      <w:r w:rsidRPr="00BF0434">
        <w:rPr>
          <w:rFonts w:ascii="Times New Roman" w:hAnsi="Times New Roman" w:cs="Times New Roman"/>
          <w:b/>
          <w:noProof/>
          <w:color w:val="auto"/>
          <w:sz w:val="28"/>
          <w:szCs w:val="28"/>
          <w:lang w:val="kk"/>
        </w:rPr>
        <w:t xml:space="preserve"> </w:t>
      </w:r>
    </w:p>
    <w:p w14:paraId="616FD8B5" w14:textId="77777777" w:rsidR="000D6C9F" w:rsidRPr="008D16E2" w:rsidRDefault="009B27C1" w:rsidP="000D6C9F">
      <w:pPr>
        <w:widowControl w:val="0"/>
        <w:pBdr>
          <w:bottom w:val="single" w:sz="4" w:space="29" w:color="FFFFFF"/>
        </w:pBdr>
        <w:tabs>
          <w:tab w:val="left" w:pos="709"/>
        </w:tabs>
        <w:ind w:firstLine="709"/>
        <w:jc w:val="both"/>
        <w:rPr>
          <w:rFonts w:eastAsia="Consolas"/>
          <w:color w:val="000000" w:themeColor="text1"/>
          <w:sz w:val="28"/>
          <w:szCs w:val="28"/>
          <w:lang w:val="kk"/>
        </w:rPr>
      </w:pPr>
      <w:bookmarkStart w:id="123" w:name="_Toc78403708"/>
      <w:r w:rsidRPr="00BF0434">
        <w:rPr>
          <w:rFonts w:eastAsia="Consolas"/>
          <w:color w:val="000000"/>
          <w:sz w:val="28"/>
          <w:szCs w:val="28"/>
          <w:lang w:val="kk"/>
        </w:rPr>
        <w:t xml:space="preserve">QazIndustry есепті жылы </w:t>
      </w:r>
      <w:r w:rsidRPr="00BF0434">
        <w:rPr>
          <w:rFonts w:eastAsia="Consolas"/>
          <w:bCs/>
          <w:i/>
          <w:iCs/>
          <w:color w:val="000000" w:themeColor="text1"/>
          <w:sz w:val="28"/>
          <w:szCs w:val="28"/>
          <w:lang w:val="kk"/>
        </w:rPr>
        <w:t>6 индустриялық аймақтың</w:t>
      </w:r>
      <w:r w:rsidRPr="00BF0434">
        <w:rPr>
          <w:rFonts w:eastAsia="Consolas"/>
          <w:color w:val="000000"/>
          <w:sz w:val="28"/>
          <w:szCs w:val="28"/>
          <w:lang w:val="kk"/>
        </w:rPr>
        <w:t xml:space="preserve"> аумағында (</w:t>
      </w:r>
      <w:r w:rsidR="008D16E2">
        <w:rPr>
          <w:rFonts w:eastAsia="Consolas"/>
          <w:color w:val="000000"/>
          <w:sz w:val="28"/>
          <w:szCs w:val="28"/>
          <w:lang w:val="kk"/>
        </w:rPr>
        <w:t>«</w:t>
      </w:r>
      <w:r w:rsidRPr="00BF0434">
        <w:rPr>
          <w:rFonts w:eastAsia="Consolas"/>
          <w:color w:val="000000"/>
          <w:sz w:val="28"/>
          <w:szCs w:val="28"/>
          <w:lang w:val="kk"/>
        </w:rPr>
        <w:t>Тассай</w:t>
      </w:r>
      <w:r w:rsidR="008D16E2">
        <w:rPr>
          <w:rFonts w:eastAsia="Consolas"/>
          <w:color w:val="000000"/>
          <w:sz w:val="28"/>
          <w:szCs w:val="28"/>
          <w:lang w:val="kk"/>
        </w:rPr>
        <w:t>»</w:t>
      </w:r>
      <w:r w:rsidR="000E25E1">
        <w:rPr>
          <w:rFonts w:eastAsia="Consolas"/>
          <w:color w:val="000000"/>
          <w:sz w:val="28"/>
          <w:szCs w:val="28"/>
          <w:lang w:val="kk"/>
        </w:rPr>
        <w:t xml:space="preserve"> ИА</w:t>
      </w:r>
      <w:r w:rsidRPr="00BF0434">
        <w:rPr>
          <w:rFonts w:eastAsia="Consolas"/>
          <w:color w:val="000000"/>
          <w:sz w:val="28"/>
          <w:szCs w:val="28"/>
          <w:lang w:val="kk"/>
        </w:rPr>
        <w:t xml:space="preserve">, </w:t>
      </w:r>
      <w:r w:rsidR="008D16E2">
        <w:rPr>
          <w:rFonts w:eastAsia="Consolas"/>
          <w:color w:val="000000"/>
          <w:sz w:val="28"/>
          <w:szCs w:val="28"/>
          <w:lang w:val="kk"/>
        </w:rPr>
        <w:t>«</w:t>
      </w:r>
      <w:r w:rsidRPr="00BF0434">
        <w:rPr>
          <w:rFonts w:eastAsia="Consolas"/>
          <w:color w:val="000000"/>
          <w:sz w:val="28"/>
          <w:szCs w:val="28"/>
          <w:lang w:val="kk"/>
        </w:rPr>
        <w:t>Оңтүстік</w:t>
      </w:r>
      <w:r w:rsidR="008D16E2">
        <w:rPr>
          <w:rFonts w:eastAsia="Consolas"/>
          <w:color w:val="000000"/>
          <w:sz w:val="28"/>
          <w:szCs w:val="28"/>
          <w:lang w:val="kk"/>
        </w:rPr>
        <w:t>»</w:t>
      </w:r>
      <w:r w:rsidR="000E25E1">
        <w:rPr>
          <w:rFonts w:eastAsia="Consolas"/>
          <w:color w:val="000000"/>
          <w:sz w:val="28"/>
          <w:szCs w:val="28"/>
          <w:lang w:val="kk"/>
        </w:rPr>
        <w:t xml:space="preserve"> ИА</w:t>
      </w:r>
      <w:r w:rsidRPr="00BF0434">
        <w:rPr>
          <w:rFonts w:eastAsia="Consolas"/>
          <w:color w:val="000000"/>
          <w:sz w:val="28"/>
          <w:szCs w:val="28"/>
          <w:lang w:val="kk"/>
        </w:rPr>
        <w:t xml:space="preserve">, </w:t>
      </w:r>
      <w:r w:rsidR="008D16E2">
        <w:rPr>
          <w:rFonts w:eastAsia="Consolas"/>
          <w:color w:val="000000"/>
          <w:sz w:val="28"/>
          <w:szCs w:val="28"/>
          <w:lang w:val="kk"/>
        </w:rPr>
        <w:t>«</w:t>
      </w:r>
      <w:r w:rsidRPr="00BF0434">
        <w:rPr>
          <w:rFonts w:eastAsia="Consolas"/>
          <w:color w:val="000000"/>
          <w:sz w:val="28"/>
          <w:szCs w:val="28"/>
          <w:lang w:val="kk"/>
        </w:rPr>
        <w:t>Қазығұрт</w:t>
      </w:r>
      <w:r w:rsidR="008D16E2">
        <w:rPr>
          <w:rFonts w:eastAsia="Consolas"/>
          <w:color w:val="000000"/>
          <w:sz w:val="28"/>
          <w:szCs w:val="28"/>
          <w:lang w:val="kk"/>
        </w:rPr>
        <w:t>»</w:t>
      </w:r>
      <w:r w:rsidR="000E25E1">
        <w:rPr>
          <w:rFonts w:eastAsia="Consolas"/>
          <w:color w:val="000000"/>
          <w:sz w:val="28"/>
          <w:szCs w:val="28"/>
          <w:lang w:val="kk"/>
        </w:rPr>
        <w:t xml:space="preserve"> ИА</w:t>
      </w:r>
      <w:r w:rsidRPr="00BF0434">
        <w:rPr>
          <w:rFonts w:eastAsia="Consolas"/>
          <w:color w:val="000000"/>
          <w:sz w:val="28"/>
          <w:szCs w:val="28"/>
          <w:lang w:val="kk"/>
        </w:rPr>
        <w:t xml:space="preserve">, </w:t>
      </w:r>
      <w:r w:rsidR="008D16E2">
        <w:rPr>
          <w:rFonts w:eastAsia="Consolas"/>
          <w:color w:val="000000"/>
          <w:sz w:val="28"/>
          <w:szCs w:val="28"/>
          <w:lang w:val="kk"/>
        </w:rPr>
        <w:t>«</w:t>
      </w:r>
      <w:r w:rsidRPr="00BF0434">
        <w:rPr>
          <w:rFonts w:eastAsia="Consolas"/>
          <w:color w:val="000000"/>
          <w:sz w:val="28"/>
          <w:szCs w:val="28"/>
          <w:lang w:val="kk"/>
        </w:rPr>
        <w:t>Кентау</w:t>
      </w:r>
      <w:r w:rsidR="008D16E2">
        <w:rPr>
          <w:rFonts w:eastAsia="Consolas"/>
          <w:color w:val="000000"/>
          <w:sz w:val="28"/>
          <w:szCs w:val="28"/>
          <w:lang w:val="kk"/>
        </w:rPr>
        <w:t>»</w:t>
      </w:r>
      <w:r w:rsidR="000E25E1">
        <w:rPr>
          <w:rFonts w:eastAsia="Consolas"/>
          <w:color w:val="000000"/>
          <w:sz w:val="28"/>
          <w:szCs w:val="28"/>
          <w:lang w:val="kk"/>
        </w:rPr>
        <w:t xml:space="preserve"> ИА</w:t>
      </w:r>
      <w:r w:rsidRPr="00BF0434">
        <w:rPr>
          <w:rFonts w:eastAsia="Consolas"/>
          <w:color w:val="000000"/>
          <w:sz w:val="28"/>
          <w:szCs w:val="28"/>
          <w:lang w:val="kk"/>
        </w:rPr>
        <w:t xml:space="preserve">, </w:t>
      </w:r>
      <w:r w:rsidR="008D16E2">
        <w:rPr>
          <w:rFonts w:eastAsia="Consolas"/>
          <w:color w:val="000000"/>
          <w:sz w:val="28"/>
          <w:szCs w:val="28"/>
          <w:lang w:val="kk"/>
        </w:rPr>
        <w:t>«</w:t>
      </w:r>
      <w:r w:rsidRPr="00BF0434">
        <w:rPr>
          <w:rFonts w:eastAsia="Consolas"/>
          <w:color w:val="000000"/>
          <w:sz w:val="28"/>
          <w:szCs w:val="28"/>
          <w:lang w:val="kk"/>
        </w:rPr>
        <w:t>Алматы</w:t>
      </w:r>
      <w:r w:rsidR="008D16E2">
        <w:rPr>
          <w:rFonts w:eastAsia="Consolas"/>
          <w:color w:val="000000"/>
          <w:sz w:val="28"/>
          <w:szCs w:val="28"/>
          <w:lang w:val="kk"/>
        </w:rPr>
        <w:t>»</w:t>
      </w:r>
      <w:r w:rsidR="000E25E1">
        <w:rPr>
          <w:rFonts w:eastAsia="Consolas"/>
          <w:color w:val="000000"/>
          <w:sz w:val="28"/>
          <w:szCs w:val="28"/>
          <w:lang w:val="kk"/>
        </w:rPr>
        <w:t xml:space="preserve"> ИА</w:t>
      </w:r>
      <w:r w:rsidRPr="00BF0434">
        <w:rPr>
          <w:rFonts w:eastAsia="Consolas"/>
          <w:color w:val="000000"/>
          <w:sz w:val="28"/>
          <w:szCs w:val="28"/>
          <w:lang w:val="kk"/>
        </w:rPr>
        <w:t xml:space="preserve"> және </w:t>
      </w:r>
      <w:r w:rsidR="008D16E2">
        <w:rPr>
          <w:rFonts w:eastAsia="Consolas"/>
          <w:color w:val="000000"/>
          <w:sz w:val="28"/>
          <w:szCs w:val="28"/>
          <w:lang w:val="kk"/>
        </w:rPr>
        <w:t>«</w:t>
      </w:r>
      <w:r w:rsidRPr="00BF0434">
        <w:rPr>
          <w:rFonts w:eastAsia="Consolas"/>
          <w:color w:val="000000"/>
          <w:sz w:val="28"/>
          <w:szCs w:val="28"/>
          <w:lang w:val="kk"/>
        </w:rPr>
        <w:t>Ақтөбе</w:t>
      </w:r>
      <w:r w:rsidR="008D16E2">
        <w:rPr>
          <w:rFonts w:eastAsia="Consolas"/>
          <w:color w:val="000000"/>
          <w:sz w:val="28"/>
          <w:szCs w:val="28"/>
          <w:lang w:val="kk"/>
        </w:rPr>
        <w:t>»</w:t>
      </w:r>
      <w:r w:rsidR="000E25E1">
        <w:rPr>
          <w:rFonts w:eastAsia="Consolas"/>
          <w:color w:val="000000"/>
          <w:sz w:val="28"/>
          <w:szCs w:val="28"/>
          <w:lang w:val="kk"/>
        </w:rPr>
        <w:t xml:space="preserve"> ИА</w:t>
      </w:r>
      <w:r w:rsidRPr="00BF0434">
        <w:rPr>
          <w:rFonts w:eastAsia="Consolas"/>
          <w:color w:val="000000"/>
          <w:sz w:val="28"/>
          <w:szCs w:val="28"/>
          <w:lang w:val="kk"/>
        </w:rPr>
        <w:t xml:space="preserve">) </w:t>
      </w:r>
      <w:r w:rsidRPr="00BF0434">
        <w:rPr>
          <w:rFonts w:eastAsia="Consolas"/>
          <w:bCs/>
          <w:i/>
          <w:iCs/>
          <w:color w:val="000000" w:themeColor="text1"/>
          <w:sz w:val="28"/>
          <w:szCs w:val="28"/>
          <w:lang w:val="kk"/>
        </w:rPr>
        <w:t xml:space="preserve">инфрақұрылым объектілерінің қызметін жүзеге асыру туралы </w:t>
      </w:r>
      <w:r w:rsidRPr="00BF0434">
        <w:rPr>
          <w:rFonts w:eastAsia="Consolas"/>
          <w:color w:val="000000"/>
          <w:sz w:val="28"/>
          <w:szCs w:val="28"/>
          <w:lang w:val="kk"/>
        </w:rPr>
        <w:t xml:space="preserve">шарттар талаптарының орындалуына мониторинг және </w:t>
      </w:r>
      <w:r w:rsidR="00AB0F3B">
        <w:rPr>
          <w:rFonts w:eastAsia="Consolas"/>
          <w:color w:val="000000"/>
          <w:sz w:val="28"/>
          <w:szCs w:val="28"/>
          <w:lang w:val="kk"/>
        </w:rPr>
        <w:t>жағдайы</w:t>
      </w:r>
      <w:r w:rsidRPr="00BF0434">
        <w:rPr>
          <w:rFonts w:eastAsia="Consolas"/>
          <w:color w:val="000000"/>
          <w:sz w:val="28"/>
          <w:szCs w:val="28"/>
          <w:lang w:val="kk"/>
        </w:rPr>
        <w:t>н</w:t>
      </w:r>
      <w:r w:rsidR="000E25E1">
        <w:rPr>
          <w:rFonts w:eastAsia="Consolas"/>
          <w:color w:val="000000"/>
          <w:sz w:val="28"/>
          <w:szCs w:val="28"/>
          <w:lang w:val="kk"/>
        </w:rPr>
        <w:t>а</w:t>
      </w:r>
      <w:r w:rsidRPr="00BF0434">
        <w:rPr>
          <w:rFonts w:eastAsia="Consolas"/>
          <w:color w:val="000000"/>
          <w:sz w:val="28"/>
          <w:szCs w:val="28"/>
          <w:lang w:val="kk"/>
        </w:rPr>
        <w:t xml:space="preserve"> көшпелі мониторинг жүргізілді.</w:t>
      </w:r>
    </w:p>
    <w:p w14:paraId="1AD98FA4" w14:textId="77777777" w:rsidR="000D6C9F" w:rsidRPr="008D16E2" w:rsidRDefault="009B27C1" w:rsidP="000D6C9F">
      <w:pPr>
        <w:widowControl w:val="0"/>
        <w:pBdr>
          <w:bottom w:val="single" w:sz="4" w:space="29" w:color="FFFFFF"/>
        </w:pBdr>
        <w:tabs>
          <w:tab w:val="left" w:pos="709"/>
        </w:tabs>
        <w:ind w:firstLine="709"/>
        <w:jc w:val="both"/>
        <w:rPr>
          <w:rFonts w:eastAsia="Consolas"/>
          <w:i/>
          <w:iCs/>
          <w:color w:val="000000" w:themeColor="text1"/>
          <w:sz w:val="28"/>
          <w:szCs w:val="28"/>
          <w:lang w:val="kk"/>
        </w:rPr>
      </w:pPr>
      <w:bookmarkStart w:id="124" w:name="_Hlk109986833"/>
      <w:r w:rsidRPr="00BF0434">
        <w:rPr>
          <w:rFonts w:eastAsia="Consolas"/>
          <w:color w:val="000000" w:themeColor="text1"/>
          <w:sz w:val="28"/>
          <w:szCs w:val="28"/>
          <w:lang w:val="kk"/>
        </w:rPr>
        <w:t>АЭА қатысушыларының тізілімі және Бірыңғай тізілім тұрақты негізде</w:t>
      </w:r>
      <w:r w:rsidRPr="00BF0434">
        <w:rPr>
          <w:rFonts w:eastAsia="Consolas"/>
          <w:b/>
          <w:i/>
          <w:iCs/>
          <w:color w:val="000000" w:themeColor="text1"/>
          <w:sz w:val="28"/>
          <w:szCs w:val="28"/>
          <w:lang w:val="kk"/>
        </w:rPr>
        <w:t xml:space="preserve"> жүргізіледі</w:t>
      </w:r>
      <w:r w:rsidRPr="00BF0434">
        <w:rPr>
          <w:rFonts w:eastAsia="Consolas"/>
          <w:color w:val="000000" w:themeColor="text1"/>
          <w:sz w:val="28"/>
          <w:szCs w:val="28"/>
          <w:lang w:val="kk"/>
        </w:rPr>
        <w:t>. 2022 жылы</w:t>
      </w:r>
      <w:r w:rsidRPr="00BF0434">
        <w:rPr>
          <w:rFonts w:eastAsia="Consolas"/>
          <w:i/>
          <w:iCs/>
          <w:color w:val="000000" w:themeColor="text1"/>
          <w:sz w:val="28"/>
          <w:szCs w:val="28"/>
          <w:lang w:val="kk"/>
        </w:rPr>
        <w:t xml:space="preserve"> тіркелген:</w:t>
      </w:r>
    </w:p>
    <w:p w14:paraId="27685208" w14:textId="77777777" w:rsidR="000D6C9F" w:rsidRPr="008D16E2" w:rsidRDefault="009B27C1" w:rsidP="000D6C9F">
      <w:pPr>
        <w:widowControl w:val="0"/>
        <w:pBdr>
          <w:bottom w:val="single" w:sz="4" w:space="29" w:color="FFFFFF"/>
        </w:pBdr>
        <w:tabs>
          <w:tab w:val="left" w:pos="709"/>
        </w:tabs>
        <w:ind w:firstLine="709"/>
        <w:jc w:val="both"/>
        <w:rPr>
          <w:rFonts w:eastAsia="Consolas"/>
          <w:color w:val="000000" w:themeColor="text1"/>
          <w:sz w:val="28"/>
          <w:szCs w:val="28"/>
          <w:lang w:val="kk"/>
        </w:rPr>
      </w:pPr>
      <w:r w:rsidRPr="00BF0434">
        <w:rPr>
          <w:rFonts w:eastAsia="Consolas"/>
          <w:i/>
          <w:iCs/>
          <w:color w:val="000000" w:themeColor="text1"/>
          <w:sz w:val="28"/>
          <w:szCs w:val="28"/>
          <w:lang w:val="kk"/>
        </w:rPr>
        <w:t>-</w:t>
      </w:r>
      <w:r w:rsidRPr="00BF0434">
        <w:rPr>
          <w:rFonts w:eastAsia="Consolas"/>
          <w:i/>
          <w:iCs/>
          <w:sz w:val="28"/>
          <w:szCs w:val="28"/>
          <w:lang w:val="kk"/>
        </w:rPr>
        <w:t xml:space="preserve"> АЭА аумағында қызметін жүзеге асыратын 223</w:t>
      </w:r>
      <w:r w:rsidRPr="00BF0434">
        <w:rPr>
          <w:rFonts w:eastAsia="Consolas"/>
          <w:i/>
          <w:iCs/>
          <w:color w:val="000000" w:themeColor="text1"/>
          <w:sz w:val="28"/>
          <w:szCs w:val="28"/>
          <w:lang w:val="kk"/>
        </w:rPr>
        <w:t xml:space="preserve"> қатысушы</w:t>
      </w:r>
      <w:r w:rsidRPr="00BF0434">
        <w:rPr>
          <w:rFonts w:eastAsia="Consolas"/>
          <w:color w:val="000000" w:themeColor="text1"/>
          <w:sz w:val="28"/>
          <w:szCs w:val="28"/>
          <w:lang w:val="kk"/>
        </w:rPr>
        <w:t xml:space="preserve">, олардың жартысына жуығы (49%) </w:t>
      </w:r>
      <w:r w:rsidR="008D16E2">
        <w:rPr>
          <w:rFonts w:eastAsia="Consolas"/>
          <w:color w:val="000000" w:themeColor="text1"/>
          <w:sz w:val="28"/>
          <w:szCs w:val="28"/>
          <w:lang w:val="kk"/>
        </w:rPr>
        <w:t>«</w:t>
      </w:r>
      <w:r w:rsidRPr="00BF0434">
        <w:rPr>
          <w:rFonts w:eastAsia="Consolas"/>
          <w:color w:val="000000" w:themeColor="text1"/>
          <w:sz w:val="28"/>
          <w:szCs w:val="28"/>
          <w:lang w:val="kk"/>
        </w:rPr>
        <w:t>Астана – жаңа қала</w:t>
      </w:r>
      <w:r w:rsidR="008D16E2">
        <w:rPr>
          <w:rFonts w:eastAsia="Consolas"/>
          <w:color w:val="000000" w:themeColor="text1"/>
          <w:sz w:val="28"/>
          <w:szCs w:val="28"/>
          <w:lang w:val="kk"/>
        </w:rPr>
        <w:t>»</w:t>
      </w:r>
      <w:r w:rsidRPr="00BF0434">
        <w:rPr>
          <w:rFonts w:eastAsia="Consolas"/>
          <w:color w:val="000000" w:themeColor="text1"/>
          <w:sz w:val="28"/>
          <w:szCs w:val="28"/>
          <w:lang w:val="kk"/>
        </w:rPr>
        <w:t xml:space="preserve"> АЭА-ға тиесілі, құрылыс компанияларын есептемегенде-85 қатысушы;</w:t>
      </w:r>
    </w:p>
    <w:bookmarkEnd w:id="124"/>
    <w:p w14:paraId="681FD35F" w14:textId="77777777" w:rsidR="000D6C9F" w:rsidRPr="008D16E2" w:rsidRDefault="009B27C1" w:rsidP="000D6C9F">
      <w:pPr>
        <w:widowControl w:val="0"/>
        <w:pBdr>
          <w:bottom w:val="single" w:sz="4" w:space="29" w:color="FFFFFF"/>
        </w:pBdr>
        <w:tabs>
          <w:tab w:val="left" w:pos="709"/>
        </w:tabs>
        <w:ind w:firstLine="709"/>
        <w:jc w:val="both"/>
        <w:rPr>
          <w:rFonts w:eastAsia="Consolas"/>
          <w:color w:val="000000" w:themeColor="text1"/>
          <w:sz w:val="28"/>
          <w:szCs w:val="28"/>
          <w:lang w:val="kk"/>
        </w:rPr>
      </w:pPr>
      <w:r w:rsidRPr="00BF0434">
        <w:rPr>
          <w:rFonts w:eastAsia="Consolas"/>
          <w:color w:val="000000" w:themeColor="text1"/>
          <w:sz w:val="28"/>
          <w:szCs w:val="28"/>
          <w:lang w:val="kk"/>
        </w:rPr>
        <w:t xml:space="preserve">- АЭА-ға бұрын тіркелген </w:t>
      </w:r>
      <w:r w:rsidRPr="00BF0434">
        <w:rPr>
          <w:rFonts w:eastAsia="Consolas"/>
          <w:i/>
          <w:iCs/>
          <w:color w:val="000000" w:themeColor="text1"/>
          <w:sz w:val="28"/>
          <w:szCs w:val="28"/>
          <w:lang w:val="kk"/>
        </w:rPr>
        <w:t>96 қатысушы алынып тасталды</w:t>
      </w:r>
      <w:r w:rsidRPr="00BF0434">
        <w:rPr>
          <w:rFonts w:eastAsia="Consolas"/>
          <w:color w:val="000000" w:themeColor="text1"/>
          <w:sz w:val="28"/>
          <w:szCs w:val="28"/>
          <w:lang w:val="kk"/>
        </w:rPr>
        <w:t>;</w:t>
      </w:r>
    </w:p>
    <w:p w14:paraId="27FCD4E1" w14:textId="77777777" w:rsidR="000D6C9F" w:rsidRPr="008D16E2" w:rsidRDefault="009B27C1" w:rsidP="000D6C9F">
      <w:pPr>
        <w:widowControl w:val="0"/>
        <w:pBdr>
          <w:bottom w:val="single" w:sz="4" w:space="29" w:color="FFFFFF"/>
        </w:pBdr>
        <w:tabs>
          <w:tab w:val="left" w:pos="709"/>
        </w:tabs>
        <w:ind w:firstLine="709"/>
        <w:jc w:val="both"/>
        <w:rPr>
          <w:rFonts w:eastAsia="Consolas"/>
          <w:color w:val="000000" w:themeColor="text1"/>
          <w:sz w:val="28"/>
          <w:szCs w:val="28"/>
          <w:lang w:val="kk"/>
        </w:rPr>
      </w:pPr>
      <w:r w:rsidRPr="00BF0434">
        <w:rPr>
          <w:rFonts w:eastAsia="Consolas"/>
          <w:color w:val="000000" w:themeColor="text1"/>
          <w:sz w:val="28"/>
          <w:szCs w:val="28"/>
          <w:lang w:val="kk"/>
        </w:rPr>
        <w:t>-</w:t>
      </w:r>
      <w:r w:rsidRPr="00BF0434">
        <w:rPr>
          <w:rFonts w:eastAsia="Consolas"/>
          <w:i/>
          <w:iCs/>
          <w:color w:val="000000" w:themeColor="text1"/>
          <w:sz w:val="28"/>
          <w:szCs w:val="28"/>
          <w:lang w:val="kk"/>
        </w:rPr>
        <w:t xml:space="preserve"> 33 индустриялық аймақ</w:t>
      </w:r>
      <w:r w:rsidRPr="00BF0434">
        <w:rPr>
          <w:rFonts w:eastAsia="Consolas"/>
          <w:color w:val="000000" w:themeColor="text1"/>
          <w:sz w:val="28"/>
          <w:szCs w:val="28"/>
          <w:lang w:val="kk"/>
        </w:rPr>
        <w:t xml:space="preserve">. </w:t>
      </w:r>
    </w:p>
    <w:p w14:paraId="297F8EC3" w14:textId="77777777" w:rsidR="000D6C9F" w:rsidRPr="008D16E2" w:rsidRDefault="009B27C1" w:rsidP="000D6C9F">
      <w:pPr>
        <w:widowControl w:val="0"/>
        <w:pBdr>
          <w:bottom w:val="single" w:sz="4" w:space="29" w:color="FFFFFF"/>
        </w:pBdr>
        <w:tabs>
          <w:tab w:val="left" w:pos="709"/>
        </w:tabs>
        <w:ind w:firstLine="709"/>
        <w:jc w:val="both"/>
        <w:rPr>
          <w:rFonts w:eastAsia="Tahoma"/>
          <w:i/>
          <w:iCs/>
          <w:color w:val="000000" w:themeColor="text1"/>
          <w:sz w:val="28"/>
          <w:szCs w:val="28"/>
          <w:lang w:val="kk"/>
        </w:rPr>
      </w:pPr>
      <w:r w:rsidRPr="00BF0434">
        <w:rPr>
          <w:rFonts w:eastAsia="Tahoma"/>
          <w:color w:val="000000" w:themeColor="text1"/>
          <w:sz w:val="28"/>
          <w:szCs w:val="28"/>
          <w:lang w:val="kk"/>
        </w:rPr>
        <w:t xml:space="preserve">Қоғам АЭА қызметі мәселелері бойынша Индустрия және инфрақұрылымдық даму министрінің төрағалығымен өткен кеңестерге, Қазақстан Республикасы Премьер-Министрінің бірінші орынбасарының төрағалығымен </w:t>
      </w:r>
      <w:r w:rsidRPr="00BF0434">
        <w:rPr>
          <w:rFonts w:eastAsia="Tahoma"/>
          <w:i/>
          <w:iCs/>
          <w:color w:val="000000" w:themeColor="text1"/>
          <w:sz w:val="28"/>
          <w:szCs w:val="28"/>
          <w:lang w:val="kk"/>
        </w:rPr>
        <w:t>АЭА қызметін талдау</w:t>
      </w:r>
      <w:r w:rsidRPr="00BF0434">
        <w:rPr>
          <w:rFonts w:eastAsia="Tahoma"/>
          <w:color w:val="000000" w:themeColor="text1"/>
          <w:sz w:val="28"/>
          <w:szCs w:val="28"/>
          <w:lang w:val="kk"/>
        </w:rPr>
        <w:t xml:space="preserve"> және </w:t>
      </w:r>
      <w:r w:rsidRPr="00BF0434">
        <w:rPr>
          <w:rFonts w:eastAsia="Tahoma"/>
          <w:i/>
          <w:iCs/>
          <w:color w:val="000000" w:themeColor="text1"/>
          <w:sz w:val="28"/>
          <w:szCs w:val="28"/>
          <w:lang w:val="kk"/>
        </w:rPr>
        <w:t>олардың тиімділігін арттыру жөнінде ұсыныстар әзірлеу жөніндегі жұмыс кіші тобының отырыстарына белсенді қатысты.</w:t>
      </w:r>
    </w:p>
    <w:p w14:paraId="1D948C35" w14:textId="77777777" w:rsidR="000D6C9F" w:rsidRPr="008D16E2" w:rsidRDefault="009B27C1" w:rsidP="000D6C9F">
      <w:pPr>
        <w:pStyle w:val="3"/>
        <w:spacing w:before="0" w:line="240" w:lineRule="auto"/>
        <w:contextualSpacing/>
        <w:jc w:val="both"/>
        <w:rPr>
          <w:rFonts w:ascii="Times New Roman" w:hAnsi="Times New Roman" w:cs="Times New Roman"/>
          <w:b/>
          <w:noProof/>
          <w:color w:val="auto"/>
          <w:sz w:val="28"/>
          <w:szCs w:val="28"/>
          <w:lang w:val="kk"/>
        </w:rPr>
      </w:pPr>
      <w:bookmarkStart w:id="125" w:name="_Toc256000030"/>
      <w:r w:rsidRPr="00BF0434">
        <w:rPr>
          <w:rFonts w:ascii="Times New Roman" w:hAnsi="Times New Roman" w:cs="Times New Roman"/>
          <w:b/>
          <w:noProof/>
          <w:color w:val="auto"/>
          <w:sz w:val="28"/>
          <w:szCs w:val="28"/>
          <w:lang w:val="kk"/>
        </w:rPr>
        <w:t>2.4.2. Арнайы экономикалық және индустриялық аймақтарда басқару сапасын арттыру</w:t>
      </w:r>
      <w:bookmarkEnd w:id="125"/>
      <w:r w:rsidRPr="00BF0434">
        <w:rPr>
          <w:rFonts w:ascii="Times New Roman" w:hAnsi="Times New Roman" w:cs="Times New Roman"/>
          <w:b/>
          <w:noProof/>
          <w:color w:val="auto"/>
          <w:sz w:val="28"/>
          <w:szCs w:val="28"/>
          <w:lang w:val="kk"/>
        </w:rPr>
        <w:t xml:space="preserve"> </w:t>
      </w:r>
    </w:p>
    <w:p w14:paraId="66D39E06" w14:textId="77777777" w:rsidR="000D6C9F" w:rsidRPr="008D16E2" w:rsidRDefault="009B27C1" w:rsidP="000D6C9F">
      <w:pPr>
        <w:widowControl w:val="0"/>
        <w:pBdr>
          <w:bottom w:val="single" w:sz="4" w:space="29" w:color="FFFFFF"/>
        </w:pBdr>
        <w:tabs>
          <w:tab w:val="left" w:pos="709"/>
        </w:tabs>
        <w:ind w:firstLine="709"/>
        <w:jc w:val="both"/>
        <w:rPr>
          <w:rFonts w:eastAsia="Tahoma"/>
          <w:color w:val="000000" w:themeColor="text1"/>
          <w:sz w:val="28"/>
          <w:szCs w:val="28"/>
          <w:lang w:val="kk"/>
        </w:rPr>
      </w:pPr>
      <w:r w:rsidRPr="00BF0434">
        <w:rPr>
          <w:sz w:val="28"/>
          <w:szCs w:val="28"/>
          <w:lang w:val="kk"/>
        </w:rPr>
        <w:t>АЭА/И</w:t>
      </w:r>
      <w:r w:rsidR="000E25E1">
        <w:rPr>
          <w:sz w:val="28"/>
          <w:szCs w:val="28"/>
          <w:lang w:val="kk"/>
        </w:rPr>
        <w:t>А</w:t>
      </w:r>
      <w:r w:rsidRPr="00BF0434">
        <w:rPr>
          <w:sz w:val="28"/>
          <w:szCs w:val="28"/>
          <w:lang w:val="kk"/>
        </w:rPr>
        <w:t xml:space="preserve"> тиімділігіне талдау жүргізу үшін есепті кезеңде </w:t>
      </w:r>
      <w:r w:rsidRPr="00BF0434">
        <w:rPr>
          <w:b/>
          <w:i/>
          <w:iCs/>
          <w:sz w:val="28"/>
          <w:szCs w:val="28"/>
          <w:lang w:val="kk"/>
        </w:rPr>
        <w:t>АЭА/И</w:t>
      </w:r>
      <w:r w:rsidR="000E25E1">
        <w:rPr>
          <w:b/>
          <w:i/>
          <w:iCs/>
          <w:sz w:val="28"/>
          <w:szCs w:val="28"/>
          <w:lang w:val="kk"/>
        </w:rPr>
        <w:t>А</w:t>
      </w:r>
      <w:r w:rsidRPr="00BF0434">
        <w:rPr>
          <w:b/>
          <w:i/>
          <w:iCs/>
          <w:sz w:val="28"/>
          <w:szCs w:val="28"/>
          <w:lang w:val="kk"/>
        </w:rPr>
        <w:t xml:space="preserve"> басқару мен дамытудың халықаралық тәжірибесі, инфрақұрылым объектілерінің </w:t>
      </w:r>
      <w:r w:rsidR="00AB0F3B">
        <w:rPr>
          <w:b/>
          <w:i/>
          <w:iCs/>
          <w:sz w:val="28"/>
          <w:szCs w:val="28"/>
          <w:lang w:val="kk"/>
        </w:rPr>
        <w:t>жағдайы</w:t>
      </w:r>
      <w:r w:rsidRPr="00BF0434">
        <w:rPr>
          <w:b/>
          <w:i/>
          <w:iCs/>
          <w:sz w:val="28"/>
          <w:szCs w:val="28"/>
          <w:lang w:val="kk"/>
        </w:rPr>
        <w:t>, сондай-ақ АЭА/И</w:t>
      </w:r>
      <w:r w:rsidR="000E25E1">
        <w:rPr>
          <w:b/>
          <w:i/>
          <w:iCs/>
          <w:sz w:val="28"/>
          <w:szCs w:val="28"/>
          <w:lang w:val="kk"/>
        </w:rPr>
        <w:t>А</w:t>
      </w:r>
      <w:r w:rsidRPr="00BF0434">
        <w:rPr>
          <w:b/>
          <w:i/>
          <w:iCs/>
          <w:sz w:val="28"/>
          <w:szCs w:val="28"/>
          <w:lang w:val="kk"/>
        </w:rPr>
        <w:t xml:space="preserve"> басқарушы компанияларының есептілігі </w:t>
      </w:r>
      <w:r w:rsidRPr="00BF0434">
        <w:rPr>
          <w:b/>
          <w:i/>
          <w:iCs/>
          <w:sz w:val="28"/>
          <w:szCs w:val="28"/>
          <w:lang w:val="kk"/>
        </w:rPr>
        <w:lastRenderedPageBreak/>
        <w:t>бойынша ақпарат жинау</w:t>
      </w:r>
      <w:r w:rsidRPr="00BF0434">
        <w:rPr>
          <w:sz w:val="28"/>
          <w:szCs w:val="28"/>
          <w:lang w:val="kk"/>
        </w:rPr>
        <w:t xml:space="preserve"> жүзеге асырылды. </w:t>
      </w:r>
    </w:p>
    <w:p w14:paraId="5F62450A"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rFonts w:eastAsia="Tahoma"/>
          <w:color w:val="000000" w:themeColor="text1"/>
          <w:sz w:val="28"/>
          <w:szCs w:val="28"/>
          <w:lang w:val="kk"/>
        </w:rPr>
        <w:t xml:space="preserve">ҚР ИИДМ-мен бірлесіп </w:t>
      </w:r>
      <w:r w:rsidRPr="00BF0434">
        <w:rPr>
          <w:rFonts w:eastAsia="Tahoma"/>
          <w:sz w:val="28"/>
          <w:szCs w:val="28"/>
          <w:lang w:val="kk"/>
        </w:rPr>
        <w:t>АЭА қызметінің тиімділігін арттыру және басқарушы компаниялардың кадр құрамын нығайту жөніндегі жол картасы әзірленді</w:t>
      </w:r>
      <w:r w:rsidRPr="00BF0434">
        <w:rPr>
          <w:rFonts w:eastAsia="Tahoma"/>
          <w:color w:val="000000" w:themeColor="text1"/>
          <w:sz w:val="28"/>
          <w:szCs w:val="28"/>
          <w:lang w:val="kk"/>
        </w:rPr>
        <w:t xml:space="preserve"> және бекітілді, ол АЭА дамыту жөніндегі басты стратегиялық құжатқа айналады</w:t>
      </w:r>
      <w:r w:rsidRPr="00BF0434">
        <w:rPr>
          <w:rFonts w:eastAsia="Tahoma"/>
          <w:sz w:val="28"/>
          <w:szCs w:val="28"/>
          <w:lang w:val="kk"/>
        </w:rPr>
        <w:t xml:space="preserve"> және барлық мүдделі тараптардың күш-жігерін нақты міндеттерді шешуге жүйелендіруге және шоғырландыруға мүмкіндік береді.</w:t>
      </w:r>
    </w:p>
    <w:p w14:paraId="57FF69F2"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sz w:val="28"/>
          <w:szCs w:val="28"/>
          <w:lang w:val="kk"/>
        </w:rPr>
        <w:t xml:space="preserve">2022 жылдың қорытындысы бойынша басқарушы компаниялардың ақпаратына сәйкес: </w:t>
      </w:r>
    </w:p>
    <w:p w14:paraId="7C905688" w14:textId="77777777" w:rsidR="000D6C9F" w:rsidRPr="008D16E2" w:rsidRDefault="009B27C1" w:rsidP="000D6C9F">
      <w:pPr>
        <w:widowControl w:val="0"/>
        <w:pBdr>
          <w:bottom w:val="single" w:sz="4" w:space="29" w:color="FFFFFF"/>
        </w:pBdr>
        <w:tabs>
          <w:tab w:val="left" w:pos="709"/>
        </w:tabs>
        <w:ind w:firstLine="709"/>
        <w:jc w:val="both"/>
        <w:rPr>
          <w:b/>
          <w:bCs/>
          <w:color w:val="000000" w:themeColor="text1"/>
          <w:sz w:val="28"/>
          <w:szCs w:val="28"/>
          <w:lang w:val="kk"/>
        </w:rPr>
      </w:pPr>
      <w:r w:rsidRPr="00BF0434">
        <w:rPr>
          <w:bCs/>
          <w:i/>
          <w:iCs/>
          <w:color w:val="000000" w:themeColor="text1"/>
          <w:sz w:val="28"/>
          <w:szCs w:val="28"/>
          <w:lang w:val="kk"/>
        </w:rPr>
        <w:t>-</w:t>
      </w:r>
      <w:r w:rsidRPr="00BF0434">
        <w:rPr>
          <w:b/>
          <w:i/>
          <w:iCs/>
          <w:color w:val="000000" w:themeColor="text1"/>
          <w:sz w:val="28"/>
          <w:szCs w:val="28"/>
          <w:lang w:val="kk"/>
        </w:rPr>
        <w:t xml:space="preserve"> СЭС аумағындағы өндірістің </w:t>
      </w:r>
      <w:r w:rsidRPr="00BF0434">
        <w:rPr>
          <w:bCs/>
          <w:i/>
          <w:iCs/>
          <w:color w:val="000000" w:themeColor="text1"/>
          <w:sz w:val="28"/>
          <w:szCs w:val="28"/>
          <w:lang w:val="kk"/>
        </w:rPr>
        <w:t>жалпы</w:t>
      </w:r>
      <w:r w:rsidRPr="00BF0434">
        <w:rPr>
          <w:color w:val="000000" w:themeColor="text1"/>
          <w:sz w:val="28"/>
          <w:szCs w:val="28"/>
          <w:lang w:val="kk"/>
        </w:rPr>
        <w:t xml:space="preserve"> көлемі</w:t>
      </w:r>
      <w:r w:rsidRPr="00BF0434">
        <w:rPr>
          <w:b/>
          <w:i/>
          <w:iCs/>
          <w:color w:val="000000" w:themeColor="text1"/>
          <w:sz w:val="28"/>
          <w:szCs w:val="28"/>
          <w:lang w:val="kk"/>
        </w:rPr>
        <w:t xml:space="preserve"> 1,6 трлн. теңге</w:t>
      </w:r>
      <w:r w:rsidRPr="00BF0434">
        <w:rPr>
          <w:b/>
          <w:bCs/>
          <w:color w:val="000000" w:themeColor="text1"/>
          <w:sz w:val="28"/>
          <w:szCs w:val="28"/>
          <w:lang w:val="kk"/>
        </w:rPr>
        <w:t xml:space="preserve">, </w:t>
      </w:r>
    </w:p>
    <w:p w14:paraId="485495A5" w14:textId="77777777" w:rsidR="000D6C9F" w:rsidRPr="008D16E2" w:rsidRDefault="009B27C1" w:rsidP="000D6C9F">
      <w:pPr>
        <w:widowControl w:val="0"/>
        <w:pBdr>
          <w:bottom w:val="single" w:sz="4" w:space="29" w:color="FFFFFF"/>
        </w:pBdr>
        <w:tabs>
          <w:tab w:val="left" w:pos="709"/>
        </w:tabs>
        <w:ind w:firstLine="709"/>
        <w:jc w:val="both"/>
        <w:rPr>
          <w:color w:val="000000" w:themeColor="text1"/>
          <w:sz w:val="28"/>
          <w:szCs w:val="28"/>
          <w:lang w:val="kk"/>
        </w:rPr>
      </w:pPr>
      <w:r w:rsidRPr="00BF0434">
        <w:rPr>
          <w:color w:val="000000" w:themeColor="text1"/>
          <w:sz w:val="28"/>
          <w:szCs w:val="28"/>
          <w:lang w:val="kk"/>
        </w:rPr>
        <w:t>-</w:t>
      </w:r>
      <w:r w:rsidRPr="00BF0434">
        <w:rPr>
          <w:i/>
          <w:iCs/>
          <w:color w:val="000000" w:themeColor="text1"/>
          <w:sz w:val="28"/>
          <w:szCs w:val="28"/>
          <w:lang w:val="kk"/>
        </w:rPr>
        <w:t xml:space="preserve"> тартылған инвестициялар көлемі-305,1 млрд. теңге</w:t>
      </w:r>
      <w:r w:rsidRPr="00BF0434">
        <w:rPr>
          <w:color w:val="000000" w:themeColor="text1"/>
          <w:sz w:val="28"/>
          <w:szCs w:val="28"/>
          <w:lang w:val="kk"/>
        </w:rPr>
        <w:t>.</w:t>
      </w:r>
    </w:p>
    <w:p w14:paraId="6FFDA6B1" w14:textId="77777777" w:rsidR="000D6C9F" w:rsidRPr="008D16E2" w:rsidRDefault="009B27C1" w:rsidP="000D6C9F">
      <w:pPr>
        <w:widowControl w:val="0"/>
        <w:pBdr>
          <w:bottom w:val="single" w:sz="4" w:space="29" w:color="FFFFFF"/>
        </w:pBdr>
        <w:tabs>
          <w:tab w:val="left" w:pos="709"/>
        </w:tabs>
        <w:ind w:firstLine="709"/>
        <w:jc w:val="both"/>
        <w:rPr>
          <w:i/>
          <w:iCs/>
          <w:color w:val="000000" w:themeColor="text1"/>
          <w:sz w:val="28"/>
          <w:szCs w:val="28"/>
          <w:lang w:val="kk"/>
        </w:rPr>
      </w:pPr>
      <w:r w:rsidRPr="00BF0434">
        <w:rPr>
          <w:i/>
          <w:iCs/>
          <w:color w:val="000000" w:themeColor="text1"/>
          <w:sz w:val="28"/>
          <w:szCs w:val="28"/>
          <w:lang w:val="kk"/>
        </w:rPr>
        <w:t>- бюджетке түсетін салық түсімдерінің көлемі-55,9 млрд. теңге,</w:t>
      </w:r>
    </w:p>
    <w:p w14:paraId="70F0C6A4" w14:textId="77777777" w:rsidR="000D6C9F" w:rsidRPr="008D16E2" w:rsidRDefault="009B27C1" w:rsidP="000D6C9F">
      <w:pPr>
        <w:widowControl w:val="0"/>
        <w:pBdr>
          <w:bottom w:val="single" w:sz="4" w:space="29" w:color="FFFFFF"/>
        </w:pBdr>
        <w:tabs>
          <w:tab w:val="left" w:pos="709"/>
        </w:tabs>
        <w:ind w:firstLine="709"/>
        <w:jc w:val="both"/>
        <w:rPr>
          <w:i/>
          <w:iCs/>
          <w:color w:val="000000" w:themeColor="text1"/>
          <w:sz w:val="28"/>
          <w:szCs w:val="28"/>
          <w:lang w:val="kk"/>
        </w:rPr>
      </w:pPr>
      <w:r w:rsidRPr="00BF0434">
        <w:rPr>
          <w:i/>
          <w:iCs/>
          <w:color w:val="000000" w:themeColor="text1"/>
          <w:sz w:val="28"/>
          <w:szCs w:val="28"/>
          <w:lang w:val="kk"/>
        </w:rPr>
        <w:t>- өнім экспорты-94,4 млрд. теңге.</w:t>
      </w:r>
    </w:p>
    <w:p w14:paraId="6001629C"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i/>
          <w:sz w:val="28"/>
          <w:szCs w:val="28"/>
          <w:lang w:val="kk"/>
        </w:rPr>
        <w:t>Тиімділікті арттыру</w:t>
      </w:r>
      <w:r w:rsidRPr="00BF0434">
        <w:rPr>
          <w:sz w:val="28"/>
          <w:szCs w:val="28"/>
          <w:lang w:val="kk"/>
        </w:rPr>
        <w:t xml:space="preserve"> және оларды неғұрлым жоғары сапалы деңгейге шығару мақсатында </w:t>
      </w:r>
      <w:r w:rsidRPr="00BF0434">
        <w:rPr>
          <w:i/>
          <w:iCs/>
          <w:sz w:val="28"/>
          <w:szCs w:val="28"/>
          <w:lang w:val="kk"/>
        </w:rPr>
        <w:t>АЭА-ны одан әрі дамыту бойынша жаңа тәсілдерді әзірлеу жөнінде шаралар</w:t>
      </w:r>
      <w:r w:rsidRPr="00BF0434">
        <w:rPr>
          <w:sz w:val="28"/>
          <w:szCs w:val="28"/>
          <w:lang w:val="kk"/>
        </w:rPr>
        <w:t xml:space="preserve"> қабылданады:</w:t>
      </w:r>
    </w:p>
    <w:p w14:paraId="3030DD34"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sz w:val="28"/>
          <w:szCs w:val="28"/>
          <w:lang w:val="kk"/>
        </w:rPr>
        <w:t>- АЭА құру немесе кеңейту үшін жер учаскелерін мәжбүрлеп иеліктен шығару мүмкіндігі;</w:t>
      </w:r>
    </w:p>
    <w:p w14:paraId="5DA2E842"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sz w:val="28"/>
          <w:szCs w:val="28"/>
          <w:lang w:val="kk"/>
        </w:rPr>
        <w:t>- инженерлік-коммуникациялық инфрақұрылымды салу мысалында мемлекеттік-жекешелік әріптестік қағидаты бойынша дайын өндірістік үй-жайларды салу мүмкіндігі;</w:t>
      </w:r>
    </w:p>
    <w:p w14:paraId="4DB51A0C"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sz w:val="28"/>
          <w:szCs w:val="28"/>
          <w:lang w:val="kk"/>
        </w:rPr>
        <w:t>- АЭА бөлінісінде басым қызмет түрлерінің тізбесін қалыптастыруды ҚР Үкіметінің айрықша құзыретіне жатқызу;</w:t>
      </w:r>
    </w:p>
    <w:p w14:paraId="37B511AE"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sz w:val="28"/>
          <w:szCs w:val="28"/>
          <w:lang w:val="kk"/>
        </w:rPr>
        <w:t xml:space="preserve">- жобаның құнына байланысты инвестициялық преференцияларды ұсынудың сараланған тәсілін енгізу; </w:t>
      </w:r>
    </w:p>
    <w:p w14:paraId="38741974"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sz w:val="28"/>
          <w:szCs w:val="28"/>
          <w:lang w:val="kk"/>
        </w:rPr>
        <w:t xml:space="preserve">- АЭА қатысушысы ретінде қызметті жүзеге асыруға өтінішке қоса берілетін кейбір құжаттарды (мемлекеттік тіркеу туралы анықтама, жарғы және т. б.) ұсынуды болдырмау; </w:t>
      </w:r>
    </w:p>
    <w:p w14:paraId="5901376E"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sz w:val="28"/>
          <w:szCs w:val="28"/>
          <w:lang w:val="kk"/>
        </w:rPr>
        <w:t xml:space="preserve">- нақты аумақты анықтау үшін аумақтың эскиздік жобаларын ұсыну; </w:t>
      </w:r>
    </w:p>
    <w:p w14:paraId="1EB84AF5"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sz w:val="28"/>
          <w:szCs w:val="28"/>
          <w:lang w:val="kk"/>
        </w:rPr>
        <w:t xml:space="preserve">- басқарушы компаниялар мен АЭА қатысушылары арасындағы қаржылық қамтамасыз етуді растау туралы шартты толықтыру; </w:t>
      </w:r>
    </w:p>
    <w:p w14:paraId="1F20643C"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sz w:val="28"/>
          <w:szCs w:val="28"/>
          <w:lang w:val="kk"/>
        </w:rPr>
        <w:t xml:space="preserve">- АЭА және ИА субъектілерінің бақылауы мен жауапкершілігін күшейтуге бағытталған бірқатар түзетулер. </w:t>
      </w:r>
    </w:p>
    <w:p w14:paraId="38B2135C" w14:textId="77777777" w:rsidR="000D6C9F" w:rsidRPr="00BF0434" w:rsidRDefault="008D16E2" w:rsidP="000D6C9F">
      <w:pPr>
        <w:widowControl w:val="0"/>
        <w:pBdr>
          <w:bottom w:val="single" w:sz="4" w:space="29" w:color="FFFFFF"/>
        </w:pBdr>
        <w:tabs>
          <w:tab w:val="left" w:pos="709"/>
        </w:tabs>
        <w:ind w:firstLine="709"/>
        <w:jc w:val="both"/>
        <w:rPr>
          <w:sz w:val="28"/>
          <w:szCs w:val="28"/>
          <w:lang w:val="kk-KZ"/>
        </w:rPr>
      </w:pPr>
      <w:r>
        <w:rPr>
          <w:sz w:val="28"/>
          <w:szCs w:val="28"/>
          <w:lang w:val="kk"/>
        </w:rPr>
        <w:t>«</w:t>
      </w:r>
      <w:r w:rsidRPr="00BF0434">
        <w:rPr>
          <w:sz w:val="28"/>
          <w:szCs w:val="28"/>
          <w:lang w:val="kk"/>
        </w:rPr>
        <w:t>Қазақстан Республикасының кейбір заңнамалық актілеріне Мемлекет басшысының жекелеген тапсырмаларын іске асыру мәселелері бойынша өзгерістер мен толықтырулар енгізу туралы</w:t>
      </w:r>
      <w:r>
        <w:rPr>
          <w:sz w:val="28"/>
          <w:szCs w:val="28"/>
          <w:lang w:val="kk"/>
        </w:rPr>
        <w:t>»</w:t>
      </w:r>
      <w:r w:rsidRPr="00BF0434">
        <w:rPr>
          <w:sz w:val="28"/>
          <w:szCs w:val="28"/>
          <w:lang w:val="kk"/>
        </w:rPr>
        <w:t xml:space="preserve"> 2022 жылғы 30 желтоқсандағы Қазақстан Республикасының Заңымен </w:t>
      </w:r>
      <w:r w:rsidRPr="00BF0434">
        <w:rPr>
          <w:b/>
          <w:bCs/>
          <w:i/>
          <w:iCs/>
          <w:sz w:val="28"/>
          <w:szCs w:val="28"/>
          <w:lang w:val="kk"/>
        </w:rPr>
        <w:t>АЭА және ИА-ны одан әрі дамыту жөніндегі жаңа тәсілдер бекітілді</w:t>
      </w:r>
      <w:r w:rsidRPr="00BF0434">
        <w:rPr>
          <w:sz w:val="28"/>
          <w:szCs w:val="28"/>
          <w:lang w:val="kk"/>
        </w:rPr>
        <w:t>.</w:t>
      </w:r>
    </w:p>
    <w:p w14:paraId="229D87CA" w14:textId="77777777" w:rsidR="000D6C9F" w:rsidRPr="008D16E2" w:rsidRDefault="009B27C1" w:rsidP="000D6C9F">
      <w:pPr>
        <w:pStyle w:val="3"/>
        <w:spacing w:before="0" w:line="240" w:lineRule="auto"/>
        <w:contextualSpacing/>
        <w:jc w:val="both"/>
        <w:rPr>
          <w:rFonts w:ascii="Times New Roman" w:hAnsi="Times New Roman" w:cs="Times New Roman"/>
          <w:b/>
          <w:noProof/>
          <w:color w:val="auto"/>
          <w:sz w:val="28"/>
          <w:szCs w:val="28"/>
          <w:lang w:val="kk-KZ"/>
        </w:rPr>
      </w:pPr>
      <w:bookmarkStart w:id="126" w:name="_Toc256000031"/>
      <w:r w:rsidRPr="00BF0434">
        <w:rPr>
          <w:rFonts w:ascii="Times New Roman" w:hAnsi="Times New Roman" w:cs="Times New Roman"/>
          <w:b/>
          <w:noProof/>
          <w:color w:val="auto"/>
          <w:sz w:val="28"/>
          <w:szCs w:val="28"/>
          <w:lang w:val="kk"/>
        </w:rPr>
        <w:t>2.4.3. Қазақстан Республикасының арнайы экономикалық және индустриялық аймақтарын ілгерілету</w:t>
      </w:r>
      <w:bookmarkEnd w:id="126"/>
      <w:r w:rsidRPr="00BF0434">
        <w:rPr>
          <w:rFonts w:ascii="Times New Roman" w:hAnsi="Times New Roman" w:cs="Times New Roman"/>
          <w:b/>
          <w:noProof/>
          <w:color w:val="auto"/>
          <w:sz w:val="28"/>
          <w:szCs w:val="28"/>
          <w:lang w:val="kk"/>
        </w:rPr>
        <w:t xml:space="preserve"> </w:t>
      </w:r>
      <w:bookmarkEnd w:id="123"/>
    </w:p>
    <w:p w14:paraId="106F2248" w14:textId="77777777" w:rsidR="000D6C9F" w:rsidRPr="00BF0434" w:rsidRDefault="009B27C1" w:rsidP="000D6C9F">
      <w:pPr>
        <w:shd w:val="clear" w:color="auto" w:fill="FFFFFF" w:themeFill="background1"/>
        <w:ind w:firstLine="567"/>
        <w:jc w:val="both"/>
        <w:rPr>
          <w:rFonts w:eastAsia="Tahoma"/>
          <w:color w:val="000000" w:themeColor="text1"/>
          <w:sz w:val="28"/>
          <w:szCs w:val="28"/>
          <w:lang w:val="kk-KZ"/>
        </w:rPr>
      </w:pPr>
      <w:r w:rsidRPr="00BF0434">
        <w:rPr>
          <w:rFonts w:eastAsia="Tahoma"/>
          <w:sz w:val="28"/>
          <w:szCs w:val="28"/>
          <w:lang w:val="kk"/>
        </w:rPr>
        <w:t xml:space="preserve">Қоғам жұмыс істеп тұрған АЭА және ИА алаңдарына инвесторларды тартуға жәрдемдеседі. </w:t>
      </w:r>
      <w:r w:rsidRPr="00BF0434">
        <w:rPr>
          <w:rFonts w:eastAsia="Tahoma"/>
          <w:color w:val="000000" w:themeColor="text1"/>
          <w:sz w:val="28"/>
          <w:szCs w:val="28"/>
          <w:lang w:val="kk"/>
        </w:rPr>
        <w:t xml:space="preserve">Осылайша, </w:t>
      </w:r>
      <w:r w:rsidRPr="00BF0434">
        <w:rPr>
          <w:rFonts w:eastAsia="Tahoma"/>
          <w:sz w:val="28"/>
          <w:szCs w:val="28"/>
          <w:lang w:val="kk"/>
        </w:rPr>
        <w:t xml:space="preserve">геолокация шеңберінде АЭА дамыту және </w:t>
      </w:r>
      <w:r w:rsidRPr="00BF0434">
        <w:rPr>
          <w:rFonts w:eastAsia="Tahoma"/>
          <w:sz w:val="28"/>
          <w:szCs w:val="28"/>
          <w:lang w:val="kk"/>
        </w:rPr>
        <w:lastRenderedPageBreak/>
        <w:t>ілгерілету және</w:t>
      </w:r>
      <w:r w:rsidRPr="00BF0434">
        <w:rPr>
          <w:rFonts w:eastAsia="Tahoma"/>
          <w:color w:val="000000" w:themeColor="text1"/>
          <w:sz w:val="28"/>
          <w:szCs w:val="28"/>
          <w:lang w:val="kk"/>
        </w:rPr>
        <w:t xml:space="preserve"> инвесторларды тарту мақсатында </w:t>
      </w:r>
      <w:r w:rsidRPr="00BF0434">
        <w:rPr>
          <w:rFonts w:eastAsia="Tahoma"/>
          <w:sz w:val="28"/>
          <w:szCs w:val="28"/>
          <w:lang w:val="kk"/>
        </w:rPr>
        <w:t>Ресей экспорттық орталығының</w:t>
      </w:r>
      <w:r w:rsidRPr="00BF0434">
        <w:rPr>
          <w:rFonts w:eastAsia="Tahoma"/>
          <w:color w:val="000000" w:themeColor="text1"/>
          <w:sz w:val="28"/>
          <w:szCs w:val="28"/>
          <w:lang w:val="kk"/>
        </w:rPr>
        <w:t xml:space="preserve"> алаңында АЭА қызметінің тұсаукесері өткізілді.</w:t>
      </w:r>
    </w:p>
    <w:p w14:paraId="1282EC17" w14:textId="77777777" w:rsidR="000D6C9F" w:rsidRPr="008D16E2" w:rsidRDefault="009B27C1" w:rsidP="000D6C9F">
      <w:pPr>
        <w:shd w:val="clear" w:color="auto" w:fill="FFFFFF" w:themeFill="background1"/>
        <w:tabs>
          <w:tab w:val="left" w:pos="142"/>
        </w:tabs>
        <w:ind w:firstLine="709"/>
        <w:jc w:val="both"/>
        <w:rPr>
          <w:rFonts w:eastAsia="Tahoma"/>
          <w:color w:val="000000" w:themeColor="text1"/>
          <w:sz w:val="28"/>
          <w:szCs w:val="28"/>
          <w:lang w:val="kk"/>
        </w:rPr>
      </w:pPr>
      <w:r w:rsidRPr="00BF0434">
        <w:rPr>
          <w:rFonts w:eastAsia="Tahoma"/>
          <w:sz w:val="28"/>
          <w:szCs w:val="28"/>
          <w:lang w:val="kk"/>
        </w:rPr>
        <w:t xml:space="preserve">Қоғам қатысушыларға да, басқарушы компанияларға да АЭА қызметі шеңберінде туындаған мәселелер бойынша </w:t>
      </w:r>
      <w:r w:rsidRPr="000E25E1">
        <w:rPr>
          <w:rFonts w:eastAsia="Tahoma"/>
          <w:sz w:val="28"/>
          <w:szCs w:val="28"/>
          <w:lang w:val="kk"/>
        </w:rPr>
        <w:t>консультациялар мен жауаптар беруге жәрдемдеседі.</w:t>
      </w:r>
      <w:r w:rsidRPr="00BF0434">
        <w:rPr>
          <w:rFonts w:eastAsia="Tahoma"/>
          <w:color w:val="000000" w:themeColor="text1"/>
          <w:sz w:val="28"/>
          <w:szCs w:val="28"/>
          <w:lang w:val="kk"/>
        </w:rPr>
        <w:tab/>
        <w:t>2022 жылы 36 сұрау бойынша жауаптар дайындалды, соның ішінде:</w:t>
      </w:r>
    </w:p>
    <w:p w14:paraId="43A7F038" w14:textId="77777777" w:rsidR="000D6C9F" w:rsidRPr="008D16E2" w:rsidRDefault="009B27C1" w:rsidP="000D6C9F">
      <w:pPr>
        <w:shd w:val="clear" w:color="auto" w:fill="FFFFFF" w:themeFill="background1"/>
        <w:tabs>
          <w:tab w:val="left" w:pos="142"/>
        </w:tabs>
        <w:ind w:firstLine="171"/>
        <w:jc w:val="both"/>
        <w:rPr>
          <w:rFonts w:eastAsia="Tahoma"/>
          <w:color w:val="000000" w:themeColor="text1"/>
          <w:sz w:val="28"/>
          <w:szCs w:val="28"/>
          <w:lang w:val="kk"/>
        </w:rPr>
      </w:pPr>
      <w:r w:rsidRPr="00BF0434">
        <w:rPr>
          <w:rFonts w:eastAsia="Tahoma"/>
          <w:color w:val="000000" w:themeColor="text1"/>
          <w:sz w:val="28"/>
          <w:szCs w:val="28"/>
          <w:lang w:val="kk"/>
        </w:rPr>
        <w:tab/>
        <w:t>- басқарушы компаниялардың/АЭА қатысушыларының/ИА</w:t>
      </w:r>
      <w:r w:rsidRPr="00BF0434">
        <w:rPr>
          <w:rFonts w:eastAsia="Tahoma"/>
          <w:i/>
          <w:iCs/>
          <w:color w:val="000000" w:themeColor="text1"/>
          <w:sz w:val="28"/>
          <w:szCs w:val="28"/>
          <w:lang w:val="kk"/>
        </w:rPr>
        <w:t xml:space="preserve"> өтініштері (АЭА</w:t>
      </w:r>
      <w:r w:rsidR="000E25E1" w:rsidRPr="00BF0434">
        <w:rPr>
          <w:rFonts w:eastAsia="Tahoma"/>
          <w:i/>
          <w:iCs/>
          <w:color w:val="000000" w:themeColor="text1"/>
          <w:sz w:val="28"/>
          <w:szCs w:val="28"/>
          <w:lang w:val="kk"/>
        </w:rPr>
        <w:t>/ИА</w:t>
      </w:r>
      <w:r w:rsidRPr="00BF0434">
        <w:rPr>
          <w:rFonts w:eastAsia="Tahoma"/>
          <w:i/>
          <w:iCs/>
          <w:color w:val="000000" w:themeColor="text1"/>
          <w:sz w:val="28"/>
          <w:szCs w:val="28"/>
          <w:lang w:val="kk"/>
        </w:rPr>
        <w:t xml:space="preserve"> қатысушыларының мүлкін кепілге беру мәселелері)</w:t>
      </w:r>
      <w:r w:rsidRPr="00BF0434">
        <w:rPr>
          <w:rFonts w:eastAsia="Tahoma"/>
          <w:color w:val="000000" w:themeColor="text1"/>
          <w:sz w:val="28"/>
          <w:szCs w:val="28"/>
          <w:lang w:val="kk"/>
        </w:rPr>
        <w:t>;</w:t>
      </w:r>
    </w:p>
    <w:p w14:paraId="1CB76139" w14:textId="77777777" w:rsidR="000D6C9F" w:rsidRPr="008D16E2" w:rsidRDefault="009B27C1" w:rsidP="000D6C9F">
      <w:pPr>
        <w:shd w:val="clear" w:color="auto" w:fill="FFFFFF" w:themeFill="background1"/>
        <w:tabs>
          <w:tab w:val="left" w:pos="142"/>
        </w:tabs>
        <w:ind w:firstLine="171"/>
        <w:jc w:val="both"/>
        <w:rPr>
          <w:rFonts w:eastAsia="Tahoma"/>
          <w:i/>
          <w:iCs/>
          <w:color w:val="000000" w:themeColor="text1"/>
          <w:sz w:val="28"/>
          <w:szCs w:val="28"/>
          <w:lang w:val="kk"/>
        </w:rPr>
      </w:pPr>
      <w:r w:rsidRPr="00BF0434">
        <w:rPr>
          <w:rFonts w:eastAsia="Tahoma"/>
          <w:color w:val="000000" w:themeColor="text1"/>
          <w:sz w:val="28"/>
          <w:szCs w:val="28"/>
          <w:lang w:val="kk"/>
        </w:rPr>
        <w:tab/>
        <w:t>- АЭА/И</w:t>
      </w:r>
      <w:r w:rsidR="000E25E1">
        <w:rPr>
          <w:rFonts w:eastAsia="Tahoma"/>
          <w:color w:val="000000" w:themeColor="text1"/>
          <w:sz w:val="28"/>
          <w:szCs w:val="28"/>
          <w:lang w:val="kk"/>
        </w:rPr>
        <w:t>А</w:t>
      </w:r>
      <w:r w:rsidRPr="00BF0434">
        <w:rPr>
          <w:rFonts w:eastAsia="Tahoma"/>
          <w:color w:val="000000" w:themeColor="text1"/>
          <w:sz w:val="28"/>
          <w:szCs w:val="28"/>
          <w:lang w:val="kk"/>
        </w:rPr>
        <w:t xml:space="preserve"> қызметі саласындағы заңнама мәселелері </w:t>
      </w:r>
      <w:r w:rsidRPr="00BF0434">
        <w:rPr>
          <w:rFonts w:eastAsia="Tahoma"/>
          <w:i/>
          <w:iCs/>
          <w:color w:val="000000" w:themeColor="text1"/>
          <w:sz w:val="28"/>
          <w:szCs w:val="28"/>
          <w:lang w:val="kk"/>
        </w:rPr>
        <w:t>(</w:t>
      </w:r>
      <w:r w:rsidR="000E25E1">
        <w:rPr>
          <w:rFonts w:eastAsia="Tahoma"/>
          <w:i/>
          <w:iCs/>
          <w:color w:val="000000" w:themeColor="text1"/>
          <w:sz w:val="28"/>
          <w:szCs w:val="28"/>
          <w:lang w:val="kk"/>
        </w:rPr>
        <w:t>ж</w:t>
      </w:r>
      <w:r w:rsidRPr="00BF0434">
        <w:rPr>
          <w:rFonts w:eastAsia="Tahoma"/>
          <w:i/>
          <w:iCs/>
          <w:color w:val="000000" w:themeColor="text1"/>
          <w:sz w:val="28"/>
          <w:szCs w:val="28"/>
          <w:lang w:val="kk"/>
        </w:rPr>
        <w:t>ер мәселелері, салықтық жеңілдіктер);</w:t>
      </w:r>
    </w:p>
    <w:p w14:paraId="4219891F" w14:textId="77777777" w:rsidR="000D6C9F" w:rsidRPr="008D16E2" w:rsidRDefault="009B27C1" w:rsidP="000D6C9F">
      <w:pPr>
        <w:shd w:val="clear" w:color="auto" w:fill="FFFFFF" w:themeFill="background1"/>
        <w:tabs>
          <w:tab w:val="left" w:pos="142"/>
        </w:tabs>
        <w:ind w:firstLine="171"/>
        <w:jc w:val="both"/>
        <w:rPr>
          <w:rFonts w:eastAsia="Tahoma"/>
          <w:color w:val="000000" w:themeColor="text1"/>
          <w:sz w:val="28"/>
          <w:szCs w:val="28"/>
          <w:lang w:val="kk"/>
        </w:rPr>
      </w:pPr>
      <w:r w:rsidRPr="00BF0434">
        <w:rPr>
          <w:rFonts w:eastAsia="Tahoma"/>
          <w:color w:val="000000" w:themeColor="text1"/>
          <w:sz w:val="28"/>
          <w:szCs w:val="28"/>
          <w:lang w:val="kk"/>
        </w:rPr>
        <w:tab/>
        <w:t>- АЭА тиімділігі мәселелері, сондай-ақ экономикалық тиімділік шеңберінде стратегиялық бағыттар бойынша АЭА-дағы қызмет түрлерінің сәйкестігін талдау;</w:t>
      </w:r>
    </w:p>
    <w:p w14:paraId="68AE33B0" w14:textId="77777777" w:rsidR="000D6C9F" w:rsidRPr="008D16E2" w:rsidRDefault="009B27C1" w:rsidP="000D6C9F">
      <w:pPr>
        <w:shd w:val="clear" w:color="auto" w:fill="FFFFFF" w:themeFill="background1"/>
        <w:tabs>
          <w:tab w:val="left" w:pos="142"/>
        </w:tabs>
        <w:ind w:firstLine="171"/>
        <w:jc w:val="both"/>
        <w:rPr>
          <w:rFonts w:eastAsia="Tahoma"/>
          <w:color w:val="000000" w:themeColor="text1"/>
          <w:sz w:val="28"/>
          <w:szCs w:val="28"/>
          <w:lang w:val="kk"/>
        </w:rPr>
      </w:pPr>
      <w:r w:rsidRPr="00BF0434">
        <w:rPr>
          <w:rFonts w:eastAsia="Tahoma"/>
          <w:color w:val="000000" w:themeColor="text1"/>
          <w:sz w:val="28"/>
          <w:szCs w:val="28"/>
          <w:lang w:val="kk"/>
        </w:rPr>
        <w:tab/>
        <w:t>- тұжырымдамаларды әзірлеу мәселелері туралы және басқалар.</w:t>
      </w:r>
    </w:p>
    <w:p w14:paraId="7E01E770" w14:textId="77777777" w:rsidR="000D6C9F" w:rsidRPr="008D16E2" w:rsidRDefault="000D6C9F" w:rsidP="000D6C9F">
      <w:pPr>
        <w:shd w:val="clear" w:color="auto" w:fill="FFFFFF" w:themeFill="background1"/>
        <w:tabs>
          <w:tab w:val="left" w:pos="142"/>
        </w:tabs>
        <w:ind w:firstLine="171"/>
        <w:jc w:val="both"/>
        <w:rPr>
          <w:rFonts w:eastAsia="Tahoma"/>
          <w:color w:val="000000" w:themeColor="text1"/>
          <w:sz w:val="28"/>
          <w:szCs w:val="28"/>
          <w:lang w:val="kk"/>
        </w:rPr>
      </w:pPr>
    </w:p>
    <w:p w14:paraId="2A18A13C" w14:textId="77777777" w:rsidR="000D6C9F" w:rsidRPr="008D16E2" w:rsidRDefault="009B27C1" w:rsidP="000D6C9F">
      <w:pPr>
        <w:pStyle w:val="3"/>
        <w:spacing w:before="0"/>
        <w:contextualSpacing/>
        <w:jc w:val="both"/>
        <w:rPr>
          <w:rFonts w:ascii="Times New Roman" w:hAnsi="Times New Roman" w:cs="Times New Roman"/>
          <w:b/>
          <w:noProof/>
          <w:color w:val="auto"/>
          <w:sz w:val="28"/>
          <w:szCs w:val="28"/>
          <w:lang w:val="kk"/>
        </w:rPr>
      </w:pPr>
      <w:bookmarkStart w:id="127" w:name="_Toc256000032"/>
      <w:r w:rsidRPr="00BF0434">
        <w:rPr>
          <w:rFonts w:ascii="Times New Roman" w:hAnsi="Times New Roman" w:cs="Times New Roman"/>
          <w:b/>
          <w:noProof/>
          <w:color w:val="auto"/>
          <w:sz w:val="28"/>
          <w:szCs w:val="28"/>
          <w:lang w:val="kk"/>
        </w:rPr>
        <w:t>2.5. Өндірістік процестерге цифрлық технологияларды енгізу бойынша өнеркәсіптік кәсіпорындарды ынталандыру</w:t>
      </w:r>
      <w:bookmarkEnd w:id="127"/>
    </w:p>
    <w:p w14:paraId="0DEE43DB" w14:textId="77777777" w:rsidR="000D6C9F" w:rsidRPr="008D16E2" w:rsidRDefault="000D6C9F" w:rsidP="000D6C9F">
      <w:pPr>
        <w:rPr>
          <w:lang w:val="kk" w:eastAsia="en-US"/>
        </w:rPr>
      </w:pPr>
    </w:p>
    <w:p w14:paraId="08ADDFDC" w14:textId="77777777" w:rsidR="000D6C9F" w:rsidRPr="008D16E2" w:rsidRDefault="009B27C1" w:rsidP="000D6C9F">
      <w:pPr>
        <w:pStyle w:val="3"/>
        <w:spacing w:before="0"/>
        <w:contextualSpacing/>
        <w:jc w:val="both"/>
        <w:rPr>
          <w:rFonts w:ascii="Times New Roman" w:hAnsi="Times New Roman" w:cs="Times New Roman"/>
          <w:b/>
          <w:noProof/>
          <w:color w:val="auto"/>
          <w:sz w:val="28"/>
          <w:szCs w:val="28"/>
          <w:lang w:val="kk"/>
        </w:rPr>
      </w:pPr>
      <w:bookmarkStart w:id="128" w:name="_Toc256000033"/>
      <w:r w:rsidRPr="00BF0434">
        <w:rPr>
          <w:rFonts w:ascii="Times New Roman" w:hAnsi="Times New Roman" w:cs="Times New Roman"/>
          <w:b/>
          <w:noProof/>
          <w:color w:val="auto"/>
          <w:sz w:val="28"/>
          <w:szCs w:val="28"/>
          <w:lang w:val="kk"/>
        </w:rPr>
        <w:t xml:space="preserve">2.5.1 </w:t>
      </w:r>
      <w:r w:rsidR="000E25E1">
        <w:rPr>
          <w:rFonts w:ascii="Times New Roman" w:hAnsi="Times New Roman" w:cs="Times New Roman"/>
          <w:b/>
          <w:noProof/>
          <w:color w:val="auto"/>
          <w:sz w:val="28"/>
          <w:szCs w:val="28"/>
          <w:lang w:val="kk"/>
        </w:rPr>
        <w:t>Ө</w:t>
      </w:r>
      <w:r w:rsidRPr="00BF0434">
        <w:rPr>
          <w:rFonts w:ascii="Times New Roman" w:hAnsi="Times New Roman" w:cs="Times New Roman"/>
          <w:b/>
          <w:noProof/>
          <w:color w:val="auto"/>
          <w:sz w:val="28"/>
          <w:szCs w:val="28"/>
          <w:lang w:val="kk"/>
        </w:rPr>
        <w:t xml:space="preserve">неркәсіпті трансформациялаудағы және облыстың 4.0 </w:t>
      </w:r>
      <w:r w:rsidR="000E25E1">
        <w:rPr>
          <w:rFonts w:ascii="Times New Roman" w:hAnsi="Times New Roman" w:cs="Times New Roman"/>
          <w:b/>
          <w:noProof/>
          <w:color w:val="auto"/>
          <w:sz w:val="28"/>
          <w:szCs w:val="28"/>
          <w:lang w:val="kk"/>
        </w:rPr>
        <w:t>И</w:t>
      </w:r>
      <w:r w:rsidRPr="00BF0434">
        <w:rPr>
          <w:rFonts w:ascii="Times New Roman" w:hAnsi="Times New Roman" w:cs="Times New Roman"/>
          <w:b/>
          <w:noProof/>
          <w:color w:val="auto"/>
          <w:sz w:val="28"/>
          <w:szCs w:val="28"/>
          <w:lang w:val="kk"/>
        </w:rPr>
        <w:t>ндустрия</w:t>
      </w:r>
      <w:r w:rsidR="000E25E1">
        <w:rPr>
          <w:rFonts w:ascii="Times New Roman" w:hAnsi="Times New Roman" w:cs="Times New Roman"/>
          <w:b/>
          <w:noProof/>
          <w:color w:val="auto"/>
          <w:sz w:val="28"/>
          <w:szCs w:val="28"/>
          <w:lang w:val="kk"/>
        </w:rPr>
        <w:t>ны</w:t>
      </w:r>
      <w:r w:rsidRPr="00BF0434">
        <w:rPr>
          <w:rFonts w:ascii="Times New Roman" w:hAnsi="Times New Roman" w:cs="Times New Roman"/>
          <w:b/>
          <w:noProof/>
          <w:color w:val="auto"/>
          <w:sz w:val="28"/>
          <w:szCs w:val="28"/>
          <w:lang w:val="kk"/>
        </w:rPr>
        <w:t xml:space="preserve"> енгізудегі сараптамалық қызмет</w:t>
      </w:r>
      <w:bookmarkEnd w:id="128"/>
    </w:p>
    <w:p w14:paraId="1171B059" w14:textId="77777777" w:rsidR="000D6C9F" w:rsidRPr="008D16E2" w:rsidRDefault="009B27C1" w:rsidP="000D6C9F">
      <w:pPr>
        <w:ind w:firstLine="709"/>
        <w:jc w:val="both"/>
        <w:rPr>
          <w:sz w:val="28"/>
          <w:szCs w:val="28"/>
          <w:lang w:val="kk"/>
        </w:rPr>
      </w:pPr>
      <w:bookmarkStart w:id="129" w:name="_Hlk94109806"/>
      <w:r w:rsidRPr="00BF0434">
        <w:rPr>
          <w:sz w:val="28"/>
          <w:szCs w:val="28"/>
          <w:lang w:val="kk"/>
        </w:rPr>
        <w:t xml:space="preserve">QazIndustry </w:t>
      </w:r>
      <w:r w:rsidR="008D16E2">
        <w:rPr>
          <w:rFonts w:eastAsia="Consolas"/>
          <w:b/>
          <w:bCs/>
          <w:color w:val="000000"/>
          <w:sz w:val="28"/>
          <w:szCs w:val="28"/>
          <w:lang w:val="kk"/>
        </w:rPr>
        <w:t>«</w:t>
      </w:r>
      <w:r w:rsidRPr="00BF0434">
        <w:rPr>
          <w:rFonts w:eastAsia="Consolas"/>
          <w:b/>
          <w:bCs/>
          <w:color w:val="000000"/>
          <w:sz w:val="28"/>
          <w:szCs w:val="28"/>
          <w:lang w:val="kk"/>
        </w:rPr>
        <w:t>Индустрия 4.0</w:t>
      </w:r>
      <w:r w:rsidR="008D16E2">
        <w:rPr>
          <w:rFonts w:eastAsia="Consolas"/>
          <w:b/>
          <w:bCs/>
          <w:color w:val="000000"/>
          <w:sz w:val="28"/>
          <w:szCs w:val="28"/>
          <w:lang w:val="kk"/>
        </w:rPr>
        <w:t>»</w:t>
      </w:r>
      <w:r w:rsidRPr="00BF0434">
        <w:rPr>
          <w:rFonts w:eastAsia="Consolas"/>
          <w:b/>
          <w:bCs/>
          <w:color w:val="000000"/>
          <w:sz w:val="28"/>
          <w:szCs w:val="28"/>
          <w:lang w:val="kk"/>
        </w:rPr>
        <w:t xml:space="preserve"> бағыты бойынша технологиялық құзыреттердің салалық орталығы</w:t>
      </w:r>
      <w:r w:rsidRPr="00BF0434">
        <w:rPr>
          <w:sz w:val="28"/>
          <w:szCs w:val="28"/>
          <w:lang w:val="kk"/>
        </w:rPr>
        <w:t xml:space="preserve"> ретінде (бұдан әрі – </w:t>
      </w:r>
      <w:r w:rsidR="000E25E1">
        <w:rPr>
          <w:sz w:val="28"/>
          <w:szCs w:val="28"/>
          <w:lang w:val="kk"/>
        </w:rPr>
        <w:t>ТҚСО</w:t>
      </w:r>
      <w:r w:rsidRPr="00BF0434">
        <w:rPr>
          <w:sz w:val="28"/>
          <w:szCs w:val="28"/>
          <w:lang w:val="kk"/>
        </w:rPr>
        <w:t xml:space="preserve">) Қазақстан Республикасының Индустрия және инфрақұрылымдық даму министрлігі жетекшілік ететін </w:t>
      </w:r>
      <w:r w:rsidRPr="00BF0434">
        <w:rPr>
          <w:rFonts w:eastAsia="Calibri"/>
          <w:b/>
          <w:bCs/>
          <w:sz w:val="28"/>
          <w:szCs w:val="28"/>
          <w:lang w:val="kk"/>
        </w:rPr>
        <w:t>экономика секторларын цифрлық трансформациялауға</w:t>
      </w:r>
      <w:r w:rsidRPr="00BF0434">
        <w:rPr>
          <w:sz w:val="28"/>
          <w:szCs w:val="28"/>
          <w:lang w:val="kk"/>
        </w:rPr>
        <w:t xml:space="preserve"> жәрдемдесу бойынша ақпараттық-</w:t>
      </w:r>
      <w:r w:rsidR="008D16E2">
        <w:rPr>
          <w:sz w:val="28"/>
          <w:szCs w:val="28"/>
          <w:lang w:val="kk"/>
        </w:rPr>
        <w:t>аналитикалық</w:t>
      </w:r>
      <w:r w:rsidRPr="00BF0434">
        <w:rPr>
          <w:sz w:val="28"/>
          <w:szCs w:val="28"/>
          <w:lang w:val="kk"/>
        </w:rPr>
        <w:t xml:space="preserve"> және консультациялық қызметтер көрсетеді. Қоғамның Басқарма </w:t>
      </w:r>
      <w:r w:rsidR="000E25E1">
        <w:rPr>
          <w:sz w:val="28"/>
          <w:szCs w:val="28"/>
          <w:lang w:val="kk"/>
        </w:rPr>
        <w:t>т</w:t>
      </w:r>
      <w:r w:rsidRPr="00BF0434">
        <w:rPr>
          <w:sz w:val="28"/>
          <w:szCs w:val="28"/>
          <w:lang w:val="kk"/>
        </w:rPr>
        <w:t xml:space="preserve">өрағасының 2022 жылғы 13 желтоқсандағы № 72-НҚ бұйрығымен </w:t>
      </w:r>
      <w:r w:rsidR="000E25E1">
        <w:rPr>
          <w:sz w:val="28"/>
          <w:szCs w:val="28"/>
          <w:lang w:val="kk"/>
        </w:rPr>
        <w:t>ТҚСО</w:t>
      </w:r>
      <w:r w:rsidRPr="00BF0434">
        <w:rPr>
          <w:sz w:val="28"/>
          <w:szCs w:val="28"/>
          <w:lang w:val="kk"/>
        </w:rPr>
        <w:t xml:space="preserve"> ережесі және 2022 жылға арналған жұмыс жоспары бекітілді, </w:t>
      </w:r>
      <w:r w:rsidR="000E25E1">
        <w:rPr>
          <w:sz w:val="28"/>
          <w:szCs w:val="28"/>
          <w:lang w:val="kk"/>
        </w:rPr>
        <w:t>ТҚСО</w:t>
      </w:r>
      <w:r w:rsidRPr="00BF0434">
        <w:rPr>
          <w:sz w:val="28"/>
          <w:szCs w:val="28"/>
          <w:lang w:val="kk"/>
        </w:rPr>
        <w:t xml:space="preserve"> жұмыс органы айқындалды.</w:t>
      </w:r>
    </w:p>
    <w:p w14:paraId="51870D5D" w14:textId="77777777" w:rsidR="000D6C9F" w:rsidRPr="008D16E2" w:rsidRDefault="009B27C1" w:rsidP="000D6C9F">
      <w:pPr>
        <w:pStyle w:val="a6"/>
        <w:tabs>
          <w:tab w:val="left" w:pos="516"/>
          <w:tab w:val="left" w:pos="1134"/>
        </w:tabs>
        <w:spacing w:after="0" w:line="240" w:lineRule="auto"/>
        <w:ind w:left="0" w:firstLine="709"/>
        <w:jc w:val="both"/>
        <w:rPr>
          <w:rFonts w:ascii="Times New Roman" w:eastAsia="Times New Roman" w:hAnsi="Times New Roman"/>
          <w:sz w:val="28"/>
          <w:szCs w:val="28"/>
          <w:lang w:val="kk" w:eastAsia="ru-RU"/>
        </w:rPr>
      </w:pPr>
      <w:r w:rsidRPr="000E25E1">
        <w:rPr>
          <w:rFonts w:ascii="Times New Roman" w:hAnsi="Times New Roman"/>
          <w:sz w:val="28"/>
          <w:szCs w:val="28"/>
          <w:lang w:val="kk"/>
        </w:rPr>
        <w:t>2022 жылы</w:t>
      </w:r>
      <w:r w:rsidRPr="00BF0434">
        <w:rPr>
          <w:rFonts w:ascii="Times New Roman" w:eastAsia="Times New Roman" w:hAnsi="Times New Roman"/>
          <w:sz w:val="28"/>
          <w:szCs w:val="28"/>
          <w:lang w:val="kk" w:eastAsia="ru-RU"/>
        </w:rPr>
        <w:t xml:space="preserve"> ИИДМ әзірленді және жіберілді:</w:t>
      </w:r>
    </w:p>
    <w:p w14:paraId="45188A1E" w14:textId="77777777" w:rsidR="000D6C9F" w:rsidRPr="008D16E2" w:rsidRDefault="009B27C1" w:rsidP="000D6C9F">
      <w:pPr>
        <w:pStyle w:val="a6"/>
        <w:tabs>
          <w:tab w:val="left" w:pos="516"/>
          <w:tab w:val="left" w:pos="1134"/>
        </w:tabs>
        <w:spacing w:after="0" w:line="240" w:lineRule="auto"/>
        <w:ind w:left="0" w:firstLine="709"/>
        <w:jc w:val="both"/>
        <w:rPr>
          <w:rFonts w:ascii="Times New Roman" w:eastAsia="Times New Roman" w:hAnsi="Times New Roman"/>
          <w:sz w:val="28"/>
          <w:szCs w:val="28"/>
          <w:lang w:val="kk" w:eastAsia="ru-RU"/>
        </w:rPr>
      </w:pPr>
      <w:r w:rsidRPr="00BF0434">
        <w:rPr>
          <w:iCs/>
          <w:sz w:val="28"/>
          <w:szCs w:val="28"/>
          <w:lang w:val="kk"/>
        </w:rPr>
        <w:t>-</w:t>
      </w:r>
      <w:r w:rsidRPr="00BF0434">
        <w:rPr>
          <w:rFonts w:ascii="Times New Roman" w:eastAsia="Times New Roman" w:hAnsi="Times New Roman"/>
          <w:i/>
          <w:iCs/>
          <w:sz w:val="28"/>
          <w:szCs w:val="28"/>
          <w:lang w:val="kk" w:eastAsia="ru-RU"/>
        </w:rPr>
        <w:t xml:space="preserve"> Кәсіпорындарды терең талдау және диагностикалау мүмкіндіктерін (функционалдығын) кеңейту жөніндегі тұжырымдама</w:t>
      </w:r>
      <w:r w:rsidRPr="00BF0434">
        <w:rPr>
          <w:rFonts w:ascii="Times New Roman" w:eastAsia="Times New Roman" w:hAnsi="Times New Roman"/>
          <w:sz w:val="28"/>
          <w:szCs w:val="28"/>
          <w:lang w:val="kk" w:eastAsia="ru-RU"/>
        </w:rPr>
        <w:t>;</w:t>
      </w:r>
    </w:p>
    <w:p w14:paraId="597778DD" w14:textId="77777777" w:rsidR="000D6C9F" w:rsidRPr="008D16E2" w:rsidRDefault="009B27C1" w:rsidP="000D6C9F">
      <w:pPr>
        <w:pStyle w:val="a6"/>
        <w:tabs>
          <w:tab w:val="left" w:pos="516"/>
          <w:tab w:val="left" w:pos="1134"/>
        </w:tabs>
        <w:spacing w:after="0" w:line="240" w:lineRule="auto"/>
        <w:ind w:left="0" w:firstLine="709"/>
        <w:jc w:val="both"/>
        <w:rPr>
          <w:rFonts w:ascii="Times New Roman" w:eastAsia="Times New Roman" w:hAnsi="Times New Roman"/>
          <w:sz w:val="28"/>
          <w:szCs w:val="28"/>
          <w:lang w:val="kk" w:eastAsia="ru-RU"/>
        </w:rPr>
      </w:pPr>
      <w:r w:rsidRPr="00BF0434">
        <w:rPr>
          <w:rFonts w:ascii="Times New Roman" w:eastAsia="Times New Roman" w:hAnsi="Times New Roman"/>
          <w:sz w:val="28"/>
          <w:szCs w:val="28"/>
          <w:lang w:val="kk" w:eastAsia="ru-RU"/>
        </w:rPr>
        <w:t>- өңдеу өнеркәсібі кәсіпорындарын технологиялық дамыту стратегиясының жобасы.</w:t>
      </w:r>
    </w:p>
    <w:p w14:paraId="57649990" w14:textId="77777777" w:rsidR="000D6C9F" w:rsidRPr="008D16E2" w:rsidRDefault="009B27C1" w:rsidP="000D6C9F">
      <w:pPr>
        <w:pStyle w:val="a6"/>
        <w:tabs>
          <w:tab w:val="left" w:pos="374"/>
        </w:tabs>
        <w:spacing w:after="0" w:line="240" w:lineRule="auto"/>
        <w:ind w:left="0" w:firstLine="709"/>
        <w:jc w:val="both"/>
        <w:rPr>
          <w:rFonts w:ascii="Times New Roman" w:hAnsi="Times New Roman"/>
          <w:iCs/>
          <w:sz w:val="28"/>
          <w:szCs w:val="28"/>
          <w:lang w:val="kk"/>
        </w:rPr>
      </w:pPr>
      <w:r w:rsidRPr="00BF0434">
        <w:rPr>
          <w:rFonts w:ascii="Times New Roman" w:eastAsia="Times New Roman" w:hAnsi="Times New Roman"/>
          <w:sz w:val="28"/>
          <w:szCs w:val="28"/>
          <w:lang w:val="kk" w:eastAsia="ru-RU"/>
        </w:rPr>
        <w:t xml:space="preserve">Өңдеу өнеркәсібінде цифрлық шешімдерді енгізу мақсатында </w:t>
      </w:r>
      <w:r w:rsidRPr="00BF0434">
        <w:rPr>
          <w:rFonts w:ascii="Times New Roman" w:hAnsi="Times New Roman"/>
          <w:i/>
          <w:iCs/>
          <w:sz w:val="28"/>
          <w:szCs w:val="28"/>
          <w:lang w:val="kk"/>
        </w:rPr>
        <w:t>кәсіпорындардың технологиялық процестерін цифрландыру стратегиялары үшін ұсынымдар әзірлеу бойынша жұмыс жүзеге асырылады:</w:t>
      </w:r>
      <w:r w:rsidRPr="00BF0434">
        <w:rPr>
          <w:rFonts w:ascii="Times New Roman" w:eastAsia="Times New Roman" w:hAnsi="Times New Roman"/>
          <w:sz w:val="28"/>
          <w:szCs w:val="28"/>
          <w:lang w:val="kk" w:eastAsia="ru-RU"/>
        </w:rPr>
        <w:t xml:space="preserve"> </w:t>
      </w:r>
    </w:p>
    <w:p w14:paraId="49641D00" w14:textId="77777777" w:rsidR="000D6C9F" w:rsidRPr="008D16E2" w:rsidRDefault="009B27C1" w:rsidP="000D6C9F">
      <w:pPr>
        <w:pStyle w:val="a6"/>
        <w:tabs>
          <w:tab w:val="left" w:pos="516"/>
          <w:tab w:val="left" w:pos="1134"/>
        </w:tabs>
        <w:spacing w:after="0" w:line="240" w:lineRule="auto"/>
        <w:ind w:left="0" w:firstLine="709"/>
        <w:jc w:val="both"/>
        <w:rPr>
          <w:rFonts w:ascii="Times New Roman" w:hAnsi="Times New Roman"/>
          <w:i/>
          <w:iCs/>
          <w:sz w:val="28"/>
          <w:szCs w:val="28"/>
          <w:lang w:val="kk"/>
        </w:rPr>
      </w:pPr>
      <w:r w:rsidRPr="00BF0434">
        <w:rPr>
          <w:rFonts w:ascii="Times New Roman" w:hAnsi="Times New Roman"/>
          <w:sz w:val="28"/>
          <w:szCs w:val="28"/>
          <w:lang w:val="kk"/>
        </w:rPr>
        <w:t>- кәсіпорындардың технологиялық процестерін цифрландыру стратегиялары үшін ұсынымдар әзірлеу бойынша жұмыс тобы құрылды</w:t>
      </w:r>
      <w:r w:rsidRPr="00BF0434">
        <w:rPr>
          <w:rFonts w:ascii="Times New Roman" w:hAnsi="Times New Roman"/>
          <w:i/>
          <w:iCs/>
          <w:sz w:val="28"/>
          <w:szCs w:val="28"/>
          <w:lang w:val="kk"/>
        </w:rPr>
        <w:t xml:space="preserve">; </w:t>
      </w:r>
    </w:p>
    <w:p w14:paraId="20B9743A" w14:textId="77777777" w:rsidR="000D6C9F" w:rsidRPr="008D16E2" w:rsidRDefault="009B27C1" w:rsidP="000D6C9F">
      <w:pPr>
        <w:pStyle w:val="a6"/>
        <w:tabs>
          <w:tab w:val="left" w:pos="516"/>
          <w:tab w:val="left" w:pos="1134"/>
        </w:tabs>
        <w:spacing w:after="0" w:line="240" w:lineRule="auto"/>
        <w:ind w:left="0" w:firstLine="709"/>
        <w:jc w:val="both"/>
        <w:rPr>
          <w:rFonts w:ascii="Times New Roman" w:hAnsi="Times New Roman"/>
          <w:i/>
          <w:color w:val="000000" w:themeColor="text1"/>
          <w:sz w:val="28"/>
          <w:szCs w:val="28"/>
          <w:lang w:val="kk"/>
        </w:rPr>
      </w:pPr>
      <w:r w:rsidRPr="00BF0434">
        <w:rPr>
          <w:rFonts w:ascii="Times New Roman" w:hAnsi="Times New Roman"/>
          <w:sz w:val="28"/>
          <w:szCs w:val="28"/>
          <w:lang w:val="kk"/>
        </w:rPr>
        <w:t>- талдау қорытындысы бойынша 22 кәсіпорынның тізімі жасалды, еліміздің 9 өңіріне көшпелі іс-шаралар жүргізілді.</w:t>
      </w:r>
    </w:p>
    <w:p w14:paraId="05AC85C7" w14:textId="77777777" w:rsidR="000D6C9F" w:rsidRPr="008D16E2" w:rsidRDefault="009B27C1" w:rsidP="000D6C9F">
      <w:pPr>
        <w:autoSpaceDE w:val="0"/>
        <w:autoSpaceDN w:val="0"/>
        <w:adjustRightInd w:val="0"/>
        <w:ind w:firstLine="709"/>
        <w:jc w:val="both"/>
        <w:rPr>
          <w:i/>
          <w:iCs/>
          <w:color w:val="000000"/>
          <w:sz w:val="28"/>
          <w:szCs w:val="28"/>
          <w:lang w:val="kk" w:eastAsia="en-US"/>
        </w:rPr>
      </w:pPr>
      <w:r w:rsidRPr="00BF0434">
        <w:rPr>
          <w:iCs/>
          <w:sz w:val="28"/>
          <w:szCs w:val="28"/>
          <w:lang w:val="kk"/>
        </w:rPr>
        <w:t xml:space="preserve">Нәтижесінде 2022 жылы </w:t>
      </w:r>
      <w:r w:rsidRPr="00BF0434">
        <w:rPr>
          <w:b/>
          <w:bCs/>
          <w:iCs/>
          <w:sz w:val="28"/>
          <w:szCs w:val="28"/>
          <w:lang w:val="kk"/>
        </w:rPr>
        <w:t>Қазақстанның 8 өңірінен 22 кәсіпорынның технологиялық процестерді цифрландыру стратегиялары үшін ұсынымдар әзірленді</w:t>
      </w:r>
      <w:r w:rsidRPr="00BF0434">
        <w:rPr>
          <w:iCs/>
          <w:sz w:val="28"/>
          <w:szCs w:val="28"/>
          <w:lang w:val="kk"/>
        </w:rPr>
        <w:t xml:space="preserve">. </w:t>
      </w:r>
      <w:r w:rsidRPr="00BF0434">
        <w:rPr>
          <w:color w:val="000000"/>
          <w:sz w:val="28"/>
          <w:szCs w:val="28"/>
          <w:lang w:val="kk" w:eastAsia="en-US"/>
        </w:rPr>
        <w:t xml:space="preserve">Әзірленген стратегиялар </w:t>
      </w:r>
      <w:r w:rsidRPr="00BF0434">
        <w:rPr>
          <w:i/>
          <w:iCs/>
          <w:color w:val="000000"/>
          <w:sz w:val="28"/>
          <w:szCs w:val="28"/>
          <w:lang w:val="kk" w:eastAsia="en-US"/>
        </w:rPr>
        <w:t xml:space="preserve">негізінде жалпы сомасы 2,5 млрд.теңгеге </w:t>
      </w:r>
      <w:r w:rsidRPr="00BF0434">
        <w:rPr>
          <w:i/>
          <w:iCs/>
          <w:color w:val="000000"/>
          <w:sz w:val="28"/>
          <w:szCs w:val="28"/>
          <w:lang w:val="kk" w:eastAsia="en-US"/>
        </w:rPr>
        <w:lastRenderedPageBreak/>
        <w:t xml:space="preserve">153 жоба ұсынылды, цифрлық трансформацияға </w:t>
      </w:r>
      <w:r w:rsidRPr="00BF0434">
        <w:rPr>
          <w:color w:val="000000"/>
          <w:sz w:val="28"/>
          <w:szCs w:val="28"/>
          <w:lang w:val="kk" w:eastAsia="en-US"/>
        </w:rPr>
        <w:t>көшу кезінде Қазақстанда бар шығындарды өтеу құралдары бойынша 1,2 млрд. теңгеге</w:t>
      </w:r>
      <w:r w:rsidRPr="00BF0434">
        <w:rPr>
          <w:i/>
          <w:iCs/>
          <w:color w:val="000000"/>
          <w:sz w:val="28"/>
          <w:szCs w:val="28"/>
          <w:lang w:val="kk" w:eastAsia="en-US"/>
        </w:rPr>
        <w:t xml:space="preserve"> ұсыныстар әзірленді.</w:t>
      </w:r>
      <w:r w:rsidRPr="00BF0434">
        <w:rPr>
          <w:color w:val="000000"/>
          <w:sz w:val="28"/>
          <w:szCs w:val="28"/>
          <w:lang w:val="kk" w:eastAsia="en-US"/>
        </w:rPr>
        <w:t xml:space="preserve"> </w:t>
      </w:r>
    </w:p>
    <w:p w14:paraId="4694D951" w14:textId="77777777" w:rsidR="000D6C9F" w:rsidRPr="008D16E2" w:rsidRDefault="009B27C1" w:rsidP="000D6C9F">
      <w:pPr>
        <w:ind w:firstLine="709"/>
        <w:jc w:val="both"/>
        <w:rPr>
          <w:color w:val="000000" w:themeColor="text1"/>
          <w:sz w:val="28"/>
          <w:szCs w:val="28"/>
          <w:lang w:val="kk"/>
        </w:rPr>
      </w:pPr>
      <w:r w:rsidRPr="00BF0434">
        <w:rPr>
          <w:bCs/>
          <w:sz w:val="28"/>
          <w:szCs w:val="28"/>
          <w:lang w:val="kk"/>
        </w:rPr>
        <w:t xml:space="preserve">2021 жылы цифрландыру стратегиялары әзірленген өңдеу өнеркәсібі кәсіпорындарында цифрлық шешімдерді мониторингілеу және енгізу жалғастырылды. Ұсынылған цифрлық жобаларды енгізу қажеттілігін түсіндіру, мемлекеттік ынталандыру шараларын алу, отандық және шетелдік ат-нарық тарапынан серіктестер іздеу бойынша 20-дан астам кездесу </w:t>
      </w:r>
      <w:r w:rsidRPr="00BF0434">
        <w:rPr>
          <w:color w:val="000000" w:themeColor="text1"/>
          <w:sz w:val="28"/>
          <w:szCs w:val="28"/>
          <w:lang w:val="kk"/>
        </w:rPr>
        <w:t>өткізілді</w:t>
      </w:r>
      <w:bookmarkStart w:id="130" w:name="_Hlk118880603"/>
      <w:r w:rsidRPr="00BF0434">
        <w:rPr>
          <w:color w:val="000000" w:themeColor="text1"/>
          <w:sz w:val="28"/>
          <w:szCs w:val="28"/>
          <w:lang w:val="kk"/>
        </w:rPr>
        <w:t>.</w:t>
      </w:r>
      <w:bookmarkEnd w:id="130"/>
      <w:r w:rsidRPr="00BF0434">
        <w:rPr>
          <w:color w:val="000000" w:themeColor="text1"/>
          <w:sz w:val="28"/>
          <w:szCs w:val="28"/>
          <w:lang w:val="kk"/>
        </w:rPr>
        <w:t xml:space="preserve"> Нәтижесінде кәсіпорындарда 18 ат-шешім енгізілуде, олардың 11-і бойынша </w:t>
      </w:r>
      <w:r w:rsidR="000E25E1">
        <w:rPr>
          <w:color w:val="000000" w:themeColor="text1"/>
          <w:sz w:val="28"/>
          <w:szCs w:val="28"/>
          <w:lang w:val="kk"/>
        </w:rPr>
        <w:t>АТ</w:t>
      </w:r>
      <w:r w:rsidRPr="00BF0434">
        <w:rPr>
          <w:color w:val="000000" w:themeColor="text1"/>
          <w:sz w:val="28"/>
          <w:szCs w:val="28"/>
          <w:lang w:val="kk"/>
        </w:rPr>
        <w:t>-компаниялармен енгізуге/әзірлеуге шарттар жасалды.</w:t>
      </w:r>
    </w:p>
    <w:p w14:paraId="5761D0D7" w14:textId="77777777" w:rsidR="000D6C9F" w:rsidRPr="008D16E2" w:rsidRDefault="009B27C1" w:rsidP="000D6C9F">
      <w:pPr>
        <w:tabs>
          <w:tab w:val="left" w:pos="1134"/>
        </w:tabs>
        <w:ind w:firstLine="709"/>
        <w:jc w:val="both"/>
        <w:rPr>
          <w:rFonts w:eastAsia="Calibri"/>
          <w:iCs/>
          <w:sz w:val="28"/>
          <w:szCs w:val="28"/>
          <w:lang w:val="kk" w:eastAsia="en-US"/>
        </w:rPr>
      </w:pPr>
      <w:r w:rsidRPr="00BF0434">
        <w:rPr>
          <w:rFonts w:eastAsiaTheme="minorHAnsi"/>
          <w:b/>
          <w:bCs/>
          <w:i/>
          <w:iCs/>
          <w:sz w:val="28"/>
          <w:szCs w:val="28"/>
          <w:lang w:val="kk" w:eastAsia="en-US"/>
        </w:rPr>
        <w:t>Индустрия 4.0 құзыреттілік орталығын дамыту</w:t>
      </w:r>
      <w:r w:rsidRPr="00BF0434">
        <w:rPr>
          <w:rFonts w:eastAsiaTheme="minorHAnsi"/>
          <w:sz w:val="28"/>
          <w:szCs w:val="28"/>
          <w:lang w:val="kk" w:eastAsia="en-US"/>
        </w:rPr>
        <w:t xml:space="preserve">, білім беруді қолдауды қамтамасыз ету және біліктілікті арттыру мақсатында цифрлық трансформацияны дамыту саласындағы кәсіпорындар қызметкерлері мен </w:t>
      </w:r>
      <w:r w:rsidR="000E25E1">
        <w:rPr>
          <w:rFonts w:eastAsiaTheme="minorHAnsi"/>
          <w:sz w:val="28"/>
          <w:szCs w:val="28"/>
          <w:lang w:val="kk" w:eastAsia="en-US"/>
        </w:rPr>
        <w:t xml:space="preserve">үздік </w:t>
      </w:r>
      <w:r w:rsidRPr="00BF0434">
        <w:rPr>
          <w:rFonts w:eastAsiaTheme="minorHAnsi"/>
          <w:sz w:val="28"/>
          <w:szCs w:val="28"/>
          <w:lang w:val="kk" w:eastAsia="en-US"/>
        </w:rPr>
        <w:t xml:space="preserve">менеджерлері үшін </w:t>
      </w:r>
      <w:r w:rsidR="008D16E2">
        <w:rPr>
          <w:rFonts w:eastAsiaTheme="minorHAnsi"/>
          <w:sz w:val="28"/>
          <w:szCs w:val="28"/>
          <w:lang w:val="kk" w:eastAsia="en-US"/>
        </w:rPr>
        <w:t>«</w:t>
      </w:r>
      <w:r w:rsidRPr="00BF0434">
        <w:rPr>
          <w:rFonts w:eastAsiaTheme="minorHAnsi"/>
          <w:sz w:val="28"/>
          <w:szCs w:val="28"/>
          <w:lang w:val="kk" w:eastAsia="en-US"/>
        </w:rPr>
        <w:t>Төртінші өнеркәсіптік революция</w:t>
      </w:r>
      <w:r w:rsidR="008D16E2">
        <w:rPr>
          <w:rFonts w:eastAsiaTheme="minorHAnsi"/>
          <w:sz w:val="28"/>
          <w:szCs w:val="28"/>
          <w:lang w:val="kk" w:eastAsia="en-US"/>
        </w:rPr>
        <w:t>»</w:t>
      </w:r>
      <w:r w:rsidR="000E25E1">
        <w:rPr>
          <w:rFonts w:eastAsiaTheme="minorHAnsi"/>
          <w:sz w:val="28"/>
          <w:szCs w:val="28"/>
          <w:lang w:val="kk" w:eastAsia="en-US"/>
        </w:rPr>
        <w:t xml:space="preserve"> </w:t>
      </w:r>
      <w:r w:rsidRPr="00BF0434">
        <w:rPr>
          <w:rFonts w:eastAsiaTheme="minorHAnsi"/>
          <w:sz w:val="28"/>
          <w:szCs w:val="28"/>
          <w:lang w:val="kk" w:eastAsia="en-US"/>
        </w:rPr>
        <w:t xml:space="preserve">тақырыбында </w:t>
      </w:r>
      <w:r w:rsidRPr="00BF0434">
        <w:rPr>
          <w:i/>
          <w:iCs/>
          <w:sz w:val="28"/>
          <w:szCs w:val="28"/>
          <w:lang w:val="kk"/>
        </w:rPr>
        <w:t>кәсіпорындар өкілдерінің құзыреттерін дамыту бағдарламасы әзірленді</w:t>
      </w:r>
      <w:r w:rsidRPr="00BF0434">
        <w:rPr>
          <w:rFonts w:eastAsiaTheme="minorHAnsi"/>
          <w:sz w:val="28"/>
          <w:szCs w:val="28"/>
          <w:lang w:val="kk" w:eastAsia="en-US"/>
        </w:rPr>
        <w:t xml:space="preserve">. </w:t>
      </w:r>
    </w:p>
    <w:p w14:paraId="5E95AED5" w14:textId="77777777" w:rsidR="000D6C9F" w:rsidRPr="008D16E2" w:rsidRDefault="009B27C1" w:rsidP="000D6C9F">
      <w:pPr>
        <w:ind w:firstLine="709"/>
        <w:contextualSpacing/>
        <w:jc w:val="both"/>
        <w:rPr>
          <w:rFonts w:eastAsiaTheme="minorHAnsi"/>
          <w:sz w:val="28"/>
          <w:szCs w:val="28"/>
          <w:lang w:val="kk" w:eastAsia="en-US"/>
        </w:rPr>
      </w:pPr>
      <w:r w:rsidRPr="00BF0434">
        <w:rPr>
          <w:rFonts w:eastAsiaTheme="minorHAnsi"/>
          <w:sz w:val="28"/>
          <w:szCs w:val="28"/>
          <w:lang w:val="kk" w:eastAsia="en-US"/>
        </w:rPr>
        <w:t xml:space="preserve">Бейнеконференция режимінде </w:t>
      </w:r>
      <w:r w:rsidRPr="00BF0434">
        <w:rPr>
          <w:rFonts w:eastAsiaTheme="minorHAnsi"/>
          <w:b/>
          <w:bCs/>
          <w:i/>
          <w:iCs/>
          <w:sz w:val="28"/>
          <w:szCs w:val="28"/>
          <w:lang w:val="kk" w:eastAsia="en-US"/>
        </w:rPr>
        <w:t>12 оқыту вебинары</w:t>
      </w:r>
      <w:r w:rsidRPr="00BF0434">
        <w:rPr>
          <w:rFonts w:eastAsiaTheme="minorHAnsi"/>
          <w:sz w:val="28"/>
          <w:szCs w:val="28"/>
          <w:lang w:val="kk" w:eastAsia="en-US"/>
        </w:rPr>
        <w:t xml:space="preserve"> өткізілді, оған </w:t>
      </w:r>
      <w:r w:rsidRPr="00BF0434">
        <w:rPr>
          <w:rFonts w:eastAsiaTheme="minorHAnsi"/>
          <w:i/>
          <w:iCs/>
          <w:sz w:val="28"/>
          <w:szCs w:val="28"/>
          <w:lang w:val="kk" w:eastAsia="en-US"/>
        </w:rPr>
        <w:t>500-ден астам адам</w:t>
      </w:r>
      <w:r w:rsidRPr="00BF0434">
        <w:rPr>
          <w:rFonts w:eastAsiaTheme="minorHAnsi"/>
          <w:sz w:val="28"/>
          <w:szCs w:val="28"/>
          <w:lang w:val="kk" w:eastAsia="en-US"/>
        </w:rPr>
        <w:t xml:space="preserve"> қатысты, олардың 28,87% - дан астамы (151 адам) әртүрлі деңгейдегі басшыларға, </w:t>
      </w:r>
      <w:r w:rsidRPr="00BF0434">
        <w:rPr>
          <w:rFonts w:eastAsiaTheme="minorHAnsi"/>
          <w:i/>
          <w:iCs/>
          <w:sz w:val="28"/>
          <w:szCs w:val="28"/>
          <w:lang w:val="kk" w:eastAsia="en-US"/>
        </w:rPr>
        <w:t>230-дан астам өнеркәсіптік кәсіпорындарға,</w:t>
      </w:r>
      <w:r w:rsidRPr="00BF0434">
        <w:rPr>
          <w:rFonts w:eastAsiaTheme="minorHAnsi"/>
          <w:sz w:val="28"/>
          <w:szCs w:val="28"/>
          <w:lang w:val="kk" w:eastAsia="en-US"/>
        </w:rPr>
        <w:t xml:space="preserve"> сондай-ақ мемлекеттік органдардың, АТ-компаниялардың, ұлттық компаниялардың, білім беру мекемелерінің өкілдеріне тиесілі. </w:t>
      </w:r>
    </w:p>
    <w:p w14:paraId="2F60FC58" w14:textId="77777777" w:rsidR="000D6C9F" w:rsidRPr="008D16E2" w:rsidRDefault="009B27C1" w:rsidP="000D6C9F">
      <w:pPr>
        <w:ind w:firstLine="567"/>
        <w:jc w:val="both"/>
        <w:rPr>
          <w:rFonts w:eastAsiaTheme="minorHAnsi"/>
          <w:b/>
          <w:sz w:val="28"/>
          <w:szCs w:val="28"/>
          <w:lang w:val="kk" w:eastAsia="en-US"/>
        </w:rPr>
      </w:pPr>
      <w:r w:rsidRPr="00BF0434">
        <w:rPr>
          <w:rFonts w:eastAsiaTheme="minorHAnsi"/>
          <w:sz w:val="28"/>
          <w:szCs w:val="28"/>
          <w:lang w:val="kk" w:eastAsia="en-US"/>
        </w:rPr>
        <w:t>Спикерлер ретінде өндірістік процестерді цифрландыру саласындағы шетелдік және отандық сарапшылар</w:t>
      </w:r>
      <w:r w:rsidRPr="00BF0434">
        <w:rPr>
          <w:rFonts w:eastAsia="Calibri"/>
          <w:i/>
          <w:iCs/>
          <w:sz w:val="28"/>
          <w:szCs w:val="28"/>
          <w:lang w:val="kk" w:eastAsia="en-US"/>
        </w:rPr>
        <w:t xml:space="preserve"> (SIEMENS компаниясы, IDC халықаралық консалтингтік компаниясы, Қазақстандағы 4-ші өнеркәсіптік революцияның үлестес орталығы – </w:t>
      </w:r>
      <w:r w:rsidR="008D16E2">
        <w:rPr>
          <w:rFonts w:eastAsia="Calibri"/>
          <w:i/>
          <w:iCs/>
          <w:sz w:val="28"/>
          <w:szCs w:val="28"/>
          <w:lang w:val="kk" w:eastAsia="en-US"/>
        </w:rPr>
        <w:t>«</w:t>
      </w:r>
      <w:r w:rsidRPr="00BF0434">
        <w:rPr>
          <w:rFonts w:eastAsia="Calibri"/>
          <w:i/>
          <w:iCs/>
          <w:sz w:val="28"/>
          <w:szCs w:val="28"/>
          <w:lang w:val="kk" w:eastAsia="en-US"/>
        </w:rPr>
        <w:t>Tech Hub Limited</w:t>
      </w:r>
      <w:r w:rsidR="008D16E2">
        <w:rPr>
          <w:rFonts w:eastAsia="Calibri"/>
          <w:i/>
          <w:iCs/>
          <w:sz w:val="28"/>
          <w:szCs w:val="28"/>
          <w:lang w:val="kk" w:eastAsia="en-US"/>
        </w:rPr>
        <w:t>»</w:t>
      </w:r>
      <w:r w:rsidRPr="00BF0434">
        <w:rPr>
          <w:rFonts w:eastAsia="Calibri"/>
          <w:i/>
          <w:iCs/>
          <w:sz w:val="28"/>
          <w:szCs w:val="28"/>
          <w:lang w:val="kk" w:eastAsia="en-US"/>
        </w:rPr>
        <w:t xml:space="preserve"> компаниясы, отандық АТ-компаниялардың өкілдері және т.б. тартатын шетелдік сарапшылар) тартылды. </w:t>
      </w:r>
    </w:p>
    <w:p w14:paraId="36BD8314" w14:textId="77777777" w:rsidR="000D6C9F" w:rsidRPr="008D16E2" w:rsidRDefault="009B27C1" w:rsidP="000D6C9F">
      <w:pPr>
        <w:ind w:firstLine="709"/>
        <w:jc w:val="both"/>
        <w:rPr>
          <w:iCs/>
          <w:sz w:val="28"/>
          <w:szCs w:val="28"/>
          <w:lang w:val="kk"/>
        </w:rPr>
      </w:pPr>
      <w:r w:rsidRPr="00BF0434">
        <w:rPr>
          <w:iCs/>
          <w:sz w:val="28"/>
          <w:szCs w:val="28"/>
          <w:lang w:val="kk"/>
        </w:rPr>
        <w:t xml:space="preserve">Бұдан басқа, Павлодар қаласы мен Павлодар облысының (21 маусым), Алматы қаласының, Алматы облысының, Жетісу облысының (11 тамыз) </w:t>
      </w:r>
      <w:r w:rsidRPr="00BF0434">
        <w:rPr>
          <w:b/>
          <w:bCs/>
          <w:i/>
          <w:sz w:val="28"/>
          <w:szCs w:val="28"/>
          <w:lang w:val="kk"/>
        </w:rPr>
        <w:t>100-ден астам өнеркәсіптік кәсіпорындарының өкілдері</w:t>
      </w:r>
      <w:r w:rsidRPr="00BF0434">
        <w:rPr>
          <w:iCs/>
          <w:sz w:val="28"/>
          <w:szCs w:val="28"/>
          <w:lang w:val="kk"/>
        </w:rPr>
        <w:t xml:space="preserve"> үшін цифрлық трансформация және Индустрия 4.0 тақырыптары бойынша </w:t>
      </w:r>
      <w:r w:rsidRPr="00BF0434">
        <w:rPr>
          <w:rFonts w:eastAsiaTheme="minorHAnsi"/>
          <w:b/>
          <w:bCs/>
          <w:i/>
          <w:iCs/>
          <w:sz w:val="28"/>
          <w:szCs w:val="28"/>
          <w:lang w:val="kk" w:eastAsia="en-US"/>
        </w:rPr>
        <w:t>2</w:t>
      </w:r>
      <w:r w:rsidRPr="00BF0434">
        <w:rPr>
          <w:iCs/>
          <w:sz w:val="28"/>
          <w:szCs w:val="28"/>
          <w:lang w:val="kk"/>
        </w:rPr>
        <w:t xml:space="preserve"> </w:t>
      </w:r>
      <w:r w:rsidRPr="00BF0434">
        <w:rPr>
          <w:rFonts w:eastAsiaTheme="minorHAnsi"/>
          <w:i/>
          <w:iCs/>
          <w:sz w:val="28"/>
          <w:szCs w:val="28"/>
          <w:lang w:val="kk" w:eastAsia="en-US"/>
        </w:rPr>
        <w:t>семинар</w:t>
      </w:r>
      <w:r w:rsidRPr="00BF0434">
        <w:rPr>
          <w:iCs/>
          <w:sz w:val="28"/>
          <w:szCs w:val="28"/>
          <w:lang w:val="kk"/>
        </w:rPr>
        <w:t xml:space="preserve"> өткізілді. </w:t>
      </w:r>
    </w:p>
    <w:p w14:paraId="1F5A5834" w14:textId="77777777" w:rsidR="000D6C9F" w:rsidRPr="008D16E2" w:rsidRDefault="008D16E2" w:rsidP="000D6C9F">
      <w:pPr>
        <w:pStyle w:val="a6"/>
        <w:tabs>
          <w:tab w:val="left" w:pos="516"/>
          <w:tab w:val="left" w:pos="1134"/>
        </w:tabs>
        <w:spacing w:after="0" w:line="240" w:lineRule="auto"/>
        <w:ind w:left="0" w:firstLine="709"/>
        <w:jc w:val="both"/>
        <w:rPr>
          <w:rFonts w:ascii="Times New Roman" w:hAnsi="Times New Roman"/>
          <w:iCs/>
          <w:sz w:val="28"/>
          <w:szCs w:val="28"/>
          <w:lang w:val="kk"/>
        </w:rPr>
      </w:pPr>
      <w:r>
        <w:rPr>
          <w:rFonts w:ascii="Times New Roman" w:hAnsi="Times New Roman"/>
          <w:b/>
          <w:bCs/>
          <w:i/>
          <w:sz w:val="28"/>
          <w:szCs w:val="28"/>
          <w:lang w:val="kk"/>
        </w:rPr>
        <w:t>«</w:t>
      </w:r>
      <w:r w:rsidRPr="00BF0434">
        <w:rPr>
          <w:rFonts w:ascii="Times New Roman" w:hAnsi="Times New Roman"/>
          <w:b/>
          <w:bCs/>
          <w:i/>
          <w:sz w:val="28"/>
          <w:szCs w:val="28"/>
          <w:lang w:val="kk"/>
        </w:rPr>
        <w:t>Индустрия 4.0</w:t>
      </w:r>
      <w:r>
        <w:rPr>
          <w:rFonts w:ascii="Times New Roman" w:hAnsi="Times New Roman"/>
          <w:b/>
          <w:bCs/>
          <w:i/>
          <w:sz w:val="28"/>
          <w:szCs w:val="28"/>
          <w:lang w:val="kk"/>
        </w:rPr>
        <w:t>»</w:t>
      </w:r>
      <w:r w:rsidRPr="00BF0434">
        <w:rPr>
          <w:rFonts w:ascii="Times New Roman" w:hAnsi="Times New Roman"/>
          <w:b/>
          <w:bCs/>
          <w:i/>
          <w:sz w:val="28"/>
          <w:szCs w:val="28"/>
          <w:lang w:val="kk"/>
        </w:rPr>
        <w:t xml:space="preserve"> саласындағы сараптамалық білім базасын дамыту және сүйемелдеу</w:t>
      </w:r>
      <w:r w:rsidRPr="00BF0434">
        <w:rPr>
          <w:rFonts w:ascii="Times New Roman" w:hAnsi="Times New Roman"/>
          <w:iCs/>
          <w:sz w:val="28"/>
          <w:szCs w:val="28"/>
          <w:lang w:val="kk"/>
        </w:rPr>
        <w:t xml:space="preserve"> мақсатында халықаралық компаниялармен (IDC, TechHubLimited) бірлесіп </w:t>
      </w:r>
      <w:r>
        <w:rPr>
          <w:rFonts w:ascii="Times New Roman" w:hAnsi="Times New Roman"/>
          <w:iCs/>
          <w:sz w:val="28"/>
          <w:szCs w:val="28"/>
          <w:lang w:val="kk"/>
        </w:rPr>
        <w:t>«</w:t>
      </w:r>
      <w:r w:rsidRPr="00BF0434">
        <w:rPr>
          <w:rFonts w:ascii="Times New Roman" w:hAnsi="Times New Roman"/>
          <w:iCs/>
          <w:sz w:val="28"/>
          <w:szCs w:val="28"/>
          <w:lang w:val="kk"/>
        </w:rPr>
        <w:t>білім базасы</w:t>
      </w:r>
      <w:r>
        <w:rPr>
          <w:rFonts w:ascii="Times New Roman" w:hAnsi="Times New Roman"/>
          <w:iCs/>
          <w:sz w:val="28"/>
          <w:szCs w:val="28"/>
          <w:lang w:val="kk"/>
        </w:rPr>
        <w:t>»</w:t>
      </w:r>
      <w:r w:rsidRPr="00BF0434">
        <w:rPr>
          <w:rFonts w:ascii="Times New Roman" w:hAnsi="Times New Roman"/>
          <w:iCs/>
          <w:sz w:val="28"/>
          <w:szCs w:val="28"/>
          <w:lang w:val="kk"/>
        </w:rPr>
        <w:t xml:space="preserve"> деректерімен толықтыру жүзеге асырылды</w:t>
      </w:r>
      <w:r w:rsidR="000E25E1">
        <w:rPr>
          <w:rFonts w:ascii="Times New Roman" w:hAnsi="Times New Roman"/>
          <w:iCs/>
          <w:sz w:val="28"/>
          <w:szCs w:val="28"/>
          <w:lang w:val="kk"/>
        </w:rPr>
        <w:t xml:space="preserve"> </w:t>
      </w:r>
      <w:r w:rsidRPr="00BF0434">
        <w:rPr>
          <w:rFonts w:ascii="Times New Roman" w:hAnsi="Times New Roman"/>
          <w:iCs/>
          <w:sz w:val="28"/>
          <w:szCs w:val="28"/>
          <w:lang w:val="kk"/>
        </w:rPr>
        <w:t>-</w:t>
      </w:r>
      <w:r w:rsidR="000E25E1">
        <w:rPr>
          <w:rFonts w:ascii="Times New Roman" w:hAnsi="Times New Roman"/>
          <w:iCs/>
          <w:sz w:val="28"/>
          <w:szCs w:val="28"/>
          <w:lang w:val="kk"/>
        </w:rPr>
        <w:t xml:space="preserve"> </w:t>
      </w:r>
      <w:r w:rsidRPr="00BF0434">
        <w:rPr>
          <w:rFonts w:ascii="Times New Roman" w:hAnsi="Times New Roman"/>
          <w:iCs/>
          <w:sz w:val="28"/>
          <w:szCs w:val="28"/>
          <w:lang w:val="kk"/>
        </w:rPr>
        <w:t xml:space="preserve">кәсіпорындардың үздік тәжірибелерін талдау және өңдеу өнеркәсібінің </w:t>
      </w:r>
      <w:r w:rsidRPr="00BF0434">
        <w:rPr>
          <w:rFonts w:ascii="Times New Roman" w:hAnsi="Times New Roman"/>
          <w:i/>
          <w:sz w:val="28"/>
          <w:szCs w:val="28"/>
          <w:lang w:val="kk"/>
        </w:rPr>
        <w:t>5 саласы (металлургия, машина жасау, целлюлоза, тамақ және жеңіл) бойынша кәсіпорындар өкілдерімен</w:t>
      </w:r>
      <w:r w:rsidRPr="00BF0434">
        <w:rPr>
          <w:rFonts w:ascii="Times New Roman" w:hAnsi="Times New Roman"/>
          <w:iCs/>
          <w:sz w:val="28"/>
          <w:szCs w:val="28"/>
          <w:lang w:val="kk"/>
        </w:rPr>
        <w:t xml:space="preserve"> сұхбат бойынша </w:t>
      </w:r>
      <w:r w:rsidRPr="00BF0434">
        <w:rPr>
          <w:rFonts w:ascii="Times New Roman" w:hAnsi="Times New Roman"/>
          <w:i/>
          <w:sz w:val="28"/>
          <w:szCs w:val="28"/>
          <w:lang w:val="kk"/>
        </w:rPr>
        <w:t>250-ден астам жарияланымдар</w:t>
      </w:r>
      <w:r w:rsidRPr="00BF0434">
        <w:rPr>
          <w:rFonts w:ascii="Times New Roman" w:hAnsi="Times New Roman"/>
          <w:iCs/>
          <w:sz w:val="28"/>
          <w:szCs w:val="28"/>
          <w:lang w:val="kk"/>
        </w:rPr>
        <w:t xml:space="preserve"> орналастырылды өнеркәсіп). Үздік тәжірибелерді талдау және Индустрия 4.0 саласындағы сараптамалық білім базасын қалыптастыру үшін </w:t>
      </w:r>
      <w:r>
        <w:rPr>
          <w:rFonts w:ascii="Times New Roman" w:hAnsi="Times New Roman"/>
          <w:iCs/>
          <w:sz w:val="28"/>
          <w:szCs w:val="28"/>
          <w:lang w:val="kk"/>
        </w:rPr>
        <w:t>«</w:t>
      </w:r>
      <w:r w:rsidRPr="00BF0434">
        <w:rPr>
          <w:rFonts w:ascii="Times New Roman" w:hAnsi="Times New Roman"/>
          <w:iCs/>
          <w:sz w:val="28"/>
          <w:szCs w:val="28"/>
          <w:lang w:val="kk"/>
        </w:rPr>
        <w:t>Төртінші өнеркәсіптік революцияның үлестес орталығының</w:t>
      </w:r>
      <w:r>
        <w:rPr>
          <w:rFonts w:ascii="Times New Roman" w:hAnsi="Times New Roman"/>
          <w:iCs/>
          <w:sz w:val="28"/>
          <w:szCs w:val="28"/>
          <w:lang w:val="kk"/>
        </w:rPr>
        <w:t>»</w:t>
      </w:r>
      <w:r w:rsidRPr="00BF0434">
        <w:rPr>
          <w:rFonts w:ascii="Times New Roman" w:hAnsi="Times New Roman"/>
          <w:iCs/>
          <w:sz w:val="28"/>
          <w:szCs w:val="28"/>
          <w:lang w:val="kk"/>
        </w:rPr>
        <w:t xml:space="preserve"> (АХҚО Tech Hub) құзыреттері тартылды.</w:t>
      </w:r>
    </w:p>
    <w:p w14:paraId="67F696BC" w14:textId="77777777" w:rsidR="000D6C9F" w:rsidRPr="008D16E2" w:rsidRDefault="008D16E2" w:rsidP="000D6C9F">
      <w:pPr>
        <w:ind w:firstLine="709"/>
        <w:jc w:val="both"/>
        <w:rPr>
          <w:rFonts w:eastAsia="Calibri"/>
          <w:b/>
          <w:bCs/>
          <w:sz w:val="28"/>
          <w:szCs w:val="28"/>
          <w:lang w:val="kk" w:eastAsia="en-US"/>
        </w:rPr>
      </w:pPr>
      <w:r>
        <w:rPr>
          <w:rFonts w:eastAsia="Calibri"/>
          <w:sz w:val="28"/>
          <w:szCs w:val="28"/>
          <w:lang w:val="kk" w:eastAsia="en-US"/>
        </w:rPr>
        <w:t>«</w:t>
      </w:r>
      <w:r w:rsidRPr="00BF0434">
        <w:rPr>
          <w:rFonts w:eastAsia="Calibri"/>
          <w:b/>
          <w:bCs/>
          <w:i/>
          <w:iCs/>
          <w:sz w:val="28"/>
          <w:szCs w:val="28"/>
          <w:lang w:val="kk" w:eastAsia="en-US"/>
        </w:rPr>
        <w:t>Цифрландыру, ғылым және инновациялар есебінен технологиялық серпіліс</w:t>
      </w:r>
      <w:r>
        <w:rPr>
          <w:rFonts w:eastAsia="Calibri"/>
          <w:b/>
          <w:bCs/>
          <w:i/>
          <w:iCs/>
          <w:sz w:val="28"/>
          <w:szCs w:val="28"/>
          <w:lang w:val="kk" w:eastAsia="en-US"/>
        </w:rPr>
        <w:t>»</w:t>
      </w:r>
      <w:r w:rsidRPr="00BF0434">
        <w:rPr>
          <w:rFonts w:eastAsia="Calibri"/>
          <w:b/>
          <w:bCs/>
          <w:i/>
          <w:iCs/>
          <w:sz w:val="28"/>
          <w:szCs w:val="28"/>
          <w:lang w:val="kk" w:eastAsia="en-US"/>
        </w:rPr>
        <w:t xml:space="preserve"> ұлттық жобасын</w:t>
      </w:r>
      <w:r w:rsidRPr="00BF0434">
        <w:rPr>
          <w:rFonts w:eastAsia="Calibri"/>
          <w:sz w:val="28"/>
          <w:szCs w:val="28"/>
          <w:lang w:val="kk" w:eastAsia="en-US"/>
        </w:rPr>
        <w:t xml:space="preserve"> іске асыру үшін модельдік цифрлық фабрикалардың тізімін кеңейту және оларды көбейту үшін еліміздің барлық өңірлерінде </w:t>
      </w:r>
      <w:bookmarkStart w:id="131" w:name="_Hlk120638505"/>
      <w:r w:rsidR="000E25E1">
        <w:rPr>
          <w:rFonts w:eastAsia="Calibri"/>
          <w:sz w:val="28"/>
          <w:szCs w:val="28"/>
          <w:lang w:val="kk" w:eastAsia="en-US"/>
        </w:rPr>
        <w:t>ө</w:t>
      </w:r>
      <w:r w:rsidRPr="00BF0434">
        <w:rPr>
          <w:rFonts w:eastAsia="Calibri"/>
          <w:sz w:val="28"/>
          <w:szCs w:val="28"/>
          <w:lang w:val="kk" w:eastAsia="en-US"/>
        </w:rPr>
        <w:t xml:space="preserve">ңдеуші </w:t>
      </w:r>
      <w:r w:rsidRPr="00BF0434">
        <w:rPr>
          <w:rFonts w:eastAsia="Calibri"/>
          <w:i/>
          <w:iCs/>
          <w:sz w:val="28"/>
          <w:szCs w:val="28"/>
          <w:lang w:val="kk" w:eastAsia="en-US"/>
        </w:rPr>
        <w:t>өнеркәсіптің 8 саласының</w:t>
      </w:r>
      <w:r w:rsidRPr="00BF0434">
        <w:rPr>
          <w:rFonts w:eastAsia="Calibri"/>
          <w:b/>
          <w:bCs/>
          <w:i/>
          <w:iCs/>
          <w:sz w:val="28"/>
          <w:szCs w:val="28"/>
          <w:lang w:val="kk" w:eastAsia="en-US"/>
        </w:rPr>
        <w:t xml:space="preserve"> 380-ге </w:t>
      </w:r>
      <w:r w:rsidRPr="00BF0434">
        <w:rPr>
          <w:rFonts w:eastAsia="Calibri"/>
          <w:sz w:val="28"/>
          <w:szCs w:val="28"/>
          <w:lang w:val="kk" w:eastAsia="en-US"/>
        </w:rPr>
        <w:t xml:space="preserve">жуық кәсіпорнының ағымдағы </w:t>
      </w:r>
      <w:r w:rsidR="00AB0F3B">
        <w:rPr>
          <w:rFonts w:eastAsia="Calibri"/>
          <w:sz w:val="28"/>
          <w:szCs w:val="28"/>
          <w:lang w:val="kk" w:eastAsia="en-US"/>
        </w:rPr>
        <w:t>жағдайы</w:t>
      </w:r>
      <w:r w:rsidRPr="00BF0434">
        <w:rPr>
          <w:rFonts w:eastAsia="Calibri"/>
          <w:sz w:val="28"/>
          <w:szCs w:val="28"/>
          <w:lang w:val="kk" w:eastAsia="en-US"/>
        </w:rPr>
        <w:t>н</w:t>
      </w:r>
      <w:r w:rsidR="000E25E1">
        <w:rPr>
          <w:rFonts w:eastAsia="Calibri"/>
          <w:sz w:val="28"/>
          <w:szCs w:val="28"/>
          <w:lang w:val="kk" w:eastAsia="en-US"/>
        </w:rPr>
        <w:t>а</w:t>
      </w:r>
      <w:r w:rsidRPr="00BF0434">
        <w:rPr>
          <w:rFonts w:eastAsia="Calibri"/>
          <w:sz w:val="28"/>
          <w:szCs w:val="28"/>
          <w:lang w:val="kk" w:eastAsia="en-US"/>
        </w:rPr>
        <w:t xml:space="preserve"> талдау</w:t>
      </w:r>
      <w:bookmarkEnd w:id="131"/>
      <w:r w:rsidRPr="00BF0434">
        <w:rPr>
          <w:rFonts w:eastAsia="Calibri"/>
          <w:i/>
          <w:iCs/>
          <w:sz w:val="28"/>
          <w:szCs w:val="28"/>
          <w:lang w:val="kk" w:eastAsia="en-US"/>
        </w:rPr>
        <w:t xml:space="preserve"> жүргізілді</w:t>
      </w:r>
      <w:r w:rsidRPr="00BF0434">
        <w:rPr>
          <w:rFonts w:eastAsia="Calibri"/>
          <w:sz w:val="28"/>
          <w:szCs w:val="28"/>
          <w:lang w:val="kk" w:eastAsia="en-US"/>
        </w:rPr>
        <w:t>.</w:t>
      </w:r>
    </w:p>
    <w:p w14:paraId="7A018DF3" w14:textId="77777777" w:rsidR="000D6C9F" w:rsidRPr="008D16E2" w:rsidRDefault="009B27C1" w:rsidP="000D6C9F">
      <w:pPr>
        <w:shd w:val="clear" w:color="auto" w:fill="FFFFFF"/>
        <w:tabs>
          <w:tab w:val="left" w:pos="1134"/>
        </w:tabs>
        <w:ind w:firstLine="851"/>
        <w:jc w:val="both"/>
        <w:rPr>
          <w:rFonts w:eastAsia="Calibri"/>
          <w:sz w:val="28"/>
          <w:szCs w:val="28"/>
          <w:lang w:val="kk" w:eastAsia="en-US"/>
        </w:rPr>
      </w:pPr>
      <w:r w:rsidRPr="00BF0434">
        <w:rPr>
          <w:sz w:val="28"/>
          <w:szCs w:val="28"/>
          <w:lang w:val="kk"/>
        </w:rPr>
        <w:lastRenderedPageBreak/>
        <w:t xml:space="preserve">Өңдеу өнеркәсібі кәсіпорындарын талдау қорытындысы бойынша әлеуетті модельдік цифрлық фабрикалар тізіміне индустрияның жетілу индексі 3.0 және одан жоғары балл болатын </w:t>
      </w:r>
      <w:r w:rsidRPr="00BF0434">
        <w:rPr>
          <w:i/>
          <w:iCs/>
          <w:sz w:val="28"/>
          <w:szCs w:val="28"/>
          <w:lang w:val="kk"/>
        </w:rPr>
        <w:t>57 кәсіпорын</w:t>
      </w:r>
      <w:r w:rsidRPr="00BF0434">
        <w:rPr>
          <w:sz w:val="28"/>
          <w:szCs w:val="28"/>
          <w:lang w:val="kk"/>
        </w:rPr>
        <w:t xml:space="preserve"> енгізілді. </w:t>
      </w:r>
    </w:p>
    <w:p w14:paraId="28AF9372" w14:textId="77777777" w:rsidR="000D6C9F" w:rsidRPr="008D16E2" w:rsidRDefault="009B27C1" w:rsidP="000D6C9F">
      <w:pPr>
        <w:ind w:firstLine="709"/>
        <w:jc w:val="both"/>
        <w:rPr>
          <w:bCs/>
          <w:sz w:val="28"/>
          <w:szCs w:val="28"/>
          <w:lang w:val="kk"/>
        </w:rPr>
      </w:pPr>
      <w:r w:rsidRPr="00BF0434">
        <w:rPr>
          <w:bCs/>
          <w:sz w:val="28"/>
          <w:szCs w:val="28"/>
          <w:lang w:val="kk"/>
        </w:rPr>
        <w:t>2022 жылдың соңына:</w:t>
      </w:r>
    </w:p>
    <w:p w14:paraId="72B8531A" w14:textId="77777777" w:rsidR="000D6C9F" w:rsidRPr="008D16E2" w:rsidRDefault="009B27C1" w:rsidP="000D6C9F">
      <w:pPr>
        <w:ind w:firstLine="709"/>
        <w:jc w:val="both"/>
        <w:rPr>
          <w:bCs/>
          <w:sz w:val="28"/>
          <w:szCs w:val="28"/>
          <w:lang w:val="kk"/>
        </w:rPr>
      </w:pPr>
      <w:r w:rsidRPr="00BF0434">
        <w:rPr>
          <w:bCs/>
          <w:sz w:val="28"/>
          <w:szCs w:val="28"/>
          <w:lang w:val="kk"/>
        </w:rPr>
        <w:t xml:space="preserve">- модельдік цифрлық фабрикалар </w:t>
      </w:r>
      <w:r w:rsidRPr="00BF0434">
        <w:rPr>
          <w:bCs/>
          <w:i/>
          <w:iCs/>
          <w:sz w:val="28"/>
          <w:szCs w:val="28"/>
          <w:lang w:val="kk"/>
        </w:rPr>
        <w:t xml:space="preserve">жалпы сомасы 5,8 млрд теңгеге 49 цифрлық </w:t>
      </w:r>
      <w:r w:rsidRPr="00BF0434">
        <w:rPr>
          <w:bCs/>
          <w:sz w:val="28"/>
          <w:szCs w:val="28"/>
          <w:lang w:val="kk"/>
        </w:rPr>
        <w:t>жобаның</w:t>
      </w:r>
      <w:r w:rsidRPr="00BF0434">
        <w:rPr>
          <w:bCs/>
          <w:i/>
          <w:iCs/>
          <w:sz w:val="28"/>
          <w:szCs w:val="28"/>
          <w:lang w:val="kk"/>
        </w:rPr>
        <w:t xml:space="preserve"> 28</w:t>
      </w:r>
      <w:r w:rsidRPr="00BF0434">
        <w:rPr>
          <w:bCs/>
          <w:sz w:val="28"/>
          <w:szCs w:val="28"/>
          <w:lang w:val="kk"/>
        </w:rPr>
        <w:t>-ін іске асырды, 0,6 млрд теңгеге мемлекеттік қолдау шаралары алынды (инновациялық гранттар мен еңбек өнімділігін арттыру құралдары);</w:t>
      </w:r>
    </w:p>
    <w:p w14:paraId="245912B8" w14:textId="77777777" w:rsidR="000D6C9F" w:rsidRPr="008D16E2" w:rsidRDefault="009B27C1" w:rsidP="000D6C9F">
      <w:pPr>
        <w:ind w:firstLine="709"/>
        <w:jc w:val="both"/>
        <w:rPr>
          <w:bCs/>
          <w:sz w:val="28"/>
          <w:szCs w:val="28"/>
          <w:lang w:val="kk"/>
        </w:rPr>
      </w:pPr>
      <w:r w:rsidRPr="00BF0434">
        <w:rPr>
          <w:bCs/>
          <w:sz w:val="28"/>
          <w:szCs w:val="28"/>
          <w:lang w:val="kk"/>
        </w:rPr>
        <w:t xml:space="preserve">- Тау-кен металлургия кешенінің 13 кәсіпорны 208 млрд. теңге сомасына 50 жобаның 33-ін іске асыруды аяқтады, есептік экономикалық әсері 320,3 млрд. теңге.  </w:t>
      </w:r>
    </w:p>
    <w:p w14:paraId="082FE381" w14:textId="77777777" w:rsidR="000D6C9F" w:rsidRPr="008D16E2" w:rsidRDefault="009B27C1" w:rsidP="000D6C9F">
      <w:pPr>
        <w:ind w:firstLine="709"/>
        <w:jc w:val="both"/>
        <w:rPr>
          <w:rFonts w:eastAsia="Calibri"/>
          <w:sz w:val="28"/>
          <w:szCs w:val="28"/>
          <w:lang w:val="kk" w:eastAsia="en-US"/>
        </w:rPr>
      </w:pPr>
      <w:r w:rsidRPr="00BF0434">
        <w:rPr>
          <w:rFonts w:eastAsia="Calibri"/>
          <w:i/>
          <w:iCs/>
          <w:sz w:val="28"/>
          <w:szCs w:val="28"/>
          <w:lang w:val="kk" w:eastAsia="en-US"/>
        </w:rPr>
        <w:t>Модельдік цифрлық фабрикаларды көбейту үшін жағдай жасау үшін</w:t>
      </w:r>
      <w:r w:rsidRPr="00BF0434">
        <w:rPr>
          <w:rFonts w:eastAsia="Calibri"/>
          <w:sz w:val="28"/>
          <w:szCs w:val="28"/>
          <w:lang w:val="kk" w:eastAsia="en-US"/>
        </w:rPr>
        <w:t xml:space="preserve"> 2018-2021 жылдардағы жұмыстарға талдау жүргізілді және модельдік цифрлық фабрикаларды құру әдіснамасына өзгерістер енгізу бойынша ұсыныстар әзірленді. Модельдік цифрлық фабрикалардың қызметін айқындау, жұмыс істеуі және мониторингі қағидаларының жобасы әзірленді, оған жұмыс істеу тәртібі мен олардың қызметін мониторингілеу, танымал ету жөніндегі іс-шаралар айқындалды.</w:t>
      </w:r>
    </w:p>
    <w:p w14:paraId="30378A5B" w14:textId="77777777" w:rsidR="000D6C9F" w:rsidRPr="008D16E2" w:rsidRDefault="009B27C1" w:rsidP="000D6C9F">
      <w:pPr>
        <w:ind w:firstLine="709"/>
        <w:jc w:val="both"/>
        <w:rPr>
          <w:rFonts w:eastAsia="Calibri"/>
          <w:sz w:val="28"/>
          <w:szCs w:val="28"/>
          <w:lang w:val="kk" w:eastAsia="en-US"/>
        </w:rPr>
      </w:pPr>
      <w:r w:rsidRPr="00BF0434">
        <w:rPr>
          <w:rFonts w:eastAsia="Calibri"/>
          <w:b/>
          <w:bCs/>
          <w:i/>
          <w:sz w:val="28"/>
          <w:szCs w:val="28"/>
          <w:lang w:val="kk" w:eastAsia="en-US"/>
        </w:rPr>
        <w:t>Реттеуші ортаны жетілдіру</w:t>
      </w:r>
      <w:r w:rsidRPr="00BF0434">
        <w:rPr>
          <w:rFonts w:eastAsia="Calibri"/>
          <w:iCs/>
          <w:sz w:val="28"/>
          <w:szCs w:val="28"/>
          <w:lang w:val="kk" w:eastAsia="en-US"/>
        </w:rPr>
        <w:t xml:space="preserve"> үшін өнеркәсіпті цифрлық трансформациялау және 4.0 </w:t>
      </w:r>
      <w:r w:rsidR="001D1D03">
        <w:rPr>
          <w:rFonts w:eastAsia="Calibri"/>
          <w:iCs/>
          <w:sz w:val="28"/>
          <w:szCs w:val="28"/>
          <w:lang w:val="kk" w:eastAsia="en-US"/>
        </w:rPr>
        <w:t>И</w:t>
      </w:r>
      <w:r w:rsidR="001D1D03" w:rsidRPr="00BF0434">
        <w:rPr>
          <w:rFonts w:eastAsia="Calibri"/>
          <w:iCs/>
          <w:sz w:val="28"/>
          <w:szCs w:val="28"/>
          <w:lang w:val="kk" w:eastAsia="en-US"/>
        </w:rPr>
        <w:t xml:space="preserve">ндустрияны </w:t>
      </w:r>
      <w:r w:rsidRPr="00BF0434">
        <w:rPr>
          <w:rFonts w:eastAsia="Calibri"/>
          <w:iCs/>
          <w:sz w:val="28"/>
          <w:szCs w:val="28"/>
          <w:lang w:val="kk" w:eastAsia="en-US"/>
        </w:rPr>
        <w:t xml:space="preserve">енгізу мәселелері бойынша </w:t>
      </w:r>
      <w:r w:rsidRPr="00BF0434">
        <w:rPr>
          <w:i/>
          <w:iCs/>
          <w:sz w:val="28"/>
          <w:szCs w:val="28"/>
          <w:lang w:val="kk"/>
        </w:rPr>
        <w:t>жаңа нормативтік құқықтық актілерді әзірлеу және қолданыстағы нормативтік құқықтық актілерді түзету бойынша ұсыныстар әзірленді</w:t>
      </w:r>
      <w:r w:rsidRPr="00BF0434">
        <w:rPr>
          <w:rFonts w:eastAsia="Calibri"/>
          <w:iCs/>
          <w:sz w:val="28"/>
          <w:szCs w:val="28"/>
          <w:lang w:val="kk" w:eastAsia="en-US"/>
        </w:rPr>
        <w:t xml:space="preserve"> (цифрлық технологияларды өндірістік процестерге енгізуді ынталандыру және қолдау шараларын қалыптастыру/реинжиниринг, ақпаратты жинау және өңдеу процестерін автоматтандыру, функционалдық және ақпараттық сервистердің тізбесі және т.б.). </w:t>
      </w:r>
    </w:p>
    <w:p w14:paraId="5DC38B44" w14:textId="77777777" w:rsidR="000D6C9F" w:rsidRPr="008D16E2" w:rsidRDefault="009B27C1" w:rsidP="000D6C9F">
      <w:pPr>
        <w:pStyle w:val="a6"/>
        <w:tabs>
          <w:tab w:val="left" w:pos="516"/>
          <w:tab w:val="left" w:pos="1134"/>
        </w:tabs>
        <w:spacing w:after="0" w:line="240" w:lineRule="auto"/>
        <w:ind w:left="0" w:firstLine="709"/>
        <w:jc w:val="both"/>
        <w:rPr>
          <w:rFonts w:ascii="Times New Roman" w:hAnsi="Times New Roman"/>
          <w:sz w:val="28"/>
          <w:szCs w:val="28"/>
          <w:lang w:val="kk"/>
        </w:rPr>
      </w:pPr>
      <w:r w:rsidRPr="00BF0434">
        <w:rPr>
          <w:rFonts w:ascii="Times New Roman" w:hAnsi="Times New Roman"/>
          <w:sz w:val="28"/>
          <w:szCs w:val="28"/>
          <w:lang w:val="kk"/>
        </w:rPr>
        <w:t xml:space="preserve">Бизнес үшін </w:t>
      </w:r>
      <w:r w:rsidRPr="00BF0434">
        <w:rPr>
          <w:rFonts w:ascii="Times New Roman" w:hAnsi="Times New Roman"/>
          <w:b/>
          <w:bCs/>
          <w:i/>
          <w:iCs/>
          <w:sz w:val="28"/>
          <w:szCs w:val="28"/>
          <w:lang w:val="kk"/>
        </w:rPr>
        <w:t>цифрлық технологиялар мен әсерлерді насихаттау және көрсету</w:t>
      </w:r>
      <w:r w:rsidRPr="00BF0434">
        <w:rPr>
          <w:rFonts w:ascii="Times New Roman" w:hAnsi="Times New Roman"/>
          <w:sz w:val="28"/>
          <w:szCs w:val="28"/>
          <w:lang w:val="kk"/>
        </w:rPr>
        <w:t>, нақты кәсіпорындар мысалында қызметтің кедергілерін, кемшіліктері мен шектеулерін анықтау мақсатында:</w:t>
      </w:r>
    </w:p>
    <w:p w14:paraId="31C2911C" w14:textId="77777777" w:rsidR="000D6C9F" w:rsidRPr="008D16E2" w:rsidRDefault="009B27C1" w:rsidP="000D6C9F">
      <w:pPr>
        <w:tabs>
          <w:tab w:val="left" w:pos="374"/>
        </w:tabs>
        <w:ind w:firstLine="709"/>
        <w:jc w:val="both"/>
        <w:rPr>
          <w:sz w:val="28"/>
          <w:szCs w:val="28"/>
          <w:lang w:val="kk"/>
        </w:rPr>
      </w:pPr>
      <w:r w:rsidRPr="00BF0434">
        <w:rPr>
          <w:sz w:val="28"/>
          <w:szCs w:val="28"/>
          <w:lang w:val="kk"/>
        </w:rPr>
        <w:t xml:space="preserve">- ҚР Индустрия және инфрақұрылымдық даму министріне тереңдетілген талдау тетігі көрсетілді; </w:t>
      </w:r>
    </w:p>
    <w:p w14:paraId="1045BE1C" w14:textId="77777777" w:rsidR="000D6C9F" w:rsidRPr="008D16E2" w:rsidRDefault="009B27C1" w:rsidP="000D6C9F">
      <w:pPr>
        <w:tabs>
          <w:tab w:val="left" w:pos="374"/>
        </w:tabs>
        <w:ind w:firstLine="709"/>
        <w:jc w:val="both"/>
        <w:rPr>
          <w:sz w:val="28"/>
          <w:szCs w:val="28"/>
          <w:lang w:val="kk"/>
        </w:rPr>
      </w:pPr>
      <w:r w:rsidRPr="00BF0434">
        <w:rPr>
          <w:sz w:val="28"/>
          <w:szCs w:val="28"/>
          <w:lang w:val="kk"/>
        </w:rPr>
        <w:t xml:space="preserve">- түрлі цифрлық алаңдарда ақпараттық жұмыс жүргізілді (ҚР Премьер-Министрінің бірінші орынбасары Р.В. Склярдың неміс бизнесімен онлайн-кездесуі, </w:t>
      </w:r>
      <w:r w:rsidR="008D16E2">
        <w:rPr>
          <w:sz w:val="28"/>
          <w:szCs w:val="28"/>
          <w:lang w:val="kk"/>
        </w:rPr>
        <w:t>«</w:t>
      </w:r>
      <w:r w:rsidRPr="00BF0434">
        <w:rPr>
          <w:sz w:val="28"/>
          <w:szCs w:val="28"/>
          <w:lang w:val="kk"/>
        </w:rPr>
        <w:t>Techno Women Almaty: Almaty – Digital Heart</w:t>
      </w:r>
      <w:r w:rsidR="008D16E2">
        <w:rPr>
          <w:sz w:val="28"/>
          <w:szCs w:val="28"/>
          <w:lang w:val="kk"/>
        </w:rPr>
        <w:t>»</w:t>
      </w:r>
      <w:r w:rsidRPr="00BF0434">
        <w:rPr>
          <w:sz w:val="28"/>
          <w:szCs w:val="28"/>
          <w:lang w:val="kk"/>
        </w:rPr>
        <w:t xml:space="preserve"> форумы, Қазақстан-Герман бизнес-форумы, </w:t>
      </w:r>
      <w:r w:rsidR="008D16E2">
        <w:rPr>
          <w:sz w:val="28"/>
          <w:szCs w:val="28"/>
          <w:lang w:val="kk"/>
        </w:rPr>
        <w:t>«</w:t>
      </w:r>
      <w:r w:rsidRPr="00BF0434">
        <w:rPr>
          <w:sz w:val="28"/>
          <w:szCs w:val="28"/>
          <w:lang w:val="kk"/>
        </w:rPr>
        <w:t>Profit Industry &amp; Energy Day 2022</w:t>
      </w:r>
      <w:r w:rsidR="008D16E2">
        <w:rPr>
          <w:sz w:val="28"/>
          <w:szCs w:val="28"/>
          <w:lang w:val="kk"/>
        </w:rPr>
        <w:t>»</w:t>
      </w:r>
      <w:r w:rsidRPr="00BF0434">
        <w:rPr>
          <w:sz w:val="28"/>
          <w:szCs w:val="28"/>
          <w:lang w:val="kk"/>
        </w:rPr>
        <w:t xml:space="preserve"> республикалық конференциясы және басқалар);</w:t>
      </w:r>
    </w:p>
    <w:p w14:paraId="5E9AF0F7" w14:textId="77777777" w:rsidR="000D6C9F" w:rsidRPr="008D16E2" w:rsidRDefault="009B27C1" w:rsidP="000D6C9F">
      <w:pPr>
        <w:tabs>
          <w:tab w:val="left" w:pos="374"/>
        </w:tabs>
        <w:ind w:firstLine="709"/>
        <w:jc w:val="both"/>
        <w:rPr>
          <w:sz w:val="28"/>
          <w:szCs w:val="28"/>
          <w:lang w:val="kk"/>
        </w:rPr>
      </w:pPr>
      <w:r w:rsidRPr="00BF0434">
        <w:rPr>
          <w:sz w:val="28"/>
          <w:szCs w:val="28"/>
          <w:lang w:val="kk"/>
        </w:rPr>
        <w:t>- ақпараттық және ақпараттық ресурстарда, әлеуметтік желілерде жариялау үшін ақпараттық-анықтамалық және презентациялық материалдар дайындалды.</w:t>
      </w:r>
    </w:p>
    <w:p w14:paraId="791B27CB" w14:textId="77777777" w:rsidR="000D6C9F" w:rsidRPr="008D16E2" w:rsidRDefault="000D6C9F" w:rsidP="000D6C9F">
      <w:pPr>
        <w:ind w:firstLine="709"/>
        <w:contextualSpacing/>
        <w:jc w:val="both"/>
        <w:rPr>
          <w:sz w:val="28"/>
          <w:szCs w:val="28"/>
          <w:lang w:val="kk"/>
        </w:rPr>
      </w:pPr>
    </w:p>
    <w:p w14:paraId="21D27E73" w14:textId="77777777" w:rsidR="000D6C9F" w:rsidRPr="008D16E2" w:rsidRDefault="009B27C1" w:rsidP="000D6C9F">
      <w:pPr>
        <w:pStyle w:val="3"/>
        <w:spacing w:before="0"/>
        <w:contextualSpacing/>
        <w:jc w:val="both"/>
        <w:rPr>
          <w:rFonts w:ascii="Times New Roman" w:hAnsi="Times New Roman" w:cs="Times New Roman"/>
          <w:b/>
          <w:noProof/>
          <w:color w:val="auto"/>
          <w:sz w:val="28"/>
          <w:szCs w:val="28"/>
          <w:lang w:val="kk"/>
        </w:rPr>
      </w:pPr>
      <w:bookmarkStart w:id="132" w:name="_Toc256000034"/>
      <w:bookmarkEnd w:id="129"/>
      <w:r w:rsidRPr="00BF0434">
        <w:rPr>
          <w:rFonts w:ascii="Times New Roman" w:hAnsi="Times New Roman" w:cs="Times New Roman"/>
          <w:b/>
          <w:noProof/>
          <w:color w:val="auto"/>
          <w:sz w:val="28"/>
          <w:szCs w:val="28"/>
          <w:lang w:val="kk"/>
        </w:rPr>
        <w:t>2.6. QazIndustry институционалдық дамуы</w:t>
      </w:r>
      <w:bookmarkEnd w:id="132"/>
    </w:p>
    <w:p w14:paraId="2349C43E" w14:textId="77777777" w:rsidR="000D6C9F" w:rsidRPr="008D16E2" w:rsidRDefault="000D6C9F" w:rsidP="000D6C9F">
      <w:pPr>
        <w:pStyle w:val="3"/>
        <w:spacing w:before="0" w:line="240" w:lineRule="auto"/>
        <w:contextualSpacing/>
        <w:jc w:val="both"/>
        <w:rPr>
          <w:rFonts w:ascii="Times New Roman" w:hAnsi="Times New Roman" w:cs="Times New Roman"/>
          <w:b/>
          <w:noProof/>
          <w:color w:val="auto"/>
          <w:sz w:val="28"/>
          <w:szCs w:val="28"/>
          <w:lang w:val="kk"/>
        </w:rPr>
      </w:pPr>
    </w:p>
    <w:p w14:paraId="5FFA366B" w14:textId="77777777" w:rsidR="000D6C9F" w:rsidRPr="008D16E2" w:rsidRDefault="009B27C1" w:rsidP="000D6C9F">
      <w:pPr>
        <w:pStyle w:val="3"/>
        <w:spacing w:before="0"/>
        <w:ind w:firstLine="709"/>
        <w:contextualSpacing/>
        <w:jc w:val="both"/>
        <w:rPr>
          <w:rFonts w:ascii="Times New Roman" w:hAnsi="Times New Roman" w:cs="Times New Roman"/>
          <w:b/>
          <w:noProof/>
          <w:color w:val="auto"/>
          <w:sz w:val="28"/>
          <w:szCs w:val="28"/>
          <w:lang w:val="kk"/>
        </w:rPr>
      </w:pPr>
      <w:bookmarkStart w:id="133" w:name="_Toc256000036"/>
      <w:r w:rsidRPr="00BF0434">
        <w:rPr>
          <w:rFonts w:ascii="Times New Roman" w:hAnsi="Times New Roman" w:cs="Times New Roman"/>
          <w:b/>
          <w:noProof/>
          <w:color w:val="auto"/>
          <w:sz w:val="28"/>
          <w:szCs w:val="28"/>
          <w:lang w:val="kk"/>
        </w:rPr>
        <w:t>2.6.1. Корпоративтік басқаруды жетілдіру</w:t>
      </w:r>
      <w:bookmarkEnd w:id="133"/>
    </w:p>
    <w:p w14:paraId="1D06940B"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sz w:val="28"/>
          <w:lang w:val="kk"/>
        </w:rPr>
        <w:t xml:space="preserve">Қоғамның корпоративтік басқару кодексінің негізгі ережелерін табысты </w:t>
      </w:r>
      <w:r w:rsidRPr="00BF0434">
        <w:rPr>
          <w:sz w:val="28"/>
          <w:lang w:val="kk"/>
        </w:rPr>
        <w:lastRenderedPageBreak/>
        <w:t xml:space="preserve">іске асыруды қамтамасыз ету үшін Қоғамның корпоративтік басқару тәжірибесін жақсартуға бағытталған </w:t>
      </w:r>
      <w:r w:rsidRPr="00BF0434">
        <w:rPr>
          <w:i/>
          <w:iCs/>
          <w:sz w:val="28"/>
          <w:lang w:val="kk"/>
        </w:rPr>
        <w:t>32 іс-шараны</w:t>
      </w:r>
      <w:r w:rsidRPr="00BF0434">
        <w:rPr>
          <w:b/>
          <w:bCs/>
          <w:i/>
          <w:iCs/>
          <w:sz w:val="28"/>
          <w:lang w:val="kk"/>
        </w:rPr>
        <w:t xml:space="preserve">, оның ішінде ішкі бақылау және аудит, тәуекелдерді басқару, ақпаратты ашу, корпоративтік мәдениетті дамыту процестерін және басқаларын қамтитын Қоғамның корпоративтік басқаруын жетілдірудің 2022 жылға арналған жоспары </w:t>
      </w:r>
      <w:r w:rsidRPr="00BF0434">
        <w:rPr>
          <w:sz w:val="28"/>
          <w:lang w:val="kk"/>
        </w:rPr>
        <w:t xml:space="preserve">бекітілді. </w:t>
      </w:r>
    </w:p>
    <w:p w14:paraId="206A366D" w14:textId="77777777" w:rsidR="000D6C9F" w:rsidRPr="008D16E2" w:rsidRDefault="009B27C1" w:rsidP="000D6C9F">
      <w:pPr>
        <w:widowControl w:val="0"/>
        <w:pBdr>
          <w:bottom w:val="single" w:sz="4" w:space="29" w:color="FFFFFF"/>
        </w:pBdr>
        <w:tabs>
          <w:tab w:val="left" w:pos="709"/>
        </w:tabs>
        <w:ind w:firstLine="709"/>
        <w:jc w:val="both"/>
        <w:rPr>
          <w:b/>
          <w:bCs/>
          <w:sz w:val="28"/>
          <w:lang w:val="kk"/>
        </w:rPr>
      </w:pPr>
      <w:r w:rsidRPr="00BF0434">
        <w:rPr>
          <w:sz w:val="28"/>
          <w:szCs w:val="28"/>
          <w:lang w:val="kk"/>
        </w:rPr>
        <w:t xml:space="preserve">Аталған </w:t>
      </w:r>
      <w:r w:rsidR="001D1D03">
        <w:rPr>
          <w:sz w:val="28"/>
          <w:szCs w:val="28"/>
          <w:lang w:val="kk"/>
        </w:rPr>
        <w:t>ж</w:t>
      </w:r>
      <w:r w:rsidRPr="00BF0434">
        <w:rPr>
          <w:sz w:val="28"/>
          <w:szCs w:val="28"/>
          <w:lang w:val="kk"/>
        </w:rPr>
        <w:t xml:space="preserve">оспарды іске асыру мақсатында есепті жылы Қоғамның </w:t>
      </w:r>
      <w:r w:rsidR="00BA7A48">
        <w:rPr>
          <w:sz w:val="28"/>
          <w:szCs w:val="28"/>
          <w:lang w:val="kk"/>
        </w:rPr>
        <w:t>Д</w:t>
      </w:r>
      <w:r w:rsidRPr="00BF0434">
        <w:rPr>
          <w:sz w:val="28"/>
          <w:szCs w:val="28"/>
          <w:lang w:val="kk"/>
        </w:rPr>
        <w:t xml:space="preserve">иректорлар </w:t>
      </w:r>
      <w:r w:rsidR="00BA7A48">
        <w:rPr>
          <w:sz w:val="28"/>
          <w:szCs w:val="28"/>
          <w:lang w:val="kk"/>
        </w:rPr>
        <w:t>к</w:t>
      </w:r>
      <w:r w:rsidRPr="00BF0434">
        <w:rPr>
          <w:sz w:val="28"/>
          <w:szCs w:val="28"/>
          <w:lang w:val="kk"/>
        </w:rPr>
        <w:t>еңесі:</w:t>
      </w:r>
    </w:p>
    <w:p w14:paraId="25B6B191" w14:textId="77777777" w:rsidR="000D6C9F" w:rsidRPr="008D16E2" w:rsidRDefault="009B27C1" w:rsidP="000D6C9F">
      <w:pPr>
        <w:widowControl w:val="0"/>
        <w:pBdr>
          <w:bottom w:val="single" w:sz="4" w:space="29" w:color="FFFFFF"/>
        </w:pBdr>
        <w:tabs>
          <w:tab w:val="left" w:pos="709"/>
        </w:tabs>
        <w:ind w:firstLine="709"/>
        <w:jc w:val="both"/>
        <w:rPr>
          <w:i/>
          <w:iCs/>
          <w:sz w:val="28"/>
          <w:szCs w:val="28"/>
          <w:lang w:val="kk"/>
        </w:rPr>
      </w:pPr>
      <w:r w:rsidRPr="00BF0434">
        <w:rPr>
          <w:sz w:val="28"/>
          <w:szCs w:val="28"/>
          <w:lang w:val="kk"/>
        </w:rPr>
        <w:t>-</w:t>
      </w:r>
      <w:r w:rsidRPr="00BF0434">
        <w:rPr>
          <w:i/>
          <w:iCs/>
          <w:sz w:val="28"/>
          <w:szCs w:val="28"/>
          <w:lang w:val="kk"/>
        </w:rPr>
        <w:t xml:space="preserve"> Қоғамның 2020-2024 жылдарға </w:t>
      </w:r>
      <w:r w:rsidRPr="00BF0434">
        <w:rPr>
          <w:sz w:val="28"/>
          <w:szCs w:val="28"/>
          <w:lang w:val="kk"/>
        </w:rPr>
        <w:t>арналған жаңа редакциядағы</w:t>
      </w:r>
      <w:r w:rsidRPr="00BF0434">
        <w:rPr>
          <w:i/>
          <w:iCs/>
          <w:sz w:val="28"/>
          <w:szCs w:val="28"/>
          <w:lang w:val="kk"/>
        </w:rPr>
        <w:t xml:space="preserve"> Даму стратегиясы;</w:t>
      </w:r>
    </w:p>
    <w:p w14:paraId="6CC6C377"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sz w:val="28"/>
          <w:szCs w:val="28"/>
          <w:lang w:val="kk"/>
        </w:rPr>
        <w:t xml:space="preserve">- </w:t>
      </w:r>
      <w:r w:rsidR="00BA7A48">
        <w:rPr>
          <w:i/>
          <w:iCs/>
          <w:sz w:val="28"/>
          <w:szCs w:val="28"/>
          <w:lang w:val="kk"/>
        </w:rPr>
        <w:t>Қ</w:t>
      </w:r>
      <w:r w:rsidRPr="00BF0434">
        <w:rPr>
          <w:i/>
          <w:iCs/>
          <w:sz w:val="28"/>
          <w:szCs w:val="28"/>
          <w:lang w:val="kk"/>
        </w:rPr>
        <w:t>оғамның 2022-2026 жылдарға арналған 2022 жылдың бірінші және екінші жартыжылдығына, 2023 жылға арналған даму жоспарын</w:t>
      </w:r>
      <w:r w:rsidRPr="00BF0434">
        <w:rPr>
          <w:sz w:val="28"/>
          <w:szCs w:val="28"/>
          <w:lang w:val="kk"/>
        </w:rPr>
        <w:t xml:space="preserve"> нақтылау;</w:t>
      </w:r>
    </w:p>
    <w:p w14:paraId="2045AA7D"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sz w:val="28"/>
          <w:szCs w:val="28"/>
          <w:lang w:val="kk"/>
        </w:rPr>
        <w:t xml:space="preserve">- </w:t>
      </w:r>
      <w:r w:rsidRPr="00BF0434">
        <w:rPr>
          <w:i/>
          <w:iCs/>
          <w:sz w:val="28"/>
          <w:szCs w:val="28"/>
          <w:lang w:val="kk"/>
        </w:rPr>
        <w:t>Директорлар кеңесінің 2021 жылғы қызметі туралы есеп</w:t>
      </w:r>
      <w:r w:rsidRPr="00BF0434">
        <w:rPr>
          <w:sz w:val="28"/>
          <w:szCs w:val="28"/>
          <w:lang w:val="kk"/>
        </w:rPr>
        <w:t>, ол Жалғыз акционерге жіберілді және 2022 жылғы 20 сәуірде ҚР Индустрия және инфрақұрылымдық даму министрінде тыңдалды;</w:t>
      </w:r>
    </w:p>
    <w:p w14:paraId="2BAA336F"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sz w:val="28"/>
          <w:szCs w:val="28"/>
          <w:lang w:val="kk"/>
        </w:rPr>
        <w:t xml:space="preserve">- </w:t>
      </w:r>
      <w:r w:rsidRPr="00BF0434">
        <w:rPr>
          <w:i/>
          <w:iCs/>
          <w:sz w:val="28"/>
          <w:szCs w:val="28"/>
          <w:lang w:val="kk"/>
        </w:rPr>
        <w:t>Қоғамның 2021 жылғы және 2022 жылғы 1 жартыжылдықтағы қызметі туралы есеп</w:t>
      </w:r>
      <w:r w:rsidRPr="00BF0434">
        <w:rPr>
          <w:sz w:val="28"/>
          <w:szCs w:val="28"/>
          <w:lang w:val="kk"/>
        </w:rPr>
        <w:t xml:space="preserve"> (назарға алынды);</w:t>
      </w:r>
    </w:p>
    <w:p w14:paraId="3B8401BD"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sz w:val="28"/>
          <w:szCs w:val="28"/>
          <w:lang w:val="kk"/>
        </w:rPr>
        <w:t xml:space="preserve">- </w:t>
      </w:r>
      <w:r w:rsidRPr="00BF0434">
        <w:rPr>
          <w:i/>
          <w:iCs/>
          <w:sz w:val="28"/>
          <w:szCs w:val="28"/>
          <w:lang w:val="kk"/>
        </w:rPr>
        <w:t>Ішкі аудит қызметінің 2022 жылға арналған Жылдық аудиторлық жоспары</w:t>
      </w:r>
      <w:r w:rsidRPr="00BF0434">
        <w:rPr>
          <w:sz w:val="28"/>
          <w:szCs w:val="28"/>
          <w:lang w:val="kk"/>
        </w:rPr>
        <w:t xml:space="preserve">, сондай-ақ ішкі аудит қызметінің қызметі туралы тоқсан сайынғы жауаптар; </w:t>
      </w:r>
    </w:p>
    <w:p w14:paraId="52439663"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sz w:val="28"/>
          <w:szCs w:val="28"/>
          <w:lang w:val="kk"/>
        </w:rPr>
        <w:t xml:space="preserve">- </w:t>
      </w:r>
      <w:r w:rsidRPr="00BF0434">
        <w:rPr>
          <w:i/>
          <w:iCs/>
          <w:sz w:val="28"/>
          <w:szCs w:val="28"/>
          <w:lang w:val="kk"/>
        </w:rPr>
        <w:t xml:space="preserve">2022 жылға арналған тәуекелдер тізілімі және </w:t>
      </w:r>
      <w:r w:rsidR="00BA7A48">
        <w:rPr>
          <w:i/>
          <w:iCs/>
          <w:sz w:val="28"/>
          <w:szCs w:val="28"/>
          <w:lang w:val="kk"/>
        </w:rPr>
        <w:t>к</w:t>
      </w:r>
      <w:r w:rsidRPr="00BF0434">
        <w:rPr>
          <w:i/>
          <w:iCs/>
          <w:sz w:val="28"/>
          <w:szCs w:val="28"/>
          <w:lang w:val="kk"/>
        </w:rPr>
        <w:t>артасы</w:t>
      </w:r>
      <w:r w:rsidRPr="00BF0434">
        <w:rPr>
          <w:sz w:val="28"/>
          <w:szCs w:val="28"/>
          <w:lang w:val="kk"/>
        </w:rPr>
        <w:t xml:space="preserve">, сондай-ақ 2021 жылға және 2022 жылдың бірінші жартыжылдығына арналған тәуекелдерді басқару бойынша </w:t>
      </w:r>
      <w:r w:rsidRPr="00BF0434">
        <w:rPr>
          <w:i/>
          <w:iCs/>
          <w:sz w:val="28"/>
          <w:szCs w:val="28"/>
          <w:lang w:val="kk"/>
        </w:rPr>
        <w:t>есептер</w:t>
      </w:r>
      <w:r w:rsidRPr="00BF0434">
        <w:rPr>
          <w:sz w:val="28"/>
          <w:szCs w:val="28"/>
          <w:lang w:val="kk"/>
        </w:rPr>
        <w:t>;</w:t>
      </w:r>
    </w:p>
    <w:p w14:paraId="05ED2EEF"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sz w:val="28"/>
          <w:szCs w:val="28"/>
          <w:lang w:val="kk"/>
        </w:rPr>
        <w:t xml:space="preserve">- 2022 жылға арналған нысаналы мәндері бар </w:t>
      </w:r>
      <w:r w:rsidRPr="00BF0434">
        <w:rPr>
          <w:i/>
          <w:iCs/>
          <w:sz w:val="28"/>
          <w:szCs w:val="28"/>
          <w:lang w:val="kk"/>
        </w:rPr>
        <w:t>Қоғамның басшы қызметкерлерінің ҚНК карталары</w:t>
      </w:r>
      <w:r w:rsidRPr="00BF0434">
        <w:rPr>
          <w:sz w:val="28"/>
          <w:szCs w:val="28"/>
          <w:lang w:val="kk"/>
        </w:rPr>
        <w:t>, сондай-ақ 2021 жылға Қоғамның басшы қызметкерлерінің қызметін бағалау нәтижелері.</w:t>
      </w:r>
    </w:p>
    <w:p w14:paraId="772E2791"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sz w:val="28"/>
          <w:szCs w:val="28"/>
          <w:lang w:val="kk"/>
        </w:rPr>
        <w:t xml:space="preserve">Тәуекелдерді басқару және ішкі бақылау саласындағы қызметкерлер мен лауазымды тұлғаларды, сондай-ақ сыбайлас жемқорлыққа қарсы заңнама талаптарын оқыту тұрақты негізде жүргізіледі. Сыбайлас жемқорлыққа қарсы тәуекелдерге ішкі талдау жүргізілді, қызметкерлердің қоғамның іскерлік этикасы кодексінің ережелерін білуін тексеру. </w:t>
      </w:r>
    </w:p>
    <w:p w14:paraId="40B0CDFA"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sz w:val="28"/>
          <w:szCs w:val="28"/>
          <w:lang w:val="kk"/>
        </w:rPr>
        <w:t xml:space="preserve">Қоғамның қызметі туралы негізгі ақпарат, оның ішінде үлестес тұлғалар мен Басқарма мүшелері туралы ақпарат Қоғамның сайтында мемлекеттік, орыс және ағылшын тілдерінде ашылады (шетелдік қоғамдастық үшін қызығушылық тудыратын). </w:t>
      </w:r>
    </w:p>
    <w:p w14:paraId="59DAC3AA" w14:textId="77777777" w:rsidR="000D6C9F" w:rsidRPr="008D16E2" w:rsidRDefault="009B27C1" w:rsidP="000D6C9F">
      <w:pPr>
        <w:pStyle w:val="3"/>
        <w:spacing w:before="0"/>
        <w:ind w:firstLine="709"/>
        <w:contextualSpacing/>
        <w:jc w:val="both"/>
        <w:rPr>
          <w:rFonts w:ascii="Times New Roman" w:hAnsi="Times New Roman" w:cs="Times New Roman"/>
          <w:b/>
          <w:noProof/>
          <w:color w:val="auto"/>
          <w:sz w:val="28"/>
          <w:szCs w:val="28"/>
          <w:lang w:val="kk"/>
        </w:rPr>
      </w:pPr>
      <w:bookmarkStart w:id="134" w:name="_Toc256000037"/>
      <w:r w:rsidRPr="00BF0434">
        <w:rPr>
          <w:rFonts w:ascii="Times New Roman" w:hAnsi="Times New Roman" w:cs="Times New Roman"/>
          <w:b/>
          <w:noProof/>
          <w:color w:val="auto"/>
          <w:sz w:val="28"/>
          <w:szCs w:val="28"/>
          <w:lang w:val="kk"/>
        </w:rPr>
        <w:t>2.6.2. Құзыреттерді дамыту</w:t>
      </w:r>
      <w:bookmarkEnd w:id="134"/>
    </w:p>
    <w:p w14:paraId="3891346A" w14:textId="77777777" w:rsidR="000D6C9F" w:rsidRPr="00BF0434" w:rsidRDefault="009B27C1" w:rsidP="000D6C9F">
      <w:pPr>
        <w:tabs>
          <w:tab w:val="left" w:pos="0"/>
        </w:tabs>
        <w:ind w:firstLine="709"/>
        <w:jc w:val="both"/>
        <w:rPr>
          <w:sz w:val="28"/>
          <w:szCs w:val="28"/>
          <w:lang w:val="kk-KZ"/>
        </w:rPr>
      </w:pPr>
      <w:r w:rsidRPr="00BF0434">
        <w:rPr>
          <w:sz w:val="28"/>
          <w:szCs w:val="28"/>
          <w:lang w:val="kk"/>
        </w:rPr>
        <w:t xml:space="preserve">Қоғам қызметкерлерінің біліктілігін арттыру мақсатында Басқарманың 2022 жылғы 29 маусымдағы шешімімен </w:t>
      </w:r>
      <w:r w:rsidR="008D16E2">
        <w:rPr>
          <w:sz w:val="28"/>
          <w:szCs w:val="28"/>
          <w:lang w:val="kk"/>
        </w:rPr>
        <w:t>«</w:t>
      </w:r>
      <w:r w:rsidRPr="00BF0434">
        <w:rPr>
          <w:sz w:val="28"/>
          <w:szCs w:val="28"/>
          <w:lang w:val="kk"/>
        </w:rPr>
        <w:t>QazIndustry</w:t>
      </w:r>
      <w:r w:rsidR="00BA7A48">
        <w:rPr>
          <w:sz w:val="28"/>
          <w:szCs w:val="28"/>
          <w:lang w:val="kk"/>
        </w:rPr>
        <w:t xml:space="preserve">» </w:t>
      </w:r>
      <w:r w:rsidRPr="00BF0434">
        <w:rPr>
          <w:sz w:val="28"/>
          <w:szCs w:val="28"/>
          <w:lang w:val="kk"/>
        </w:rPr>
        <w:t>қазақстандық индустрия және экспорт орталығы</w:t>
      </w:r>
      <w:r w:rsidR="008D16E2">
        <w:rPr>
          <w:sz w:val="28"/>
          <w:szCs w:val="28"/>
          <w:lang w:val="kk"/>
        </w:rPr>
        <w:t>»</w:t>
      </w:r>
      <w:r w:rsidRPr="00BF0434">
        <w:rPr>
          <w:sz w:val="28"/>
          <w:szCs w:val="28"/>
          <w:lang w:val="kk"/>
        </w:rPr>
        <w:t xml:space="preserve"> АҚ-ның 2022 жылға арналған </w:t>
      </w:r>
      <w:r w:rsidRPr="00BF0434">
        <w:rPr>
          <w:i/>
          <w:sz w:val="28"/>
          <w:szCs w:val="28"/>
          <w:lang w:val="kk"/>
        </w:rPr>
        <w:t>оқыту жоспары-кестесі</w:t>
      </w:r>
      <w:r w:rsidRPr="00BF0434">
        <w:rPr>
          <w:sz w:val="28"/>
          <w:szCs w:val="28"/>
          <w:lang w:val="kk"/>
        </w:rPr>
        <w:t xml:space="preserve"> бекітілді. </w:t>
      </w:r>
    </w:p>
    <w:p w14:paraId="35949050" w14:textId="77777777" w:rsidR="000D6C9F" w:rsidRPr="00BF0434" w:rsidRDefault="009B27C1" w:rsidP="000D6C9F">
      <w:pPr>
        <w:tabs>
          <w:tab w:val="left" w:pos="0"/>
        </w:tabs>
        <w:ind w:firstLine="709"/>
        <w:jc w:val="both"/>
        <w:rPr>
          <w:sz w:val="28"/>
          <w:szCs w:val="28"/>
          <w:lang w:val="kk-KZ"/>
        </w:rPr>
      </w:pPr>
      <w:r w:rsidRPr="00BF0434">
        <w:rPr>
          <w:sz w:val="28"/>
          <w:szCs w:val="28"/>
          <w:lang w:val="kk"/>
        </w:rPr>
        <w:t xml:space="preserve">Есепті жылы Қоғам қызметкерлерінің 40% - дан астамы (61 адам) Microsoft Power BI, талдаушыға арналған Power BI, деректерді талдау негіздері, ақпараттық қауіпсіздікті басқару жүйесі (ИСО/МЭК 27001) және сыбайлас </w:t>
      </w:r>
      <w:r w:rsidRPr="00BF0434">
        <w:rPr>
          <w:sz w:val="28"/>
          <w:szCs w:val="28"/>
          <w:lang w:val="kk"/>
        </w:rPr>
        <w:lastRenderedPageBreak/>
        <w:t xml:space="preserve">жемқорлыққа қарсы іс-қимыл менеджменті жүйесі (ISO 37001:2016), салықтық салықтар бойынша деректерді талдау және визуализациялау мәселелері бойынша оқытудан және қайта даярлаудан өтті. Вариациялық шешімдерде даму жоспарын және оның орындалуы, корпоративтік құқық және корпоративтік басқару, материалдық және материалдық емес ынталандыру технологиялары, қызметкерлерді ынталандыру үшін KPI негізінде компанияны және сыйлықақыны бағалау және қалыптастыру. </w:t>
      </w:r>
    </w:p>
    <w:p w14:paraId="1F7123AF" w14:textId="77777777" w:rsidR="000D6C9F" w:rsidRPr="008D16E2" w:rsidRDefault="009B27C1" w:rsidP="000D6C9F">
      <w:pPr>
        <w:widowControl w:val="0"/>
        <w:pBdr>
          <w:bottom w:val="single" w:sz="4" w:space="29" w:color="FFFFFF"/>
        </w:pBdr>
        <w:tabs>
          <w:tab w:val="left" w:pos="709"/>
        </w:tabs>
        <w:ind w:firstLine="709"/>
        <w:jc w:val="both"/>
        <w:rPr>
          <w:sz w:val="28"/>
          <w:szCs w:val="28"/>
          <w:lang w:val="kk-KZ"/>
        </w:rPr>
      </w:pPr>
      <w:r w:rsidRPr="00BF0434">
        <w:rPr>
          <w:sz w:val="28"/>
          <w:szCs w:val="28"/>
          <w:lang w:val="kk"/>
        </w:rPr>
        <w:t xml:space="preserve">Есепті кезеңде Қоғам сарапшыларының ағымдағы және тарихи дерекқорларға қол жеткізу мүмкіндігін қамтамасыз ету және </w:t>
      </w:r>
      <w:r w:rsidRPr="00BF0434">
        <w:rPr>
          <w:b/>
          <w:bCs/>
          <w:i/>
          <w:iCs/>
          <w:sz w:val="28"/>
          <w:szCs w:val="28"/>
          <w:lang w:val="kk"/>
        </w:rPr>
        <w:t xml:space="preserve">жүргізілетін </w:t>
      </w:r>
      <w:r w:rsidR="008D16E2">
        <w:rPr>
          <w:b/>
          <w:bCs/>
          <w:i/>
          <w:iCs/>
          <w:sz w:val="28"/>
          <w:szCs w:val="28"/>
          <w:lang w:val="kk"/>
        </w:rPr>
        <w:t>аналитикалық</w:t>
      </w:r>
      <w:r w:rsidRPr="00BF0434">
        <w:rPr>
          <w:b/>
          <w:bCs/>
          <w:i/>
          <w:iCs/>
          <w:sz w:val="28"/>
          <w:szCs w:val="28"/>
          <w:lang w:val="kk"/>
        </w:rPr>
        <w:t xml:space="preserve"> зерттеулердің тиімділігін арттыру</w:t>
      </w:r>
      <w:r w:rsidRPr="00BF0434">
        <w:rPr>
          <w:sz w:val="28"/>
          <w:szCs w:val="28"/>
          <w:lang w:val="kk"/>
        </w:rPr>
        <w:t xml:space="preserve"> үшін Bloomberg Finance LP, Factiva Ltd және Argus Media Limited халықаралық компанияларымен шарттар жасалды.</w:t>
      </w:r>
    </w:p>
    <w:p w14:paraId="5272A326" w14:textId="77777777" w:rsidR="000D6C9F" w:rsidRPr="008D16E2" w:rsidRDefault="009B27C1" w:rsidP="000D6C9F">
      <w:pPr>
        <w:widowControl w:val="0"/>
        <w:pBdr>
          <w:bottom w:val="single" w:sz="4" w:space="29" w:color="FFFFFF"/>
        </w:pBdr>
        <w:tabs>
          <w:tab w:val="left" w:pos="709"/>
        </w:tabs>
        <w:ind w:firstLine="709"/>
        <w:jc w:val="both"/>
        <w:rPr>
          <w:sz w:val="28"/>
          <w:szCs w:val="28"/>
          <w:lang w:val="kk-KZ"/>
        </w:rPr>
      </w:pPr>
      <w:r w:rsidRPr="00BF0434">
        <w:rPr>
          <w:sz w:val="28"/>
          <w:szCs w:val="28"/>
          <w:lang w:val="kk"/>
        </w:rPr>
        <w:t xml:space="preserve">Бұдан басқа, </w:t>
      </w:r>
      <w:r w:rsidRPr="00BF0434">
        <w:rPr>
          <w:b/>
          <w:bCs/>
          <w:i/>
          <w:iCs/>
          <w:sz w:val="28"/>
          <w:szCs w:val="28"/>
          <w:lang w:val="kk"/>
        </w:rPr>
        <w:t>ынтымақтастықты кеңейту және серіктестік қатынастарды өзара тиімді негізде орнату</w:t>
      </w:r>
      <w:r w:rsidRPr="00BF0434">
        <w:rPr>
          <w:sz w:val="28"/>
          <w:szCs w:val="28"/>
          <w:lang w:val="kk"/>
        </w:rPr>
        <w:t xml:space="preserve"> мақсатында </w:t>
      </w:r>
      <w:r w:rsidRPr="00BF0434">
        <w:rPr>
          <w:sz w:val="28"/>
          <w:szCs w:val="28"/>
          <w:lang w:val="kk"/>
        </w:rPr>
        <w:br/>
        <w:t>2022 жылы Қоғам:</w:t>
      </w:r>
    </w:p>
    <w:p w14:paraId="12E9D9F3" w14:textId="77777777" w:rsidR="000D6C9F" w:rsidRPr="008D16E2" w:rsidRDefault="009B27C1" w:rsidP="000D6C9F">
      <w:pPr>
        <w:widowControl w:val="0"/>
        <w:pBdr>
          <w:bottom w:val="single" w:sz="4" w:space="29" w:color="FFFFFF"/>
        </w:pBdr>
        <w:tabs>
          <w:tab w:val="left" w:pos="709"/>
        </w:tabs>
        <w:ind w:firstLine="709"/>
        <w:jc w:val="both"/>
        <w:rPr>
          <w:sz w:val="28"/>
          <w:szCs w:val="28"/>
          <w:lang w:val="kk-KZ"/>
        </w:rPr>
      </w:pPr>
      <w:r w:rsidRPr="00BF0434">
        <w:rPr>
          <w:sz w:val="28"/>
          <w:szCs w:val="28"/>
          <w:lang w:val="kk"/>
        </w:rPr>
        <w:t xml:space="preserve">- </w:t>
      </w:r>
      <w:r w:rsidR="008D16E2">
        <w:rPr>
          <w:sz w:val="28"/>
          <w:szCs w:val="28"/>
          <w:lang w:val="kk"/>
        </w:rPr>
        <w:t>«</w:t>
      </w:r>
      <w:r w:rsidRPr="00BF0434">
        <w:rPr>
          <w:sz w:val="28"/>
          <w:szCs w:val="28"/>
          <w:lang w:val="kk"/>
        </w:rPr>
        <w:t>Qaztrade</w:t>
      </w:r>
      <w:r w:rsidR="00BA7A48">
        <w:rPr>
          <w:sz w:val="28"/>
          <w:szCs w:val="28"/>
          <w:lang w:val="kk"/>
        </w:rPr>
        <w:t xml:space="preserve">» </w:t>
      </w:r>
      <w:r w:rsidRPr="00BF0434">
        <w:rPr>
          <w:sz w:val="28"/>
          <w:szCs w:val="28"/>
          <w:lang w:val="kk"/>
        </w:rPr>
        <w:t>сауда саясатын дамыту орталығы</w:t>
      </w:r>
      <w:r w:rsidR="008D16E2">
        <w:rPr>
          <w:sz w:val="28"/>
          <w:szCs w:val="28"/>
          <w:lang w:val="kk"/>
        </w:rPr>
        <w:t>»</w:t>
      </w:r>
      <w:r w:rsidRPr="00BF0434">
        <w:rPr>
          <w:sz w:val="28"/>
          <w:szCs w:val="28"/>
          <w:lang w:val="kk"/>
        </w:rPr>
        <w:t xml:space="preserve"> АҚ және </w:t>
      </w:r>
      <w:r w:rsidR="008D16E2">
        <w:rPr>
          <w:sz w:val="28"/>
          <w:szCs w:val="28"/>
          <w:lang w:val="kk"/>
        </w:rPr>
        <w:t>«</w:t>
      </w:r>
      <w:r w:rsidRPr="00BF0434">
        <w:rPr>
          <w:sz w:val="28"/>
          <w:szCs w:val="28"/>
          <w:lang w:val="kk"/>
        </w:rPr>
        <w:t>Central Asian Institute for Development Studies</w:t>
      </w:r>
      <w:r w:rsidR="008D16E2">
        <w:rPr>
          <w:sz w:val="28"/>
          <w:szCs w:val="28"/>
          <w:lang w:val="kk"/>
        </w:rPr>
        <w:t>»</w:t>
      </w:r>
      <w:r w:rsidRPr="00BF0434">
        <w:rPr>
          <w:sz w:val="28"/>
          <w:szCs w:val="28"/>
          <w:lang w:val="kk"/>
        </w:rPr>
        <w:t xml:space="preserve"> ЖШС-мен (Эйшн Орталық институты фор Девелопмент Стадис) стратегиялық сауда бақылауы саласында озық әдістерді енгізу және дамыту бойынша тәжірибе алмасу, сондай-ақ инвестициялау үшін тартымды жобалар бойынша ақпарат беру бойынша әріптестік қатынастар орнату үшін </w:t>
      </w:r>
      <w:r w:rsidRPr="00BF0434">
        <w:rPr>
          <w:i/>
          <w:iCs/>
          <w:sz w:val="28"/>
          <w:szCs w:val="28"/>
          <w:lang w:val="kk"/>
        </w:rPr>
        <w:t>ниеттер туралы меморандум</w:t>
      </w:r>
      <w:r w:rsidRPr="00BF0434">
        <w:rPr>
          <w:sz w:val="28"/>
          <w:szCs w:val="28"/>
          <w:lang w:val="kk"/>
        </w:rPr>
        <w:t>;</w:t>
      </w:r>
    </w:p>
    <w:p w14:paraId="305AFD65" w14:textId="77777777" w:rsidR="000D6C9F" w:rsidRPr="008D16E2" w:rsidRDefault="009B27C1" w:rsidP="000D6C9F">
      <w:pPr>
        <w:widowControl w:val="0"/>
        <w:pBdr>
          <w:bottom w:val="single" w:sz="4" w:space="29" w:color="FFFFFF"/>
        </w:pBdr>
        <w:tabs>
          <w:tab w:val="left" w:pos="709"/>
        </w:tabs>
        <w:ind w:firstLine="709"/>
        <w:jc w:val="both"/>
        <w:rPr>
          <w:sz w:val="28"/>
          <w:szCs w:val="28"/>
          <w:lang w:val="kk-KZ"/>
        </w:rPr>
      </w:pPr>
      <w:r w:rsidRPr="00BF0434">
        <w:rPr>
          <w:sz w:val="28"/>
          <w:szCs w:val="28"/>
          <w:lang w:val="kk"/>
        </w:rPr>
        <w:t>-отандық өнеркәсіпті дамыту, жаңа өндірістер құру және отандық кәсіпкерлікті қолдау мақсатында</w:t>
      </w:r>
      <w:r w:rsidR="00BA7A48">
        <w:rPr>
          <w:sz w:val="28"/>
          <w:szCs w:val="28"/>
          <w:lang w:val="kk"/>
        </w:rPr>
        <w:t xml:space="preserve"> «</w:t>
      </w:r>
      <w:r w:rsidRPr="00BF0434">
        <w:rPr>
          <w:sz w:val="28"/>
          <w:szCs w:val="28"/>
          <w:lang w:val="kk"/>
        </w:rPr>
        <w:t>Самұрық-Қазына Келісімшарт</w:t>
      </w:r>
      <w:r w:rsidR="00BA7A48">
        <w:rPr>
          <w:sz w:val="28"/>
          <w:szCs w:val="28"/>
          <w:lang w:val="kk"/>
        </w:rPr>
        <w:t>»</w:t>
      </w:r>
      <w:r w:rsidRPr="00BF0434">
        <w:rPr>
          <w:sz w:val="28"/>
          <w:szCs w:val="28"/>
          <w:lang w:val="kk"/>
        </w:rPr>
        <w:t xml:space="preserve"> ЖШС-мен </w:t>
      </w:r>
      <w:r w:rsidRPr="00BF0434">
        <w:rPr>
          <w:i/>
          <w:iCs/>
          <w:sz w:val="28"/>
          <w:szCs w:val="28"/>
          <w:lang w:val="kk"/>
        </w:rPr>
        <w:t>ынтымақтастық туралы меморандум</w:t>
      </w:r>
      <w:r w:rsidRPr="00BF0434">
        <w:rPr>
          <w:sz w:val="28"/>
          <w:szCs w:val="28"/>
          <w:lang w:val="kk"/>
        </w:rPr>
        <w:t>;</w:t>
      </w:r>
    </w:p>
    <w:p w14:paraId="2DB7D56C" w14:textId="77777777" w:rsidR="000D6C9F" w:rsidRPr="008D16E2" w:rsidRDefault="009B27C1" w:rsidP="000D6C9F">
      <w:pPr>
        <w:widowControl w:val="0"/>
        <w:pBdr>
          <w:bottom w:val="single" w:sz="4" w:space="29" w:color="FFFFFF"/>
        </w:pBdr>
        <w:tabs>
          <w:tab w:val="left" w:pos="709"/>
        </w:tabs>
        <w:ind w:firstLine="709"/>
        <w:jc w:val="both"/>
        <w:rPr>
          <w:sz w:val="28"/>
          <w:szCs w:val="28"/>
          <w:lang w:val="kk-KZ"/>
        </w:rPr>
      </w:pPr>
      <w:r w:rsidRPr="00BF0434">
        <w:rPr>
          <w:sz w:val="28"/>
          <w:szCs w:val="28"/>
          <w:lang w:val="kk"/>
        </w:rPr>
        <w:t xml:space="preserve">- мұнай-газ машина жасауды дамыту мақсатында </w:t>
      </w:r>
      <w:r w:rsidR="008D16E2">
        <w:rPr>
          <w:sz w:val="28"/>
          <w:szCs w:val="28"/>
          <w:lang w:val="kk"/>
        </w:rPr>
        <w:t>«</w:t>
      </w:r>
      <w:r w:rsidRPr="00BF0434">
        <w:rPr>
          <w:sz w:val="28"/>
          <w:szCs w:val="28"/>
          <w:lang w:val="kk"/>
        </w:rPr>
        <w:t xml:space="preserve">Халықаралық </w:t>
      </w:r>
      <w:r w:rsidR="00BA7A48">
        <w:rPr>
          <w:sz w:val="28"/>
          <w:szCs w:val="28"/>
          <w:lang w:val="kk"/>
        </w:rPr>
        <w:t>м</w:t>
      </w:r>
      <w:r w:rsidRPr="00BF0434">
        <w:rPr>
          <w:sz w:val="28"/>
          <w:szCs w:val="28"/>
          <w:lang w:val="kk"/>
        </w:rPr>
        <w:t>ұнай-газ машина жасауды дамыту орталығы</w:t>
      </w:r>
      <w:r w:rsidR="008D16E2">
        <w:rPr>
          <w:sz w:val="28"/>
          <w:szCs w:val="28"/>
          <w:lang w:val="kk"/>
        </w:rPr>
        <w:t>»</w:t>
      </w:r>
      <w:r w:rsidRPr="00BF0434">
        <w:rPr>
          <w:sz w:val="28"/>
          <w:szCs w:val="28"/>
          <w:lang w:val="kk"/>
        </w:rPr>
        <w:t xml:space="preserve"> қауымдастығымен </w:t>
      </w:r>
      <w:r w:rsidRPr="00BF0434">
        <w:rPr>
          <w:i/>
          <w:iCs/>
          <w:sz w:val="28"/>
          <w:szCs w:val="28"/>
          <w:lang w:val="kk"/>
        </w:rPr>
        <w:t>ынтымақтастық туралы меморандум</w:t>
      </w:r>
      <w:r w:rsidRPr="00BF0434">
        <w:rPr>
          <w:sz w:val="28"/>
          <w:szCs w:val="28"/>
          <w:lang w:val="kk"/>
        </w:rPr>
        <w:t>;</w:t>
      </w:r>
    </w:p>
    <w:p w14:paraId="00835FE3" w14:textId="77777777" w:rsidR="000D6C9F" w:rsidRPr="008D16E2" w:rsidRDefault="009B27C1" w:rsidP="000D6C9F">
      <w:pPr>
        <w:widowControl w:val="0"/>
        <w:pBdr>
          <w:bottom w:val="single" w:sz="4" w:space="29" w:color="FFFFFF"/>
        </w:pBdr>
        <w:tabs>
          <w:tab w:val="left" w:pos="709"/>
        </w:tabs>
        <w:ind w:firstLine="709"/>
        <w:jc w:val="both"/>
        <w:rPr>
          <w:sz w:val="28"/>
          <w:szCs w:val="28"/>
          <w:lang w:val="kk-KZ"/>
        </w:rPr>
      </w:pPr>
      <w:r w:rsidRPr="00BF0434">
        <w:rPr>
          <w:sz w:val="28"/>
          <w:szCs w:val="28"/>
          <w:lang w:val="kk"/>
        </w:rPr>
        <w:t xml:space="preserve">- </w:t>
      </w:r>
      <w:r w:rsidR="008D16E2">
        <w:rPr>
          <w:sz w:val="28"/>
          <w:szCs w:val="28"/>
          <w:lang w:val="kk"/>
        </w:rPr>
        <w:t>«</w:t>
      </w:r>
      <w:r w:rsidRPr="00BF0434">
        <w:rPr>
          <w:sz w:val="28"/>
          <w:szCs w:val="28"/>
          <w:lang w:val="kk"/>
        </w:rPr>
        <w:t>Siemens</w:t>
      </w:r>
      <w:r w:rsidR="008D16E2">
        <w:rPr>
          <w:sz w:val="28"/>
          <w:szCs w:val="28"/>
          <w:lang w:val="kk"/>
        </w:rPr>
        <w:t>»</w:t>
      </w:r>
      <w:r w:rsidRPr="00BF0434">
        <w:rPr>
          <w:sz w:val="28"/>
          <w:szCs w:val="28"/>
          <w:lang w:val="kk"/>
        </w:rPr>
        <w:t xml:space="preserve"> - пен өзара </w:t>
      </w:r>
      <w:r w:rsidRPr="00BF0434">
        <w:rPr>
          <w:i/>
          <w:iCs/>
          <w:sz w:val="28"/>
          <w:szCs w:val="28"/>
          <w:lang w:val="kk"/>
        </w:rPr>
        <w:t>түсіністік туралы меморандум</w:t>
      </w:r>
      <w:r w:rsidRPr="00BF0434">
        <w:rPr>
          <w:sz w:val="28"/>
          <w:szCs w:val="28"/>
          <w:lang w:val="kk"/>
        </w:rPr>
        <w:t xml:space="preserve"> еліміздің өнеркәсіп секторы өкілдерінің цифрлық өнімдердегі құзыреттерін сапалы арттыру және өнеркәсіпті цифрлық трансформациялауға бағытталған шешімдердегі жобаларды бірлесіп және табысты іске асыруға бағытталған ынтымақтастықты дамыту үшін;</w:t>
      </w:r>
    </w:p>
    <w:p w14:paraId="4B023E2A" w14:textId="77777777" w:rsidR="000D6C9F" w:rsidRPr="008D16E2" w:rsidRDefault="009B27C1" w:rsidP="000D6C9F">
      <w:pPr>
        <w:widowControl w:val="0"/>
        <w:pBdr>
          <w:bottom w:val="single" w:sz="4" w:space="29" w:color="FFFFFF"/>
        </w:pBdr>
        <w:tabs>
          <w:tab w:val="left" w:pos="709"/>
        </w:tabs>
        <w:ind w:firstLine="709"/>
        <w:jc w:val="both"/>
        <w:rPr>
          <w:sz w:val="28"/>
          <w:szCs w:val="28"/>
          <w:lang w:val="kk-KZ"/>
        </w:rPr>
      </w:pPr>
      <w:r w:rsidRPr="00BF0434">
        <w:rPr>
          <w:i/>
          <w:iCs/>
          <w:sz w:val="28"/>
          <w:szCs w:val="28"/>
          <w:lang w:val="kk"/>
        </w:rPr>
        <w:t xml:space="preserve">- </w:t>
      </w:r>
      <w:r w:rsidR="008D16E2">
        <w:rPr>
          <w:i/>
          <w:iCs/>
          <w:sz w:val="28"/>
          <w:szCs w:val="28"/>
          <w:lang w:val="kk"/>
        </w:rPr>
        <w:t>«</w:t>
      </w:r>
      <w:r w:rsidRPr="00BF0434">
        <w:rPr>
          <w:i/>
          <w:iCs/>
          <w:sz w:val="28"/>
          <w:szCs w:val="28"/>
          <w:lang w:val="kk"/>
        </w:rPr>
        <w:t>Қазақстан темір жолы</w:t>
      </w:r>
      <w:r w:rsidR="00BA7A48">
        <w:rPr>
          <w:i/>
          <w:iCs/>
          <w:sz w:val="28"/>
          <w:szCs w:val="28"/>
          <w:lang w:val="kk"/>
        </w:rPr>
        <w:t xml:space="preserve">» </w:t>
      </w:r>
      <w:r w:rsidRPr="00BF0434">
        <w:rPr>
          <w:i/>
          <w:iCs/>
          <w:sz w:val="28"/>
          <w:szCs w:val="28"/>
          <w:lang w:val="kk"/>
        </w:rPr>
        <w:t>ұлттық компаниясы</w:t>
      </w:r>
      <w:r w:rsidR="008D16E2">
        <w:rPr>
          <w:i/>
          <w:iCs/>
          <w:sz w:val="28"/>
          <w:szCs w:val="28"/>
          <w:lang w:val="kk"/>
        </w:rPr>
        <w:t>»</w:t>
      </w:r>
      <w:r w:rsidRPr="00BF0434">
        <w:rPr>
          <w:i/>
          <w:iCs/>
          <w:sz w:val="28"/>
          <w:szCs w:val="28"/>
          <w:lang w:val="kk"/>
        </w:rPr>
        <w:t xml:space="preserve"> АҚ-мен құрылыс материалдары және оларды өндірушілер туралы ақпаратты кәсіпорындармен цифрландыруды, біріздендіруді, орталықтандыруды дамыту мақсатында ынтымақтастық туралы меморандум</w:t>
      </w:r>
      <w:r w:rsidRPr="00BF0434">
        <w:rPr>
          <w:sz w:val="28"/>
          <w:szCs w:val="28"/>
          <w:lang w:val="kk"/>
        </w:rPr>
        <w:t>;</w:t>
      </w:r>
    </w:p>
    <w:p w14:paraId="30179BAA" w14:textId="77777777" w:rsidR="000D6C9F" w:rsidRPr="008D16E2" w:rsidRDefault="009B27C1" w:rsidP="000D6C9F">
      <w:pPr>
        <w:widowControl w:val="0"/>
        <w:pBdr>
          <w:bottom w:val="single" w:sz="4" w:space="29" w:color="FFFFFF"/>
        </w:pBdr>
        <w:tabs>
          <w:tab w:val="left" w:pos="709"/>
        </w:tabs>
        <w:ind w:firstLine="709"/>
        <w:jc w:val="both"/>
        <w:rPr>
          <w:sz w:val="28"/>
          <w:szCs w:val="28"/>
          <w:lang w:val="kk-KZ"/>
        </w:rPr>
      </w:pPr>
      <w:r w:rsidRPr="00BF0434">
        <w:rPr>
          <w:sz w:val="28"/>
          <w:szCs w:val="28"/>
          <w:lang w:val="kk"/>
        </w:rPr>
        <w:t xml:space="preserve">- </w:t>
      </w:r>
      <w:r w:rsidR="008D16E2">
        <w:rPr>
          <w:sz w:val="28"/>
          <w:szCs w:val="28"/>
          <w:lang w:val="kk"/>
        </w:rPr>
        <w:t>«</w:t>
      </w:r>
      <w:r w:rsidRPr="00BF0434">
        <w:rPr>
          <w:sz w:val="28"/>
          <w:szCs w:val="28"/>
          <w:lang w:val="kk"/>
        </w:rPr>
        <w:t xml:space="preserve">Қазақстандық </w:t>
      </w:r>
      <w:r w:rsidR="00BA7A48">
        <w:rPr>
          <w:sz w:val="28"/>
          <w:szCs w:val="28"/>
          <w:lang w:val="kk"/>
        </w:rPr>
        <w:t>п</w:t>
      </w:r>
      <w:r w:rsidRPr="00BF0434">
        <w:rPr>
          <w:sz w:val="28"/>
          <w:szCs w:val="28"/>
          <w:lang w:val="kk"/>
        </w:rPr>
        <w:t xml:space="preserve">втоматтандыру және робототехника </w:t>
      </w:r>
      <w:r w:rsidR="00BA7A48">
        <w:rPr>
          <w:sz w:val="28"/>
          <w:szCs w:val="28"/>
          <w:lang w:val="kk"/>
        </w:rPr>
        <w:t>қ</w:t>
      </w:r>
      <w:r w:rsidRPr="00BF0434">
        <w:rPr>
          <w:sz w:val="28"/>
          <w:szCs w:val="28"/>
          <w:lang w:val="kk"/>
        </w:rPr>
        <w:t>ауымдастығы</w:t>
      </w:r>
      <w:r w:rsidR="008D16E2">
        <w:rPr>
          <w:sz w:val="28"/>
          <w:szCs w:val="28"/>
          <w:lang w:val="kk"/>
        </w:rPr>
        <w:t>»</w:t>
      </w:r>
      <w:r w:rsidR="00BA7A48">
        <w:rPr>
          <w:sz w:val="28"/>
          <w:szCs w:val="28"/>
          <w:lang w:val="kk"/>
        </w:rPr>
        <w:t xml:space="preserve"> </w:t>
      </w:r>
      <w:r w:rsidRPr="00BF0434">
        <w:rPr>
          <w:sz w:val="28"/>
          <w:szCs w:val="28"/>
          <w:lang w:val="kk"/>
        </w:rPr>
        <w:t xml:space="preserve">ЗТБ-мен </w:t>
      </w:r>
      <w:r w:rsidR="00BA7A48">
        <w:rPr>
          <w:sz w:val="28"/>
          <w:szCs w:val="28"/>
          <w:lang w:val="kk"/>
        </w:rPr>
        <w:t>п</w:t>
      </w:r>
      <w:r w:rsidRPr="00BF0434">
        <w:rPr>
          <w:sz w:val="28"/>
          <w:szCs w:val="28"/>
          <w:lang w:val="kk"/>
        </w:rPr>
        <w:t xml:space="preserve">втоматтандыру және робототехника саласындағы </w:t>
      </w:r>
      <w:r w:rsidRPr="00BF0434">
        <w:rPr>
          <w:i/>
          <w:iCs/>
          <w:sz w:val="28"/>
          <w:szCs w:val="28"/>
          <w:lang w:val="kk"/>
        </w:rPr>
        <w:t>ынтымақтастық туралы меморандум</w:t>
      </w:r>
      <w:r w:rsidRPr="00BF0434">
        <w:rPr>
          <w:sz w:val="28"/>
          <w:szCs w:val="28"/>
          <w:lang w:val="kk"/>
        </w:rPr>
        <w:t>;</w:t>
      </w:r>
    </w:p>
    <w:p w14:paraId="14BB95DD" w14:textId="77777777" w:rsidR="00EC1D9A" w:rsidRPr="008D16E2" w:rsidRDefault="009B27C1" w:rsidP="000D6C9F">
      <w:pPr>
        <w:widowControl w:val="0"/>
        <w:pBdr>
          <w:bottom w:val="single" w:sz="4" w:space="29" w:color="FFFFFF"/>
        </w:pBdr>
        <w:tabs>
          <w:tab w:val="left" w:pos="709"/>
        </w:tabs>
        <w:ind w:firstLine="709"/>
        <w:jc w:val="both"/>
        <w:rPr>
          <w:i/>
          <w:iCs/>
          <w:sz w:val="28"/>
          <w:szCs w:val="28"/>
          <w:lang w:val="kk-KZ"/>
        </w:rPr>
      </w:pPr>
      <w:r w:rsidRPr="00BF0434">
        <w:rPr>
          <w:sz w:val="28"/>
          <w:szCs w:val="28"/>
          <w:lang w:val="kk"/>
        </w:rPr>
        <w:t>-</w:t>
      </w:r>
      <w:r w:rsidRPr="00BF0434">
        <w:rPr>
          <w:i/>
          <w:iCs/>
          <w:sz w:val="28"/>
          <w:szCs w:val="28"/>
          <w:lang w:val="kk"/>
        </w:rPr>
        <w:t xml:space="preserve"> </w:t>
      </w:r>
      <w:r w:rsidRPr="00BF0434">
        <w:rPr>
          <w:sz w:val="28"/>
          <w:szCs w:val="28"/>
          <w:lang w:val="kk"/>
        </w:rPr>
        <w:t>15 компаниямен цифрлық трансформация саласындағы</w:t>
      </w:r>
      <w:r w:rsidRPr="00BF0434">
        <w:rPr>
          <w:i/>
          <w:iCs/>
          <w:sz w:val="28"/>
          <w:szCs w:val="28"/>
          <w:lang w:val="kk"/>
        </w:rPr>
        <w:t xml:space="preserve"> ынтымақтастық туралы меморандумдар (</w:t>
      </w:r>
      <w:r w:rsidR="008D16E2">
        <w:rPr>
          <w:i/>
          <w:iCs/>
          <w:sz w:val="28"/>
          <w:szCs w:val="28"/>
          <w:lang w:val="kk"/>
        </w:rPr>
        <w:t>«</w:t>
      </w:r>
      <w:r w:rsidRPr="00BF0434">
        <w:rPr>
          <w:i/>
          <w:iCs/>
          <w:sz w:val="28"/>
          <w:szCs w:val="28"/>
          <w:lang w:val="kk"/>
        </w:rPr>
        <w:t>Smart System Technologies</w:t>
      </w:r>
      <w:r w:rsidR="008D16E2">
        <w:rPr>
          <w:i/>
          <w:iCs/>
          <w:sz w:val="28"/>
          <w:szCs w:val="28"/>
          <w:lang w:val="kk"/>
        </w:rPr>
        <w:t>»</w:t>
      </w:r>
      <w:r w:rsidRPr="00BF0434">
        <w:rPr>
          <w:i/>
          <w:iCs/>
          <w:sz w:val="28"/>
          <w:szCs w:val="28"/>
          <w:lang w:val="kk"/>
        </w:rPr>
        <w:t xml:space="preserve"> ЖШС, </w:t>
      </w:r>
      <w:r w:rsidR="008D16E2">
        <w:rPr>
          <w:i/>
          <w:iCs/>
          <w:sz w:val="28"/>
          <w:szCs w:val="28"/>
          <w:lang w:val="kk"/>
        </w:rPr>
        <w:t>«</w:t>
      </w:r>
      <w:r w:rsidRPr="00BF0434">
        <w:rPr>
          <w:i/>
          <w:iCs/>
          <w:sz w:val="28"/>
          <w:szCs w:val="28"/>
          <w:lang w:val="kk"/>
        </w:rPr>
        <w:t>Tech Integra</w:t>
      </w:r>
      <w:r w:rsidR="008D16E2">
        <w:rPr>
          <w:i/>
          <w:iCs/>
          <w:sz w:val="28"/>
          <w:szCs w:val="28"/>
          <w:lang w:val="kk"/>
        </w:rPr>
        <w:t>»</w:t>
      </w:r>
      <w:r w:rsidRPr="00BF0434">
        <w:rPr>
          <w:i/>
          <w:iCs/>
          <w:sz w:val="28"/>
          <w:szCs w:val="28"/>
          <w:lang w:val="kk"/>
        </w:rPr>
        <w:t xml:space="preserve"> ЖШС, </w:t>
      </w:r>
      <w:r w:rsidR="008D16E2">
        <w:rPr>
          <w:i/>
          <w:iCs/>
          <w:sz w:val="28"/>
          <w:szCs w:val="28"/>
          <w:lang w:val="kk"/>
        </w:rPr>
        <w:t>«</w:t>
      </w:r>
      <w:r w:rsidRPr="00BF0434">
        <w:rPr>
          <w:i/>
          <w:iCs/>
          <w:sz w:val="28"/>
          <w:szCs w:val="28"/>
          <w:lang w:val="kk"/>
        </w:rPr>
        <w:t>ExSolCom</w:t>
      </w:r>
      <w:r w:rsidR="008D16E2">
        <w:rPr>
          <w:i/>
          <w:iCs/>
          <w:sz w:val="28"/>
          <w:szCs w:val="28"/>
          <w:lang w:val="kk"/>
        </w:rPr>
        <w:t>»</w:t>
      </w:r>
      <w:r w:rsidRPr="00BF0434">
        <w:rPr>
          <w:i/>
          <w:iCs/>
          <w:sz w:val="28"/>
          <w:szCs w:val="28"/>
          <w:lang w:val="kk"/>
        </w:rPr>
        <w:t xml:space="preserve"> ЖШС, </w:t>
      </w:r>
      <w:r w:rsidR="008D16E2">
        <w:rPr>
          <w:i/>
          <w:iCs/>
          <w:sz w:val="28"/>
          <w:szCs w:val="28"/>
          <w:lang w:val="kk"/>
        </w:rPr>
        <w:t>«</w:t>
      </w:r>
      <w:r w:rsidRPr="00BF0434">
        <w:rPr>
          <w:i/>
          <w:iCs/>
          <w:sz w:val="28"/>
          <w:szCs w:val="28"/>
          <w:lang w:val="kk"/>
        </w:rPr>
        <w:t>X NET</w:t>
      </w:r>
      <w:r w:rsidR="008D16E2">
        <w:rPr>
          <w:i/>
          <w:iCs/>
          <w:sz w:val="28"/>
          <w:szCs w:val="28"/>
          <w:lang w:val="kk"/>
        </w:rPr>
        <w:t>»</w:t>
      </w:r>
      <w:r w:rsidRPr="00BF0434">
        <w:rPr>
          <w:i/>
          <w:iCs/>
          <w:sz w:val="28"/>
          <w:szCs w:val="28"/>
          <w:lang w:val="kk"/>
        </w:rPr>
        <w:t xml:space="preserve"> ЖШС, </w:t>
      </w:r>
      <w:r w:rsidR="008D16E2">
        <w:rPr>
          <w:i/>
          <w:iCs/>
          <w:sz w:val="28"/>
          <w:szCs w:val="28"/>
          <w:lang w:val="kk"/>
        </w:rPr>
        <w:t>«</w:t>
      </w:r>
      <w:r w:rsidRPr="00BF0434">
        <w:rPr>
          <w:i/>
          <w:iCs/>
          <w:sz w:val="28"/>
          <w:szCs w:val="28"/>
          <w:lang w:val="kk"/>
        </w:rPr>
        <w:t>Азия-Софт Сервис ЛТД</w:t>
      </w:r>
      <w:r w:rsidR="008D16E2">
        <w:rPr>
          <w:i/>
          <w:iCs/>
          <w:sz w:val="28"/>
          <w:szCs w:val="28"/>
          <w:lang w:val="kk"/>
        </w:rPr>
        <w:t>»</w:t>
      </w:r>
      <w:r w:rsidRPr="00BF0434">
        <w:rPr>
          <w:i/>
          <w:iCs/>
          <w:sz w:val="28"/>
          <w:szCs w:val="28"/>
          <w:lang w:val="kk"/>
        </w:rPr>
        <w:t xml:space="preserve"> ЖШС және т. б.);</w:t>
      </w:r>
    </w:p>
    <w:p w14:paraId="7B70EF3C" w14:textId="77777777" w:rsidR="000D6C9F" w:rsidRPr="008D16E2" w:rsidRDefault="009B27C1" w:rsidP="00EC1D9A">
      <w:pPr>
        <w:widowControl w:val="0"/>
        <w:pBdr>
          <w:bottom w:val="single" w:sz="4" w:space="29" w:color="FFFFFF"/>
        </w:pBdr>
        <w:tabs>
          <w:tab w:val="left" w:pos="709"/>
        </w:tabs>
        <w:ind w:firstLine="709"/>
        <w:jc w:val="both"/>
        <w:rPr>
          <w:b/>
          <w:noProof/>
          <w:sz w:val="28"/>
          <w:szCs w:val="28"/>
          <w:lang w:val="kk-KZ"/>
        </w:rPr>
      </w:pPr>
      <w:r w:rsidRPr="00BF0434">
        <w:rPr>
          <w:b/>
          <w:noProof/>
          <w:sz w:val="28"/>
          <w:szCs w:val="28"/>
          <w:lang w:val="kk"/>
        </w:rPr>
        <w:t>-</w:t>
      </w:r>
      <w:r w:rsidRPr="00BF0434">
        <w:rPr>
          <w:i/>
          <w:iCs/>
          <w:sz w:val="28"/>
          <w:szCs w:val="28"/>
          <w:lang w:val="kk"/>
        </w:rPr>
        <w:t xml:space="preserve"> серіктестік қатынастарды орнату және ұзақ мерзімді, тиімді және </w:t>
      </w:r>
      <w:r w:rsidRPr="00BF0434">
        <w:rPr>
          <w:i/>
          <w:iCs/>
          <w:sz w:val="28"/>
          <w:szCs w:val="28"/>
          <w:lang w:val="kk"/>
        </w:rPr>
        <w:lastRenderedPageBreak/>
        <w:t xml:space="preserve">өзара тиімді ынтымақтастықты дамыту мақсатында </w:t>
      </w:r>
      <w:r w:rsidR="008D16E2">
        <w:rPr>
          <w:i/>
          <w:iCs/>
          <w:sz w:val="28"/>
          <w:szCs w:val="28"/>
          <w:lang w:val="kk"/>
        </w:rPr>
        <w:t>«</w:t>
      </w:r>
      <w:r w:rsidR="00BA7A48" w:rsidRPr="00BA7A48">
        <w:rPr>
          <w:i/>
          <w:iCs/>
          <w:sz w:val="28"/>
          <w:szCs w:val="28"/>
          <w:lang w:val="kk-KZ"/>
        </w:rPr>
        <w:t>КазПромБезопасность</w:t>
      </w:r>
      <w:r w:rsidR="00BA7A48" w:rsidRPr="00BA7A48">
        <w:rPr>
          <w:sz w:val="28"/>
          <w:szCs w:val="28"/>
          <w:lang w:val="kk-KZ"/>
        </w:rPr>
        <w:t xml:space="preserve"> </w:t>
      </w:r>
      <w:r w:rsidRPr="00BF0434">
        <w:rPr>
          <w:i/>
          <w:iCs/>
          <w:sz w:val="28"/>
          <w:szCs w:val="28"/>
          <w:lang w:val="kk"/>
        </w:rPr>
        <w:t>ПВ</w:t>
      </w:r>
      <w:r w:rsidR="008D16E2">
        <w:rPr>
          <w:i/>
          <w:iCs/>
          <w:sz w:val="28"/>
          <w:szCs w:val="28"/>
          <w:lang w:val="kk"/>
        </w:rPr>
        <w:t>»</w:t>
      </w:r>
      <w:r w:rsidRPr="00BF0434">
        <w:rPr>
          <w:i/>
          <w:iCs/>
          <w:sz w:val="28"/>
          <w:szCs w:val="28"/>
          <w:lang w:val="kk"/>
        </w:rPr>
        <w:t xml:space="preserve"> ЖШС-мен өзара түсіністік және ынтымақтастық туралы меморандум</w:t>
      </w:r>
      <w:r w:rsidRPr="00BF0434">
        <w:rPr>
          <w:sz w:val="28"/>
          <w:szCs w:val="28"/>
          <w:lang w:val="kk"/>
        </w:rPr>
        <w:t xml:space="preserve">.   </w:t>
      </w:r>
    </w:p>
    <w:p w14:paraId="3696DA97" w14:textId="77777777" w:rsidR="000D6C9F" w:rsidRPr="008D16E2" w:rsidRDefault="009B27C1" w:rsidP="000D6C9F">
      <w:pPr>
        <w:pStyle w:val="3"/>
        <w:spacing w:before="0"/>
        <w:ind w:firstLine="709"/>
        <w:contextualSpacing/>
        <w:jc w:val="both"/>
        <w:rPr>
          <w:rFonts w:ascii="Times New Roman" w:hAnsi="Times New Roman" w:cs="Times New Roman"/>
          <w:b/>
          <w:noProof/>
          <w:color w:val="auto"/>
          <w:sz w:val="28"/>
          <w:szCs w:val="28"/>
          <w:lang w:val="kk-KZ"/>
        </w:rPr>
      </w:pPr>
      <w:bookmarkStart w:id="135" w:name="_Toc256000038"/>
      <w:r w:rsidRPr="00BF0434">
        <w:rPr>
          <w:rFonts w:ascii="Times New Roman" w:hAnsi="Times New Roman" w:cs="Times New Roman"/>
          <w:b/>
          <w:noProof/>
          <w:color w:val="auto"/>
          <w:sz w:val="28"/>
          <w:szCs w:val="28"/>
          <w:lang w:val="kk"/>
        </w:rPr>
        <w:t>2.6.3. Қызметтердің жекелеген түрлерін коммерцияландыру</w:t>
      </w:r>
      <w:bookmarkEnd w:id="135"/>
    </w:p>
    <w:p w14:paraId="544CAE31" w14:textId="77777777" w:rsidR="000D6C9F" w:rsidRPr="008D16E2" w:rsidRDefault="009B27C1" w:rsidP="000D6C9F">
      <w:pPr>
        <w:widowControl w:val="0"/>
        <w:pBdr>
          <w:bottom w:val="single" w:sz="4" w:space="2" w:color="FFFFFF"/>
        </w:pBdr>
        <w:shd w:val="clear" w:color="auto" w:fill="FFFFFF" w:themeFill="background1"/>
        <w:tabs>
          <w:tab w:val="num" w:pos="567"/>
          <w:tab w:val="left" w:pos="993"/>
        </w:tabs>
        <w:ind w:firstLine="709"/>
        <w:jc w:val="both"/>
        <w:rPr>
          <w:sz w:val="28"/>
          <w:szCs w:val="28"/>
          <w:lang w:val="kk-KZ"/>
        </w:rPr>
      </w:pPr>
      <w:r w:rsidRPr="00BF0434">
        <w:rPr>
          <w:sz w:val="28"/>
          <w:szCs w:val="28"/>
          <w:lang w:val="kk"/>
        </w:rPr>
        <w:t>Мемлекеттік тапсырыстарға тәуелділікті азайту мақсатында Қоғам жеке меншік нысанындағы кәсіпорындар мен ұйымдарға ақпараттық-</w:t>
      </w:r>
      <w:r w:rsidR="008D16E2">
        <w:rPr>
          <w:sz w:val="28"/>
          <w:szCs w:val="28"/>
          <w:lang w:val="kk"/>
        </w:rPr>
        <w:t>аналитикалық</w:t>
      </w:r>
      <w:r w:rsidRPr="00BF0434">
        <w:rPr>
          <w:sz w:val="28"/>
          <w:szCs w:val="28"/>
          <w:lang w:val="kk"/>
        </w:rPr>
        <w:t xml:space="preserve"> және консалтингтік қызметтерді орындауға шарттарды тарту, сондай-ақ ашық конкурс тәсілімен мемлекеттік сатып алуға қатысу бойынша жұмыс жүргізеді.  </w:t>
      </w:r>
    </w:p>
    <w:p w14:paraId="1CC377C0" w14:textId="77777777" w:rsidR="000D6C9F" w:rsidRPr="008D16E2" w:rsidRDefault="009B27C1" w:rsidP="000D6C9F">
      <w:pPr>
        <w:widowControl w:val="0"/>
        <w:pBdr>
          <w:bottom w:val="single" w:sz="4" w:space="2" w:color="FFFFFF"/>
        </w:pBdr>
        <w:shd w:val="clear" w:color="auto" w:fill="FFFFFF" w:themeFill="background1"/>
        <w:tabs>
          <w:tab w:val="num" w:pos="567"/>
          <w:tab w:val="left" w:pos="993"/>
        </w:tabs>
        <w:ind w:firstLine="709"/>
        <w:jc w:val="both"/>
        <w:rPr>
          <w:sz w:val="28"/>
          <w:szCs w:val="28"/>
          <w:lang w:val="kk-KZ"/>
        </w:rPr>
      </w:pPr>
      <w:r w:rsidRPr="00BF0434">
        <w:rPr>
          <w:sz w:val="28"/>
          <w:szCs w:val="28"/>
          <w:lang w:val="kk"/>
        </w:rPr>
        <w:t>2022 жылы жеке меншік нысанындағы кәсіпорындар мен ұйымдармен (</w:t>
      </w:r>
      <w:r w:rsidR="008D16E2">
        <w:rPr>
          <w:sz w:val="28"/>
          <w:szCs w:val="28"/>
          <w:lang w:val="kk"/>
        </w:rPr>
        <w:t>«</w:t>
      </w:r>
      <w:r w:rsidRPr="00BF0434">
        <w:rPr>
          <w:sz w:val="28"/>
          <w:szCs w:val="28"/>
          <w:lang w:val="kk"/>
        </w:rPr>
        <w:t>Шұбаркөл Көмір</w:t>
      </w:r>
      <w:r w:rsidR="008D16E2">
        <w:rPr>
          <w:sz w:val="28"/>
          <w:szCs w:val="28"/>
          <w:lang w:val="kk"/>
        </w:rPr>
        <w:t>»</w:t>
      </w:r>
      <w:r w:rsidRPr="00BF0434">
        <w:rPr>
          <w:sz w:val="28"/>
          <w:szCs w:val="28"/>
          <w:lang w:val="kk"/>
        </w:rPr>
        <w:t xml:space="preserve"> АҚ, </w:t>
      </w:r>
      <w:r w:rsidR="008D16E2">
        <w:rPr>
          <w:sz w:val="28"/>
          <w:szCs w:val="28"/>
          <w:lang w:val="kk"/>
        </w:rPr>
        <w:t>«</w:t>
      </w:r>
      <w:r w:rsidRPr="00BF0434">
        <w:rPr>
          <w:sz w:val="28"/>
          <w:szCs w:val="28"/>
          <w:lang w:val="kk"/>
        </w:rPr>
        <w:t>Қазақстан алюминийі</w:t>
      </w:r>
      <w:r w:rsidR="008D16E2">
        <w:rPr>
          <w:sz w:val="28"/>
          <w:szCs w:val="28"/>
          <w:lang w:val="kk"/>
        </w:rPr>
        <w:t>»</w:t>
      </w:r>
      <w:r w:rsidRPr="00BF0434">
        <w:rPr>
          <w:sz w:val="28"/>
          <w:szCs w:val="28"/>
          <w:lang w:val="kk"/>
        </w:rPr>
        <w:t xml:space="preserve"> АҚ, </w:t>
      </w:r>
      <w:r w:rsidR="008D16E2">
        <w:rPr>
          <w:sz w:val="28"/>
          <w:szCs w:val="28"/>
          <w:lang w:val="kk"/>
        </w:rPr>
        <w:t>«</w:t>
      </w:r>
      <w:r w:rsidRPr="00BF0434">
        <w:rPr>
          <w:sz w:val="28"/>
          <w:szCs w:val="28"/>
          <w:lang w:val="kk"/>
        </w:rPr>
        <w:t>Қазгеоруд</w:t>
      </w:r>
      <w:r w:rsidR="008D16E2">
        <w:rPr>
          <w:sz w:val="28"/>
          <w:szCs w:val="28"/>
          <w:lang w:val="kk"/>
        </w:rPr>
        <w:t>»</w:t>
      </w:r>
      <w:r w:rsidRPr="00BF0434">
        <w:rPr>
          <w:sz w:val="28"/>
          <w:szCs w:val="28"/>
          <w:lang w:val="kk"/>
        </w:rPr>
        <w:t xml:space="preserve"> ЖШС, </w:t>
      </w:r>
      <w:r w:rsidR="008D16E2">
        <w:rPr>
          <w:sz w:val="28"/>
          <w:szCs w:val="28"/>
          <w:lang w:val="kk"/>
        </w:rPr>
        <w:t>«</w:t>
      </w:r>
      <w:r w:rsidRPr="00BF0434">
        <w:rPr>
          <w:sz w:val="28"/>
          <w:szCs w:val="28"/>
          <w:lang w:val="kk"/>
        </w:rPr>
        <w:t>Еуроазиялық энергетикалық корпорация</w:t>
      </w:r>
      <w:r w:rsidR="008D16E2">
        <w:rPr>
          <w:sz w:val="28"/>
          <w:szCs w:val="28"/>
          <w:lang w:val="kk"/>
        </w:rPr>
        <w:t>»</w:t>
      </w:r>
      <w:r w:rsidRPr="00BF0434">
        <w:rPr>
          <w:sz w:val="28"/>
          <w:szCs w:val="28"/>
          <w:lang w:val="kk"/>
        </w:rPr>
        <w:t xml:space="preserve"> АҚ) жергілікті қамтудың болжамды үлесін талдау және анықтау бойынша қызметтерді орындауға жұмыстар мен қызметтерді сатып алуға жалпы сомасы </w:t>
      </w:r>
      <w:r w:rsidRPr="00BF0434">
        <w:rPr>
          <w:b/>
          <w:bCs/>
          <w:i/>
          <w:iCs/>
          <w:sz w:val="28"/>
          <w:szCs w:val="28"/>
          <w:lang w:val="kk"/>
        </w:rPr>
        <w:t>15 622,3 мың теңгеге 4 шарт</w:t>
      </w:r>
      <w:r w:rsidRPr="00BF0434">
        <w:rPr>
          <w:sz w:val="28"/>
          <w:szCs w:val="28"/>
          <w:lang w:val="kk"/>
        </w:rPr>
        <w:t xml:space="preserve"> жасалды. </w:t>
      </w:r>
    </w:p>
    <w:p w14:paraId="11D5D473" w14:textId="77777777" w:rsidR="000D6C9F" w:rsidRPr="008D16E2" w:rsidRDefault="000D6C9F" w:rsidP="000D6C9F">
      <w:pPr>
        <w:widowControl w:val="0"/>
        <w:pBdr>
          <w:bottom w:val="single" w:sz="4" w:space="2" w:color="FFFFFF"/>
        </w:pBdr>
        <w:shd w:val="clear" w:color="auto" w:fill="FFFFFF" w:themeFill="background1"/>
        <w:tabs>
          <w:tab w:val="num" w:pos="567"/>
          <w:tab w:val="left" w:pos="993"/>
        </w:tabs>
        <w:ind w:firstLine="709"/>
        <w:jc w:val="both"/>
        <w:rPr>
          <w:sz w:val="28"/>
          <w:szCs w:val="28"/>
          <w:lang w:val="kk-KZ"/>
        </w:rPr>
      </w:pPr>
    </w:p>
    <w:p w14:paraId="5343EF22" w14:textId="77777777" w:rsidR="000D6C9F" w:rsidRPr="008D16E2" w:rsidRDefault="000D6C9F" w:rsidP="000D6C9F">
      <w:pPr>
        <w:rPr>
          <w:lang w:val="kk-KZ" w:eastAsia="en-US"/>
        </w:rPr>
      </w:pPr>
    </w:p>
    <w:p w14:paraId="7039BD65" w14:textId="77777777" w:rsidR="000D6C9F" w:rsidRPr="008D16E2" w:rsidRDefault="009B27C1" w:rsidP="000D6C9F">
      <w:pPr>
        <w:pStyle w:val="3"/>
        <w:spacing w:before="0"/>
        <w:ind w:firstLine="709"/>
        <w:contextualSpacing/>
        <w:jc w:val="both"/>
        <w:rPr>
          <w:rFonts w:ascii="Times New Roman" w:hAnsi="Times New Roman" w:cs="Times New Roman"/>
          <w:b/>
          <w:noProof/>
          <w:color w:val="auto"/>
          <w:sz w:val="28"/>
          <w:szCs w:val="28"/>
          <w:lang w:val="kk-KZ"/>
        </w:rPr>
      </w:pPr>
      <w:bookmarkStart w:id="136" w:name="_Toc256000039"/>
      <w:r w:rsidRPr="00BF0434">
        <w:rPr>
          <w:rFonts w:ascii="Times New Roman" w:hAnsi="Times New Roman" w:cs="Times New Roman"/>
          <w:b/>
          <w:noProof/>
          <w:color w:val="auto"/>
          <w:sz w:val="28"/>
          <w:szCs w:val="28"/>
          <w:lang w:val="kk"/>
        </w:rPr>
        <w:t>2.6.4. Операциялық тиімділікті арттыру</w:t>
      </w:r>
      <w:bookmarkEnd w:id="136"/>
    </w:p>
    <w:p w14:paraId="7223C7EB" w14:textId="77777777" w:rsidR="000D6C9F" w:rsidRPr="008D16E2" w:rsidRDefault="009B27C1" w:rsidP="000D6C9F">
      <w:pPr>
        <w:tabs>
          <w:tab w:val="left" w:pos="567"/>
          <w:tab w:val="left" w:pos="993"/>
        </w:tabs>
        <w:suppressAutoHyphens/>
        <w:autoSpaceDE w:val="0"/>
        <w:autoSpaceDN w:val="0"/>
        <w:adjustRightInd w:val="0"/>
        <w:ind w:firstLine="709"/>
        <w:jc w:val="both"/>
        <w:rPr>
          <w:sz w:val="28"/>
          <w:szCs w:val="28"/>
          <w:lang w:val="kk-KZ"/>
        </w:rPr>
      </w:pPr>
      <w:r w:rsidRPr="00BF0434">
        <w:rPr>
          <w:sz w:val="28"/>
          <w:szCs w:val="28"/>
          <w:lang w:val="kk"/>
        </w:rPr>
        <w:t>2022 жылы Қоғам жалпы сомасы 1 460 295,3 мың теңгеге қызметтерді орындауға 17 кіріс шартын жасасты, оның ішінде:</w:t>
      </w:r>
    </w:p>
    <w:p w14:paraId="61B988DE" w14:textId="77777777" w:rsidR="000D6C9F" w:rsidRPr="008D16E2" w:rsidRDefault="009B27C1" w:rsidP="000D6C9F">
      <w:pPr>
        <w:tabs>
          <w:tab w:val="left" w:pos="567"/>
          <w:tab w:val="left" w:pos="993"/>
        </w:tabs>
        <w:suppressAutoHyphens/>
        <w:autoSpaceDE w:val="0"/>
        <w:autoSpaceDN w:val="0"/>
        <w:adjustRightInd w:val="0"/>
        <w:ind w:firstLine="709"/>
        <w:jc w:val="both"/>
        <w:rPr>
          <w:i/>
          <w:iCs/>
          <w:sz w:val="28"/>
          <w:szCs w:val="28"/>
          <w:lang w:val="kk-KZ"/>
        </w:rPr>
      </w:pPr>
      <w:r w:rsidRPr="00BF0434">
        <w:rPr>
          <w:sz w:val="28"/>
          <w:szCs w:val="28"/>
          <w:lang w:val="kk"/>
        </w:rPr>
        <w:t xml:space="preserve">- ҚР Индустрия және инфрақұрылымдық даму министрлігінің Индустриялық даму Комитетімен жалпы сомасы </w:t>
      </w:r>
      <w:r w:rsidRPr="00BF0434">
        <w:rPr>
          <w:i/>
          <w:iCs/>
          <w:sz w:val="28"/>
          <w:szCs w:val="28"/>
          <w:lang w:val="kk"/>
        </w:rPr>
        <w:t>942 147 мың теңгеге 7 шарт;</w:t>
      </w:r>
    </w:p>
    <w:p w14:paraId="25C4884A" w14:textId="77777777" w:rsidR="000D6C9F" w:rsidRPr="008D16E2" w:rsidRDefault="009B27C1" w:rsidP="000D6C9F">
      <w:pPr>
        <w:tabs>
          <w:tab w:val="left" w:pos="567"/>
          <w:tab w:val="left" w:pos="993"/>
        </w:tabs>
        <w:suppressAutoHyphens/>
        <w:autoSpaceDE w:val="0"/>
        <w:autoSpaceDN w:val="0"/>
        <w:adjustRightInd w:val="0"/>
        <w:ind w:firstLine="709"/>
        <w:jc w:val="both"/>
        <w:rPr>
          <w:i/>
          <w:iCs/>
          <w:sz w:val="28"/>
          <w:szCs w:val="28"/>
          <w:lang w:val="kk-KZ"/>
        </w:rPr>
      </w:pPr>
      <w:r w:rsidRPr="00BF0434">
        <w:rPr>
          <w:sz w:val="28"/>
          <w:szCs w:val="28"/>
          <w:lang w:val="kk"/>
        </w:rPr>
        <w:t xml:space="preserve">- ҚР Индустрия және инфрақұрылымдық даму министрлігімен жалпы сомасы </w:t>
      </w:r>
      <w:r w:rsidRPr="00BF0434">
        <w:rPr>
          <w:i/>
          <w:iCs/>
          <w:sz w:val="28"/>
          <w:szCs w:val="28"/>
          <w:lang w:val="kk"/>
        </w:rPr>
        <w:t>502 526 мың теңгеге 6 шарт;</w:t>
      </w:r>
    </w:p>
    <w:p w14:paraId="7FAD37FA" w14:textId="77777777" w:rsidR="000D6C9F" w:rsidRPr="00BF0434" w:rsidRDefault="009B27C1" w:rsidP="000D6C9F">
      <w:pPr>
        <w:tabs>
          <w:tab w:val="left" w:pos="567"/>
          <w:tab w:val="left" w:pos="993"/>
        </w:tabs>
        <w:suppressAutoHyphens/>
        <w:autoSpaceDE w:val="0"/>
        <w:autoSpaceDN w:val="0"/>
        <w:adjustRightInd w:val="0"/>
        <w:ind w:firstLine="709"/>
        <w:jc w:val="both"/>
        <w:rPr>
          <w:i/>
          <w:iCs/>
          <w:sz w:val="28"/>
          <w:szCs w:val="28"/>
          <w:lang w:val="kk-KZ"/>
        </w:rPr>
      </w:pPr>
      <w:r w:rsidRPr="00BF0434">
        <w:rPr>
          <w:b/>
          <w:sz w:val="28"/>
          <w:szCs w:val="28"/>
          <w:lang w:val="kk"/>
        </w:rPr>
        <w:t>-</w:t>
      </w:r>
      <w:r w:rsidRPr="00BF0434">
        <w:rPr>
          <w:bCs/>
          <w:sz w:val="28"/>
          <w:szCs w:val="28"/>
          <w:lang w:val="kk"/>
        </w:rPr>
        <w:t xml:space="preserve"> Сыртқы ұйымдармен (</w:t>
      </w:r>
      <w:r w:rsidR="008D16E2">
        <w:rPr>
          <w:bCs/>
          <w:sz w:val="28"/>
          <w:szCs w:val="28"/>
          <w:lang w:val="kk"/>
        </w:rPr>
        <w:t>«</w:t>
      </w:r>
      <w:r w:rsidRPr="00BF0434">
        <w:rPr>
          <w:bCs/>
          <w:sz w:val="28"/>
          <w:szCs w:val="28"/>
          <w:lang w:val="kk"/>
        </w:rPr>
        <w:t>Шұбаркөл Көмір</w:t>
      </w:r>
      <w:r w:rsidR="008D16E2">
        <w:rPr>
          <w:bCs/>
          <w:sz w:val="28"/>
          <w:szCs w:val="28"/>
          <w:lang w:val="kk"/>
        </w:rPr>
        <w:t>»</w:t>
      </w:r>
      <w:r w:rsidRPr="00BF0434">
        <w:rPr>
          <w:bCs/>
          <w:sz w:val="28"/>
          <w:szCs w:val="28"/>
          <w:lang w:val="kk"/>
        </w:rPr>
        <w:t xml:space="preserve"> АҚ, </w:t>
      </w:r>
      <w:r w:rsidR="008D16E2">
        <w:rPr>
          <w:bCs/>
          <w:sz w:val="28"/>
          <w:szCs w:val="28"/>
          <w:lang w:val="kk"/>
        </w:rPr>
        <w:t>«</w:t>
      </w:r>
      <w:r w:rsidRPr="00BF0434">
        <w:rPr>
          <w:bCs/>
          <w:sz w:val="28"/>
          <w:szCs w:val="28"/>
          <w:lang w:val="kk"/>
        </w:rPr>
        <w:t>Қазақстан алюминийі</w:t>
      </w:r>
      <w:r w:rsidR="008D16E2">
        <w:rPr>
          <w:bCs/>
          <w:sz w:val="28"/>
          <w:szCs w:val="28"/>
          <w:lang w:val="kk"/>
        </w:rPr>
        <w:t>»</w:t>
      </w:r>
      <w:r w:rsidRPr="00BF0434">
        <w:rPr>
          <w:bCs/>
          <w:sz w:val="28"/>
          <w:szCs w:val="28"/>
          <w:lang w:val="kk"/>
        </w:rPr>
        <w:t xml:space="preserve"> АҚ, </w:t>
      </w:r>
      <w:r w:rsidR="008D16E2">
        <w:rPr>
          <w:bCs/>
          <w:sz w:val="28"/>
          <w:szCs w:val="28"/>
          <w:lang w:val="kk"/>
        </w:rPr>
        <w:t>«</w:t>
      </w:r>
      <w:r w:rsidRPr="00BF0434">
        <w:rPr>
          <w:bCs/>
          <w:sz w:val="28"/>
          <w:szCs w:val="28"/>
          <w:lang w:val="kk"/>
        </w:rPr>
        <w:t>Қазгеоруд</w:t>
      </w:r>
      <w:r w:rsidR="008D16E2">
        <w:rPr>
          <w:bCs/>
          <w:sz w:val="28"/>
          <w:szCs w:val="28"/>
          <w:lang w:val="kk"/>
        </w:rPr>
        <w:t>»</w:t>
      </w:r>
      <w:r w:rsidRPr="00BF0434">
        <w:rPr>
          <w:bCs/>
          <w:sz w:val="28"/>
          <w:szCs w:val="28"/>
          <w:lang w:val="kk"/>
        </w:rPr>
        <w:t xml:space="preserve"> ЖШС, </w:t>
      </w:r>
      <w:r w:rsidR="008D16E2">
        <w:rPr>
          <w:bCs/>
          <w:sz w:val="28"/>
          <w:szCs w:val="28"/>
          <w:lang w:val="kk"/>
        </w:rPr>
        <w:t>«</w:t>
      </w:r>
      <w:r w:rsidRPr="00BF0434">
        <w:rPr>
          <w:bCs/>
          <w:sz w:val="28"/>
          <w:szCs w:val="28"/>
          <w:lang w:val="kk"/>
        </w:rPr>
        <w:t>Еуроазиялық энергетикалық корпорация</w:t>
      </w:r>
      <w:r w:rsidR="008D16E2">
        <w:rPr>
          <w:bCs/>
          <w:sz w:val="28"/>
          <w:szCs w:val="28"/>
          <w:lang w:val="kk"/>
        </w:rPr>
        <w:t>»</w:t>
      </w:r>
      <w:r w:rsidRPr="00BF0434">
        <w:rPr>
          <w:bCs/>
          <w:sz w:val="28"/>
          <w:szCs w:val="28"/>
          <w:lang w:val="kk"/>
        </w:rPr>
        <w:t xml:space="preserve"> АҚ) жалпы сомасы </w:t>
      </w:r>
      <w:r w:rsidRPr="00BF0434">
        <w:rPr>
          <w:i/>
          <w:iCs/>
          <w:sz w:val="28"/>
          <w:szCs w:val="28"/>
          <w:lang w:val="kk"/>
        </w:rPr>
        <w:t>15 622,3 мың теңгеге 4 шарт.</w:t>
      </w:r>
    </w:p>
    <w:p w14:paraId="33495B65" w14:textId="77777777" w:rsidR="000D6C9F" w:rsidRPr="00BF0434" w:rsidRDefault="009B27C1" w:rsidP="000D6C9F">
      <w:pPr>
        <w:widowControl w:val="0"/>
        <w:pBdr>
          <w:bottom w:val="single" w:sz="4" w:space="29" w:color="FFFFFF"/>
        </w:pBdr>
        <w:tabs>
          <w:tab w:val="left" w:pos="0"/>
        </w:tabs>
        <w:ind w:firstLine="709"/>
        <w:contextualSpacing/>
        <w:jc w:val="both"/>
        <w:rPr>
          <w:sz w:val="28"/>
          <w:szCs w:val="28"/>
          <w:lang w:val="kk-KZ"/>
        </w:rPr>
      </w:pPr>
      <w:r w:rsidRPr="00BF0434">
        <w:rPr>
          <w:b/>
          <w:sz w:val="28"/>
          <w:szCs w:val="28"/>
          <w:lang w:val="kk"/>
        </w:rPr>
        <w:t>Қоғамның кірістері</w:t>
      </w:r>
      <w:r w:rsidRPr="00BF0434">
        <w:rPr>
          <w:sz w:val="28"/>
          <w:szCs w:val="28"/>
          <w:lang w:val="kk"/>
        </w:rPr>
        <w:t xml:space="preserve"> есепті жылы </w:t>
      </w:r>
      <w:r w:rsidRPr="00BF0434">
        <w:rPr>
          <w:b/>
          <w:bCs/>
          <w:sz w:val="28"/>
          <w:szCs w:val="28"/>
          <w:lang w:val="kk"/>
        </w:rPr>
        <w:t>1 306 258 мың теңгені</w:t>
      </w:r>
      <w:r w:rsidRPr="00BF0434">
        <w:rPr>
          <w:sz w:val="28"/>
          <w:szCs w:val="28"/>
          <w:lang w:val="kk"/>
        </w:rPr>
        <w:t xml:space="preserve"> құрады, оның ішінде негізгі қызметтен түскен табыс – </w:t>
      </w:r>
      <w:r w:rsidRPr="00BF0434">
        <w:rPr>
          <w:b/>
          <w:bCs/>
          <w:i/>
          <w:iCs/>
          <w:sz w:val="28"/>
          <w:szCs w:val="28"/>
          <w:lang w:val="kk"/>
        </w:rPr>
        <w:t>1 303 835 мың теңге</w:t>
      </w:r>
      <w:r w:rsidRPr="00BF0434">
        <w:rPr>
          <w:sz w:val="28"/>
          <w:szCs w:val="28"/>
          <w:lang w:val="kk"/>
        </w:rPr>
        <w:t xml:space="preserve">.  </w:t>
      </w:r>
    </w:p>
    <w:p w14:paraId="204408FC" w14:textId="77777777" w:rsidR="000D6C9F" w:rsidRPr="008D16E2" w:rsidRDefault="009B27C1" w:rsidP="000D6C9F">
      <w:pPr>
        <w:widowControl w:val="0"/>
        <w:pBdr>
          <w:bottom w:val="single" w:sz="4" w:space="29" w:color="FFFFFF"/>
        </w:pBdr>
        <w:tabs>
          <w:tab w:val="left" w:pos="0"/>
        </w:tabs>
        <w:ind w:firstLine="709"/>
        <w:contextualSpacing/>
        <w:jc w:val="both"/>
        <w:rPr>
          <w:sz w:val="28"/>
          <w:szCs w:val="28"/>
          <w:lang w:val="kk-KZ"/>
        </w:rPr>
      </w:pPr>
      <w:r w:rsidRPr="00BF0434">
        <w:rPr>
          <w:sz w:val="28"/>
          <w:szCs w:val="28"/>
          <w:lang w:val="kk"/>
        </w:rPr>
        <w:t>Өндірістік персоналдың бір қызметкеріне орташа өндіру 10,2 млн</w:t>
      </w:r>
      <w:r w:rsidRPr="00BF0434">
        <w:rPr>
          <w:b/>
          <w:sz w:val="28"/>
          <w:szCs w:val="28"/>
          <w:lang w:val="kk"/>
        </w:rPr>
        <w:t>. теңге/адамды құрады.</w:t>
      </w:r>
    </w:p>
    <w:p w14:paraId="6D197679" w14:textId="77777777" w:rsidR="000D6C9F" w:rsidRPr="00BF0434" w:rsidRDefault="009B27C1" w:rsidP="000D6C9F">
      <w:pPr>
        <w:widowControl w:val="0"/>
        <w:pBdr>
          <w:bottom w:val="single" w:sz="4" w:space="29" w:color="FFFFFF"/>
        </w:pBdr>
        <w:tabs>
          <w:tab w:val="left" w:pos="0"/>
        </w:tabs>
        <w:ind w:firstLine="709"/>
        <w:contextualSpacing/>
        <w:jc w:val="both"/>
        <w:rPr>
          <w:sz w:val="28"/>
          <w:szCs w:val="28"/>
          <w:lang w:val="kk-KZ"/>
        </w:rPr>
      </w:pPr>
      <w:r w:rsidRPr="00BF0434">
        <w:rPr>
          <w:sz w:val="28"/>
          <w:szCs w:val="28"/>
          <w:lang w:val="kk"/>
        </w:rPr>
        <w:t xml:space="preserve">Qazindustry-ге </w:t>
      </w:r>
      <w:r w:rsidR="00BA7A48">
        <w:rPr>
          <w:sz w:val="28"/>
          <w:szCs w:val="28"/>
          <w:lang w:val="kk"/>
        </w:rPr>
        <w:t>м</w:t>
      </w:r>
      <w:r w:rsidRPr="00BF0434">
        <w:rPr>
          <w:sz w:val="28"/>
          <w:szCs w:val="28"/>
          <w:lang w:val="kk"/>
        </w:rPr>
        <w:t xml:space="preserve">емлекеттік ынталандыру шараларын алу үшін жүгінген индустриялық-инновациялық қызмет субъектілеріне жүргізілген сауалнама нәтижелеріне сәйкес </w:t>
      </w:r>
      <w:r w:rsidRPr="00BF0434">
        <w:rPr>
          <w:b/>
          <w:sz w:val="28"/>
          <w:szCs w:val="28"/>
          <w:lang w:val="kk"/>
        </w:rPr>
        <w:t xml:space="preserve">тұтынушылардың 2022 жылы қоғам ұсынатын </w:t>
      </w:r>
      <w:r w:rsidRPr="00BF0434">
        <w:rPr>
          <w:sz w:val="28"/>
          <w:szCs w:val="28"/>
          <w:lang w:val="kk"/>
        </w:rPr>
        <w:t>операторлық қызметтер</w:t>
      </w:r>
      <w:r w:rsidRPr="00BF0434">
        <w:rPr>
          <w:b/>
          <w:sz w:val="28"/>
          <w:szCs w:val="28"/>
          <w:lang w:val="kk"/>
        </w:rPr>
        <w:t xml:space="preserve"> сервисінің сапасына</w:t>
      </w:r>
      <w:r w:rsidRPr="00BF0434">
        <w:rPr>
          <w:sz w:val="28"/>
          <w:szCs w:val="28"/>
          <w:lang w:val="kk"/>
        </w:rPr>
        <w:t xml:space="preserve"> </w:t>
      </w:r>
      <w:r w:rsidRPr="00BF0434">
        <w:rPr>
          <w:b/>
          <w:sz w:val="28"/>
          <w:szCs w:val="28"/>
          <w:lang w:val="kk"/>
        </w:rPr>
        <w:t xml:space="preserve">қанағаттануының </w:t>
      </w:r>
      <w:r w:rsidRPr="00BF0434">
        <w:rPr>
          <w:sz w:val="28"/>
          <w:szCs w:val="28"/>
          <w:lang w:val="kk"/>
        </w:rPr>
        <w:t>жоғары</w:t>
      </w:r>
      <w:r w:rsidRPr="00BF0434">
        <w:rPr>
          <w:b/>
          <w:sz w:val="28"/>
          <w:szCs w:val="28"/>
          <w:lang w:val="kk"/>
        </w:rPr>
        <w:t xml:space="preserve"> деңгейі</w:t>
      </w:r>
      <w:r w:rsidRPr="00BF0434">
        <w:rPr>
          <w:sz w:val="28"/>
          <w:szCs w:val="28"/>
          <w:lang w:val="kk"/>
        </w:rPr>
        <w:t xml:space="preserve"> байқалады</w:t>
      </w:r>
      <w:r w:rsidR="00BA7A48">
        <w:rPr>
          <w:sz w:val="28"/>
          <w:szCs w:val="28"/>
          <w:lang w:val="kk"/>
        </w:rPr>
        <w:t xml:space="preserve"> </w:t>
      </w:r>
      <w:r w:rsidRPr="00BF0434">
        <w:rPr>
          <w:sz w:val="28"/>
          <w:szCs w:val="28"/>
          <w:lang w:val="kk"/>
        </w:rPr>
        <w:t>-</w:t>
      </w:r>
      <w:r w:rsidR="00BA7A48">
        <w:rPr>
          <w:sz w:val="28"/>
          <w:szCs w:val="28"/>
          <w:lang w:val="kk"/>
        </w:rPr>
        <w:t xml:space="preserve"> </w:t>
      </w:r>
      <w:r w:rsidRPr="00BF0434">
        <w:rPr>
          <w:b/>
          <w:bCs/>
          <w:sz w:val="28"/>
          <w:szCs w:val="28"/>
          <w:lang w:val="kk"/>
        </w:rPr>
        <w:t>82%</w:t>
      </w:r>
      <w:r w:rsidRPr="00BF0434">
        <w:rPr>
          <w:sz w:val="28"/>
          <w:szCs w:val="28"/>
          <w:lang w:val="kk"/>
        </w:rPr>
        <w:t>.</w:t>
      </w:r>
    </w:p>
    <w:p w14:paraId="04E2F260" w14:textId="77777777" w:rsidR="000D6C9F" w:rsidRPr="008D16E2" w:rsidRDefault="009B27C1" w:rsidP="000D6C9F">
      <w:pPr>
        <w:pStyle w:val="3"/>
        <w:spacing w:before="0"/>
        <w:ind w:firstLine="709"/>
        <w:contextualSpacing/>
        <w:jc w:val="both"/>
        <w:rPr>
          <w:rFonts w:ascii="Times New Roman" w:hAnsi="Times New Roman" w:cs="Times New Roman"/>
          <w:b/>
          <w:noProof/>
          <w:color w:val="auto"/>
          <w:sz w:val="28"/>
          <w:szCs w:val="28"/>
          <w:lang w:val="kk-KZ"/>
        </w:rPr>
      </w:pPr>
      <w:bookmarkStart w:id="137" w:name="_Toc256000040"/>
      <w:r w:rsidRPr="00BF0434">
        <w:rPr>
          <w:rFonts w:ascii="Times New Roman" w:hAnsi="Times New Roman" w:cs="Times New Roman"/>
          <w:b/>
          <w:noProof/>
          <w:color w:val="auto"/>
          <w:sz w:val="28"/>
          <w:szCs w:val="28"/>
          <w:lang w:val="kk"/>
        </w:rPr>
        <w:t>2.6.5. Адами капиталды дамыту</w:t>
      </w:r>
      <w:bookmarkEnd w:id="137"/>
    </w:p>
    <w:p w14:paraId="11790E71" w14:textId="77777777" w:rsidR="000D6C9F" w:rsidRPr="00BF0434" w:rsidRDefault="009B27C1" w:rsidP="000D6C9F">
      <w:pPr>
        <w:widowControl w:val="0"/>
        <w:pBdr>
          <w:bottom w:val="single" w:sz="4" w:space="29" w:color="FFFFFF"/>
        </w:pBdr>
        <w:tabs>
          <w:tab w:val="left" w:pos="709"/>
        </w:tabs>
        <w:ind w:firstLine="709"/>
        <w:jc w:val="both"/>
        <w:rPr>
          <w:sz w:val="28"/>
          <w:szCs w:val="28"/>
          <w:lang w:val="kk-KZ"/>
        </w:rPr>
      </w:pPr>
      <w:r w:rsidRPr="00BF0434">
        <w:rPr>
          <w:b/>
          <w:bCs/>
          <w:i/>
          <w:iCs/>
          <w:sz w:val="28"/>
          <w:szCs w:val="28"/>
          <w:lang w:val="kk"/>
        </w:rPr>
        <w:t>Қоғамның жалпы саны</w:t>
      </w:r>
      <w:r w:rsidRPr="00BF0434">
        <w:rPr>
          <w:sz w:val="28"/>
          <w:szCs w:val="28"/>
          <w:lang w:val="kk"/>
        </w:rPr>
        <w:t xml:space="preserve"> </w:t>
      </w:r>
      <w:r w:rsidRPr="00BF0434">
        <w:rPr>
          <w:i/>
          <w:iCs/>
          <w:sz w:val="28"/>
          <w:szCs w:val="28"/>
          <w:lang w:val="kk"/>
        </w:rPr>
        <w:t>163 штат бірлігі және 3 штаттан тыс бірлік</w:t>
      </w:r>
      <w:r w:rsidRPr="00BF0434">
        <w:rPr>
          <w:sz w:val="28"/>
          <w:szCs w:val="28"/>
          <w:lang w:val="kk"/>
        </w:rPr>
        <w:t xml:space="preserve"> Қоғамның Директорлар кеңесінің 2022 жылғы 12 тамыздағы шешімімен бекітілген (№23 </w:t>
      </w:r>
      <w:r w:rsidR="00BA7A48">
        <w:rPr>
          <w:sz w:val="28"/>
          <w:szCs w:val="28"/>
          <w:lang w:val="kk"/>
        </w:rPr>
        <w:t>х</w:t>
      </w:r>
      <w:r w:rsidRPr="00BF0434">
        <w:rPr>
          <w:sz w:val="28"/>
          <w:szCs w:val="28"/>
          <w:lang w:val="kk"/>
        </w:rPr>
        <w:t>аттама).</w:t>
      </w:r>
    </w:p>
    <w:p w14:paraId="6C2BB60D" w14:textId="77777777" w:rsidR="000D6C9F" w:rsidRPr="008D16E2" w:rsidRDefault="009B27C1" w:rsidP="000D6C9F">
      <w:pPr>
        <w:widowControl w:val="0"/>
        <w:pBdr>
          <w:bottom w:val="single" w:sz="4" w:space="29" w:color="FFFFFF"/>
        </w:pBdr>
        <w:tabs>
          <w:tab w:val="left" w:pos="709"/>
        </w:tabs>
        <w:ind w:firstLine="709"/>
        <w:jc w:val="both"/>
        <w:rPr>
          <w:sz w:val="28"/>
          <w:szCs w:val="28"/>
          <w:lang w:val="kk-KZ"/>
        </w:rPr>
      </w:pPr>
      <w:r w:rsidRPr="00BF0434">
        <w:rPr>
          <w:b/>
          <w:bCs/>
          <w:i/>
          <w:iCs/>
          <w:sz w:val="28"/>
          <w:szCs w:val="28"/>
          <w:lang w:val="kk"/>
        </w:rPr>
        <w:t>2022 жылдың аяғында жұмыскерлердің нақты саны</w:t>
      </w:r>
      <w:r w:rsidRPr="00BF0434">
        <w:rPr>
          <w:iCs/>
          <w:sz w:val="28"/>
          <w:szCs w:val="28"/>
          <w:lang w:val="kk"/>
        </w:rPr>
        <w:t xml:space="preserve"> </w:t>
      </w:r>
      <w:r w:rsidRPr="00BF0434">
        <w:rPr>
          <w:b/>
          <w:bCs/>
          <w:i/>
          <w:iCs/>
          <w:sz w:val="28"/>
          <w:szCs w:val="28"/>
          <w:lang w:val="kk"/>
        </w:rPr>
        <w:t>150 адамды</w:t>
      </w:r>
      <w:r w:rsidRPr="00BF0434">
        <w:rPr>
          <w:iCs/>
          <w:sz w:val="28"/>
          <w:szCs w:val="28"/>
          <w:lang w:val="kk"/>
        </w:rPr>
        <w:t xml:space="preserve"> құрады, оның ішінде 128 адам (85,3 %) – негізгі өндірістік персонал және 22 адам </w:t>
      </w:r>
      <w:r w:rsidRPr="00BF0434">
        <w:rPr>
          <w:iCs/>
          <w:sz w:val="28"/>
          <w:szCs w:val="28"/>
          <w:lang w:val="kk"/>
        </w:rPr>
        <w:lastRenderedPageBreak/>
        <w:t xml:space="preserve">(14,6 %) – әкімшілік-басқару персоналы. </w:t>
      </w:r>
    </w:p>
    <w:p w14:paraId="63F408FB" w14:textId="77777777" w:rsidR="000D6C9F" w:rsidRPr="008D16E2" w:rsidRDefault="009B27C1" w:rsidP="000D6C9F">
      <w:pPr>
        <w:widowControl w:val="0"/>
        <w:pBdr>
          <w:bottom w:val="single" w:sz="4" w:space="29" w:color="FFFFFF"/>
        </w:pBdr>
        <w:tabs>
          <w:tab w:val="left" w:pos="709"/>
        </w:tabs>
        <w:ind w:firstLine="709"/>
        <w:jc w:val="both"/>
        <w:rPr>
          <w:sz w:val="28"/>
          <w:szCs w:val="28"/>
          <w:lang w:val="kk-KZ"/>
        </w:rPr>
      </w:pPr>
      <w:r w:rsidRPr="00BF0434">
        <w:rPr>
          <w:sz w:val="28"/>
          <w:szCs w:val="28"/>
          <w:lang w:val="kk"/>
        </w:rPr>
        <w:t xml:space="preserve">Персонал </w:t>
      </w:r>
      <w:r w:rsidRPr="00BF0434">
        <w:rPr>
          <w:b/>
          <w:bCs/>
          <w:i/>
          <w:iCs/>
          <w:sz w:val="28"/>
          <w:szCs w:val="28"/>
          <w:lang w:val="kk"/>
        </w:rPr>
        <w:t>құрылымында санаттар</w:t>
      </w:r>
      <w:r w:rsidRPr="00BF0434">
        <w:rPr>
          <w:sz w:val="28"/>
          <w:szCs w:val="28"/>
          <w:lang w:val="kk"/>
        </w:rPr>
        <w:t xml:space="preserve"> бойынша әкімшілік-басқару аппаратының үлесі өткен жылмен салыстырғанда 18,1% - дан 14,7% - ға дейін </w:t>
      </w:r>
      <w:r w:rsidRPr="00BF0434">
        <w:rPr>
          <w:i/>
          <w:iCs/>
          <w:sz w:val="28"/>
          <w:szCs w:val="28"/>
          <w:lang w:val="kk"/>
        </w:rPr>
        <w:t>қысқарды</w:t>
      </w:r>
      <w:r w:rsidRPr="00BF0434">
        <w:rPr>
          <w:sz w:val="28"/>
          <w:szCs w:val="28"/>
          <w:lang w:val="kk"/>
        </w:rPr>
        <w:t>.</w:t>
      </w:r>
    </w:p>
    <w:p w14:paraId="2409738E" w14:textId="77777777" w:rsidR="000D6C9F" w:rsidRPr="00BF0434" w:rsidRDefault="009B27C1" w:rsidP="000D6C9F">
      <w:pPr>
        <w:ind w:firstLine="709"/>
        <w:jc w:val="both"/>
        <w:rPr>
          <w:b/>
          <w:bCs/>
          <w:i/>
          <w:iCs/>
          <w:sz w:val="28"/>
          <w:szCs w:val="28"/>
        </w:rPr>
      </w:pPr>
      <w:r w:rsidRPr="00BF0434">
        <w:rPr>
          <w:b/>
          <w:bCs/>
          <w:i/>
          <w:iCs/>
          <w:sz w:val="28"/>
          <w:szCs w:val="28"/>
          <w:lang w:val="kk"/>
        </w:rPr>
        <w:t>Санаттар бойынша персоналдың құрылымы: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
        <w:gridCol w:w="4952"/>
        <w:gridCol w:w="1864"/>
        <w:gridCol w:w="1992"/>
      </w:tblGrid>
      <w:tr w:rsidR="00087C3F" w14:paraId="3558F200" w14:textId="77777777" w:rsidTr="005D6338">
        <w:trPr>
          <w:cantSplit/>
          <w:trHeight w:val="50"/>
        </w:trPr>
        <w:tc>
          <w:tcPr>
            <w:tcW w:w="596" w:type="dxa"/>
            <w:tcBorders>
              <w:top w:val="single" w:sz="4" w:space="0" w:color="auto"/>
              <w:left w:val="single" w:sz="4" w:space="0" w:color="auto"/>
              <w:bottom w:val="single" w:sz="4" w:space="0" w:color="auto"/>
              <w:right w:val="single" w:sz="4" w:space="0" w:color="auto"/>
            </w:tcBorders>
            <w:vAlign w:val="center"/>
            <w:hideMark/>
          </w:tcPr>
          <w:p w14:paraId="19A2D76B" w14:textId="77777777" w:rsidR="000D6C9F" w:rsidRPr="00BF0434" w:rsidRDefault="009B27C1" w:rsidP="005D6338">
            <w:pPr>
              <w:rPr>
                <w:b/>
                <w:bCs/>
                <w:sz w:val="22"/>
                <w:szCs w:val="22"/>
                <w:lang w:eastAsia="en-US"/>
              </w:rPr>
            </w:pPr>
            <w:r w:rsidRPr="00BF0434">
              <w:rPr>
                <w:b/>
                <w:bCs/>
                <w:lang w:val="kk" w:eastAsia="en-US"/>
              </w:rPr>
              <w:t xml:space="preserve">№ </w:t>
            </w:r>
          </w:p>
        </w:tc>
        <w:tc>
          <w:tcPr>
            <w:tcW w:w="4952" w:type="dxa"/>
            <w:tcBorders>
              <w:top w:val="single" w:sz="4" w:space="0" w:color="auto"/>
              <w:left w:val="single" w:sz="4" w:space="0" w:color="auto"/>
              <w:bottom w:val="single" w:sz="4" w:space="0" w:color="auto"/>
              <w:right w:val="single" w:sz="4" w:space="0" w:color="auto"/>
            </w:tcBorders>
            <w:vAlign w:val="center"/>
            <w:hideMark/>
          </w:tcPr>
          <w:p w14:paraId="172EECA1" w14:textId="77777777" w:rsidR="000D6C9F" w:rsidRPr="00BF0434" w:rsidRDefault="009B27C1" w:rsidP="005D6338">
            <w:pPr>
              <w:spacing w:line="276" w:lineRule="auto"/>
              <w:rPr>
                <w:b/>
                <w:bCs/>
                <w:sz w:val="22"/>
                <w:szCs w:val="22"/>
                <w:lang w:eastAsia="en-US"/>
              </w:rPr>
            </w:pPr>
            <w:r w:rsidRPr="00BF0434">
              <w:rPr>
                <w:b/>
                <w:bCs/>
                <w:lang w:val="kk" w:eastAsia="en-US"/>
              </w:rPr>
              <w:t>Персонал санаттары</w:t>
            </w:r>
          </w:p>
        </w:tc>
        <w:tc>
          <w:tcPr>
            <w:tcW w:w="1864" w:type="dxa"/>
            <w:tcBorders>
              <w:top w:val="single" w:sz="4" w:space="0" w:color="auto"/>
              <w:left w:val="single" w:sz="4" w:space="0" w:color="auto"/>
              <w:bottom w:val="single" w:sz="4" w:space="0" w:color="auto"/>
              <w:right w:val="single" w:sz="4" w:space="0" w:color="auto"/>
            </w:tcBorders>
            <w:vAlign w:val="center"/>
            <w:hideMark/>
          </w:tcPr>
          <w:p w14:paraId="7E389E46" w14:textId="77777777" w:rsidR="000D6C9F" w:rsidRPr="00BF0434" w:rsidRDefault="009B27C1" w:rsidP="005D6338">
            <w:pPr>
              <w:spacing w:line="276" w:lineRule="auto"/>
              <w:jc w:val="center"/>
              <w:rPr>
                <w:b/>
                <w:lang w:eastAsia="en-US"/>
              </w:rPr>
            </w:pPr>
            <w:r w:rsidRPr="00BF0434">
              <w:rPr>
                <w:b/>
                <w:lang w:val="kk" w:eastAsia="en-US"/>
              </w:rPr>
              <w:t>2021 жыл</w:t>
            </w:r>
          </w:p>
        </w:tc>
        <w:tc>
          <w:tcPr>
            <w:tcW w:w="1992" w:type="dxa"/>
            <w:tcBorders>
              <w:top w:val="single" w:sz="4" w:space="0" w:color="auto"/>
              <w:left w:val="single" w:sz="4" w:space="0" w:color="auto"/>
              <w:bottom w:val="single" w:sz="4" w:space="0" w:color="auto"/>
              <w:right w:val="single" w:sz="4" w:space="0" w:color="auto"/>
            </w:tcBorders>
            <w:vAlign w:val="center"/>
            <w:hideMark/>
          </w:tcPr>
          <w:p w14:paraId="5D1CCFB3" w14:textId="77777777" w:rsidR="000D6C9F" w:rsidRPr="00BF0434" w:rsidRDefault="009B27C1" w:rsidP="005D6338">
            <w:pPr>
              <w:spacing w:line="276" w:lineRule="auto"/>
              <w:jc w:val="center"/>
              <w:rPr>
                <w:b/>
                <w:lang w:eastAsia="en-US"/>
              </w:rPr>
            </w:pPr>
            <w:r w:rsidRPr="00BF0434">
              <w:rPr>
                <w:b/>
                <w:lang w:val="kk" w:eastAsia="en-US"/>
              </w:rPr>
              <w:t>2022 жыл</w:t>
            </w:r>
          </w:p>
        </w:tc>
      </w:tr>
      <w:tr w:rsidR="00087C3F" w14:paraId="7C9F3CA0" w14:textId="77777777" w:rsidTr="005D6338">
        <w:trPr>
          <w:cantSplit/>
        </w:trPr>
        <w:tc>
          <w:tcPr>
            <w:tcW w:w="596" w:type="dxa"/>
            <w:tcBorders>
              <w:top w:val="single" w:sz="4" w:space="0" w:color="auto"/>
              <w:left w:val="single" w:sz="4" w:space="0" w:color="auto"/>
              <w:bottom w:val="single" w:sz="4" w:space="0" w:color="auto"/>
              <w:right w:val="single" w:sz="4" w:space="0" w:color="auto"/>
            </w:tcBorders>
            <w:hideMark/>
          </w:tcPr>
          <w:p w14:paraId="3048BA06" w14:textId="77777777" w:rsidR="000D6C9F" w:rsidRPr="00BF0434" w:rsidRDefault="009B27C1" w:rsidP="005D6338">
            <w:pPr>
              <w:spacing w:line="276" w:lineRule="auto"/>
              <w:jc w:val="center"/>
              <w:rPr>
                <w:lang w:eastAsia="en-US"/>
              </w:rPr>
            </w:pPr>
            <w:r w:rsidRPr="00BF0434">
              <w:rPr>
                <w:lang w:val="kk" w:eastAsia="en-US"/>
              </w:rPr>
              <w:t>1</w:t>
            </w:r>
          </w:p>
        </w:tc>
        <w:tc>
          <w:tcPr>
            <w:tcW w:w="4952" w:type="dxa"/>
            <w:tcBorders>
              <w:top w:val="single" w:sz="4" w:space="0" w:color="auto"/>
              <w:left w:val="single" w:sz="4" w:space="0" w:color="auto"/>
              <w:bottom w:val="single" w:sz="4" w:space="0" w:color="auto"/>
              <w:right w:val="single" w:sz="4" w:space="0" w:color="auto"/>
            </w:tcBorders>
            <w:hideMark/>
          </w:tcPr>
          <w:p w14:paraId="711551B7" w14:textId="77777777" w:rsidR="000D6C9F" w:rsidRPr="00BF0434" w:rsidRDefault="009B27C1" w:rsidP="005D6338">
            <w:pPr>
              <w:spacing w:line="276" w:lineRule="auto"/>
              <w:rPr>
                <w:lang w:eastAsia="en-US"/>
              </w:rPr>
            </w:pPr>
            <w:r w:rsidRPr="00BF0434">
              <w:rPr>
                <w:lang w:val="kk" w:eastAsia="en-US"/>
              </w:rPr>
              <w:t>Әкімшілік-басқару персоналы</w:t>
            </w:r>
          </w:p>
        </w:tc>
        <w:tc>
          <w:tcPr>
            <w:tcW w:w="1864" w:type="dxa"/>
            <w:tcBorders>
              <w:top w:val="single" w:sz="4" w:space="0" w:color="auto"/>
              <w:left w:val="single" w:sz="4" w:space="0" w:color="auto"/>
              <w:bottom w:val="single" w:sz="4" w:space="0" w:color="auto"/>
              <w:right w:val="single" w:sz="4" w:space="0" w:color="auto"/>
            </w:tcBorders>
            <w:vAlign w:val="center"/>
            <w:hideMark/>
          </w:tcPr>
          <w:p w14:paraId="59ECDC01" w14:textId="77777777" w:rsidR="000D6C9F" w:rsidRPr="00BF0434" w:rsidRDefault="009B27C1" w:rsidP="005D6338">
            <w:pPr>
              <w:spacing w:line="276" w:lineRule="auto"/>
              <w:jc w:val="center"/>
              <w:rPr>
                <w:lang w:val="kk-KZ" w:eastAsia="en-US"/>
              </w:rPr>
            </w:pPr>
            <w:r w:rsidRPr="00BF0434">
              <w:rPr>
                <w:color w:val="000000"/>
                <w:lang w:val="kk" w:eastAsia="en-US"/>
              </w:rPr>
              <w:t>25</w:t>
            </w:r>
          </w:p>
        </w:tc>
        <w:tc>
          <w:tcPr>
            <w:tcW w:w="1992" w:type="dxa"/>
            <w:tcBorders>
              <w:top w:val="single" w:sz="4" w:space="0" w:color="auto"/>
              <w:left w:val="single" w:sz="4" w:space="0" w:color="auto"/>
              <w:bottom w:val="single" w:sz="4" w:space="0" w:color="auto"/>
              <w:right w:val="single" w:sz="4" w:space="0" w:color="auto"/>
            </w:tcBorders>
            <w:vAlign w:val="center"/>
            <w:hideMark/>
          </w:tcPr>
          <w:p w14:paraId="6EC0FC62" w14:textId="77777777" w:rsidR="000D6C9F" w:rsidRPr="00BF0434" w:rsidRDefault="009B27C1" w:rsidP="005D6338">
            <w:pPr>
              <w:spacing w:line="276" w:lineRule="auto"/>
              <w:jc w:val="center"/>
              <w:rPr>
                <w:lang w:val="kk-KZ" w:eastAsia="en-US"/>
              </w:rPr>
            </w:pPr>
            <w:r w:rsidRPr="00BF0434">
              <w:rPr>
                <w:lang w:val="kk" w:eastAsia="en-US"/>
              </w:rPr>
              <w:t>22</w:t>
            </w:r>
          </w:p>
        </w:tc>
      </w:tr>
      <w:tr w:rsidR="00087C3F" w14:paraId="4DA879A0" w14:textId="77777777" w:rsidTr="005D6338">
        <w:trPr>
          <w:cantSplit/>
        </w:trPr>
        <w:tc>
          <w:tcPr>
            <w:tcW w:w="596" w:type="dxa"/>
            <w:tcBorders>
              <w:top w:val="single" w:sz="4" w:space="0" w:color="auto"/>
              <w:left w:val="single" w:sz="4" w:space="0" w:color="auto"/>
              <w:bottom w:val="single" w:sz="4" w:space="0" w:color="auto"/>
              <w:right w:val="single" w:sz="4" w:space="0" w:color="auto"/>
            </w:tcBorders>
            <w:hideMark/>
          </w:tcPr>
          <w:p w14:paraId="03E5BE3D" w14:textId="77777777" w:rsidR="000D6C9F" w:rsidRPr="00BF0434" w:rsidRDefault="009B27C1" w:rsidP="005D6338">
            <w:pPr>
              <w:spacing w:line="276" w:lineRule="auto"/>
              <w:jc w:val="center"/>
              <w:rPr>
                <w:lang w:eastAsia="en-US"/>
              </w:rPr>
            </w:pPr>
            <w:r w:rsidRPr="00BF0434">
              <w:rPr>
                <w:lang w:val="kk" w:eastAsia="en-US"/>
              </w:rPr>
              <w:t>2</w:t>
            </w:r>
          </w:p>
        </w:tc>
        <w:tc>
          <w:tcPr>
            <w:tcW w:w="4952" w:type="dxa"/>
            <w:tcBorders>
              <w:top w:val="single" w:sz="4" w:space="0" w:color="auto"/>
              <w:left w:val="single" w:sz="4" w:space="0" w:color="auto"/>
              <w:bottom w:val="single" w:sz="4" w:space="0" w:color="auto"/>
              <w:right w:val="single" w:sz="4" w:space="0" w:color="auto"/>
            </w:tcBorders>
            <w:hideMark/>
          </w:tcPr>
          <w:p w14:paraId="1FBFE43B" w14:textId="77777777" w:rsidR="000D6C9F" w:rsidRPr="00BF0434" w:rsidRDefault="009B27C1" w:rsidP="005D6338">
            <w:pPr>
              <w:spacing w:line="276" w:lineRule="auto"/>
              <w:rPr>
                <w:lang w:eastAsia="en-US"/>
              </w:rPr>
            </w:pPr>
            <w:r w:rsidRPr="00BF0434">
              <w:rPr>
                <w:lang w:val="kk" w:eastAsia="en-US"/>
              </w:rPr>
              <w:t>Негізгі өндірістік персонал</w:t>
            </w:r>
          </w:p>
        </w:tc>
        <w:tc>
          <w:tcPr>
            <w:tcW w:w="1864" w:type="dxa"/>
            <w:tcBorders>
              <w:top w:val="single" w:sz="4" w:space="0" w:color="auto"/>
              <w:left w:val="single" w:sz="4" w:space="0" w:color="auto"/>
              <w:bottom w:val="single" w:sz="4" w:space="0" w:color="auto"/>
              <w:right w:val="single" w:sz="4" w:space="0" w:color="auto"/>
            </w:tcBorders>
            <w:vAlign w:val="center"/>
            <w:hideMark/>
          </w:tcPr>
          <w:p w14:paraId="1FA37C82" w14:textId="77777777" w:rsidR="000D6C9F" w:rsidRPr="00BF0434" w:rsidRDefault="009B27C1" w:rsidP="005D6338">
            <w:pPr>
              <w:spacing w:line="276" w:lineRule="auto"/>
              <w:jc w:val="center"/>
              <w:rPr>
                <w:lang w:val="kk-KZ" w:eastAsia="en-US"/>
              </w:rPr>
            </w:pPr>
            <w:r w:rsidRPr="00BF0434">
              <w:rPr>
                <w:color w:val="000000"/>
                <w:lang w:val="kk" w:eastAsia="en-US"/>
              </w:rPr>
              <w:t>113</w:t>
            </w:r>
          </w:p>
        </w:tc>
        <w:tc>
          <w:tcPr>
            <w:tcW w:w="1992" w:type="dxa"/>
            <w:tcBorders>
              <w:top w:val="single" w:sz="4" w:space="0" w:color="auto"/>
              <w:left w:val="single" w:sz="4" w:space="0" w:color="auto"/>
              <w:bottom w:val="single" w:sz="4" w:space="0" w:color="auto"/>
              <w:right w:val="single" w:sz="4" w:space="0" w:color="auto"/>
            </w:tcBorders>
            <w:vAlign w:val="center"/>
            <w:hideMark/>
          </w:tcPr>
          <w:p w14:paraId="5DEC4F3B" w14:textId="77777777" w:rsidR="000D6C9F" w:rsidRPr="00BF0434" w:rsidRDefault="009B27C1" w:rsidP="005D6338">
            <w:pPr>
              <w:spacing w:line="276" w:lineRule="auto"/>
              <w:jc w:val="center"/>
              <w:rPr>
                <w:lang w:val="kk-KZ" w:eastAsia="en-US"/>
              </w:rPr>
            </w:pPr>
            <w:r w:rsidRPr="00BF0434">
              <w:rPr>
                <w:lang w:val="kk" w:eastAsia="en-US"/>
              </w:rPr>
              <w:t>128</w:t>
            </w:r>
          </w:p>
        </w:tc>
      </w:tr>
      <w:tr w:rsidR="00087C3F" w14:paraId="7350AE25" w14:textId="77777777" w:rsidTr="005D6338">
        <w:trPr>
          <w:cantSplit/>
        </w:trPr>
        <w:tc>
          <w:tcPr>
            <w:tcW w:w="596" w:type="dxa"/>
            <w:tcBorders>
              <w:top w:val="single" w:sz="4" w:space="0" w:color="auto"/>
              <w:left w:val="single" w:sz="4" w:space="0" w:color="auto"/>
              <w:bottom w:val="single" w:sz="4" w:space="0" w:color="auto"/>
              <w:right w:val="single" w:sz="4" w:space="0" w:color="auto"/>
            </w:tcBorders>
          </w:tcPr>
          <w:p w14:paraId="534EDE3E" w14:textId="77777777" w:rsidR="000D6C9F" w:rsidRPr="00BF0434" w:rsidRDefault="000D6C9F" w:rsidP="005D6338">
            <w:pPr>
              <w:spacing w:line="276" w:lineRule="auto"/>
              <w:jc w:val="center"/>
              <w:rPr>
                <w:b/>
                <w:lang w:eastAsia="en-US"/>
              </w:rPr>
            </w:pPr>
          </w:p>
        </w:tc>
        <w:tc>
          <w:tcPr>
            <w:tcW w:w="4952" w:type="dxa"/>
            <w:tcBorders>
              <w:top w:val="single" w:sz="4" w:space="0" w:color="auto"/>
              <w:left w:val="single" w:sz="4" w:space="0" w:color="auto"/>
              <w:bottom w:val="single" w:sz="4" w:space="0" w:color="auto"/>
              <w:right w:val="single" w:sz="4" w:space="0" w:color="auto"/>
            </w:tcBorders>
            <w:hideMark/>
          </w:tcPr>
          <w:p w14:paraId="13B0D8AD" w14:textId="77777777" w:rsidR="000D6C9F" w:rsidRPr="00BF0434" w:rsidRDefault="009B27C1" w:rsidP="005D6338">
            <w:pPr>
              <w:spacing w:line="276" w:lineRule="auto"/>
              <w:rPr>
                <w:b/>
                <w:lang w:eastAsia="en-US"/>
              </w:rPr>
            </w:pPr>
            <w:r w:rsidRPr="00BF0434">
              <w:rPr>
                <w:b/>
                <w:lang w:val="kk" w:eastAsia="en-US"/>
              </w:rPr>
              <w:t>Барлығы:</w:t>
            </w:r>
          </w:p>
        </w:tc>
        <w:tc>
          <w:tcPr>
            <w:tcW w:w="1864" w:type="dxa"/>
            <w:tcBorders>
              <w:top w:val="single" w:sz="4" w:space="0" w:color="auto"/>
              <w:left w:val="single" w:sz="4" w:space="0" w:color="auto"/>
              <w:bottom w:val="single" w:sz="4" w:space="0" w:color="auto"/>
              <w:right w:val="single" w:sz="4" w:space="0" w:color="auto"/>
            </w:tcBorders>
            <w:vAlign w:val="center"/>
            <w:hideMark/>
          </w:tcPr>
          <w:p w14:paraId="02752AC3" w14:textId="77777777" w:rsidR="000D6C9F" w:rsidRPr="00BF0434" w:rsidRDefault="009B27C1" w:rsidP="005D6338">
            <w:pPr>
              <w:spacing w:line="276" w:lineRule="auto"/>
              <w:jc w:val="center"/>
              <w:rPr>
                <w:b/>
                <w:lang w:val="kk-KZ" w:eastAsia="en-US"/>
              </w:rPr>
            </w:pPr>
            <w:r w:rsidRPr="00BF0434">
              <w:rPr>
                <w:b/>
                <w:bCs/>
                <w:color w:val="000000"/>
                <w:lang w:val="kk" w:eastAsia="en-US"/>
              </w:rPr>
              <w:t>138</w:t>
            </w:r>
          </w:p>
        </w:tc>
        <w:tc>
          <w:tcPr>
            <w:tcW w:w="1992" w:type="dxa"/>
            <w:tcBorders>
              <w:top w:val="single" w:sz="4" w:space="0" w:color="auto"/>
              <w:left w:val="single" w:sz="4" w:space="0" w:color="auto"/>
              <w:bottom w:val="single" w:sz="4" w:space="0" w:color="auto"/>
              <w:right w:val="single" w:sz="4" w:space="0" w:color="auto"/>
            </w:tcBorders>
            <w:hideMark/>
          </w:tcPr>
          <w:p w14:paraId="63F61A02" w14:textId="77777777" w:rsidR="000D6C9F" w:rsidRPr="00BF0434" w:rsidRDefault="009B27C1" w:rsidP="005D6338">
            <w:pPr>
              <w:spacing w:line="276" w:lineRule="auto"/>
              <w:jc w:val="center"/>
              <w:rPr>
                <w:b/>
                <w:lang w:val="kk-KZ" w:eastAsia="en-US"/>
              </w:rPr>
            </w:pPr>
            <w:r w:rsidRPr="00BF0434">
              <w:rPr>
                <w:b/>
                <w:lang w:val="kk" w:eastAsia="en-US"/>
              </w:rPr>
              <w:t>150</w:t>
            </w:r>
          </w:p>
        </w:tc>
      </w:tr>
    </w:tbl>
    <w:p w14:paraId="7935B61A" w14:textId="77777777" w:rsidR="000D6C9F" w:rsidRPr="00BF0434" w:rsidRDefault="000D6C9F" w:rsidP="000D6C9F">
      <w:pPr>
        <w:tabs>
          <w:tab w:val="left" w:pos="0"/>
        </w:tabs>
        <w:ind w:firstLine="709"/>
        <w:jc w:val="both"/>
        <w:rPr>
          <w:sz w:val="28"/>
          <w:szCs w:val="28"/>
        </w:rPr>
      </w:pPr>
    </w:p>
    <w:p w14:paraId="1C97FC9B" w14:textId="77777777" w:rsidR="000D6C9F" w:rsidRPr="00BF0434" w:rsidRDefault="009B27C1" w:rsidP="000D6C9F">
      <w:pPr>
        <w:tabs>
          <w:tab w:val="left" w:pos="0"/>
        </w:tabs>
        <w:ind w:firstLine="709"/>
        <w:jc w:val="both"/>
        <w:rPr>
          <w:sz w:val="28"/>
          <w:szCs w:val="28"/>
        </w:rPr>
      </w:pPr>
      <w:r w:rsidRPr="00BF0434">
        <w:rPr>
          <w:sz w:val="28"/>
          <w:szCs w:val="28"/>
          <w:lang w:val="kk"/>
        </w:rPr>
        <w:t xml:space="preserve">Қоғам қызметкерлерінің жартысынан астамы (52,6%) - </w:t>
      </w:r>
      <w:r w:rsidRPr="00BF0434">
        <w:rPr>
          <w:b/>
          <w:bCs/>
          <w:i/>
          <w:iCs/>
          <w:sz w:val="28"/>
          <w:szCs w:val="28"/>
          <w:lang w:val="kk"/>
        </w:rPr>
        <w:t>25 пен 40 жас</w:t>
      </w:r>
      <w:r w:rsidRPr="00BF0434">
        <w:rPr>
          <w:sz w:val="28"/>
          <w:szCs w:val="28"/>
          <w:lang w:val="kk"/>
        </w:rPr>
        <w:t xml:space="preserve"> аралығында, бұл ретте </w:t>
      </w:r>
      <w:r w:rsidRPr="00BF0434">
        <w:rPr>
          <w:i/>
          <w:iCs/>
          <w:sz w:val="28"/>
          <w:szCs w:val="28"/>
          <w:lang w:val="kk"/>
        </w:rPr>
        <w:t>қызметкерлердің орташа жасы</w:t>
      </w:r>
      <w:r w:rsidRPr="00BF0434">
        <w:rPr>
          <w:b/>
          <w:bCs/>
          <w:i/>
          <w:iCs/>
          <w:sz w:val="28"/>
          <w:szCs w:val="28"/>
          <w:lang w:val="kk"/>
        </w:rPr>
        <w:t xml:space="preserve"> 38 жасты құрайды.</w:t>
      </w:r>
    </w:p>
    <w:p w14:paraId="0DC29536" w14:textId="77777777" w:rsidR="000D6C9F" w:rsidRPr="00BF0434" w:rsidRDefault="000D6C9F" w:rsidP="000D6C9F">
      <w:pPr>
        <w:tabs>
          <w:tab w:val="left" w:pos="0"/>
        </w:tabs>
        <w:ind w:firstLine="709"/>
        <w:jc w:val="both"/>
        <w:rPr>
          <w:b/>
          <w:sz w:val="28"/>
          <w:szCs w:val="28"/>
        </w:rPr>
      </w:pPr>
    </w:p>
    <w:p w14:paraId="7CE2F65B" w14:textId="77777777" w:rsidR="000D6C9F" w:rsidRPr="00BF0434" w:rsidRDefault="009B27C1" w:rsidP="000D6C9F">
      <w:pPr>
        <w:ind w:firstLine="709"/>
        <w:jc w:val="both"/>
        <w:rPr>
          <w:b/>
          <w:bCs/>
          <w:i/>
          <w:iCs/>
          <w:sz w:val="28"/>
          <w:szCs w:val="28"/>
        </w:rPr>
      </w:pPr>
      <w:r w:rsidRPr="00BF0434">
        <w:rPr>
          <w:sz w:val="28"/>
          <w:szCs w:val="28"/>
          <w:lang w:val="kk"/>
        </w:rPr>
        <w:t>Персоналдың жас құрамы бойынша құрылымы</w:t>
      </w:r>
      <w:r w:rsidRPr="00BF0434">
        <w:rPr>
          <w:b/>
          <w:bCs/>
          <w:i/>
          <w:iCs/>
          <w:sz w:val="28"/>
          <w:szCs w:val="28"/>
          <w:lang w:val="kk"/>
        </w:rPr>
        <w:t>:</w:t>
      </w:r>
    </w:p>
    <w:tbl>
      <w:tblPr>
        <w:tblW w:w="941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57"/>
        <w:gridCol w:w="1562"/>
        <w:gridCol w:w="1413"/>
        <w:gridCol w:w="1705"/>
        <w:gridCol w:w="1527"/>
        <w:gridCol w:w="1647"/>
      </w:tblGrid>
      <w:tr w:rsidR="00087C3F" w14:paraId="7732C0D1" w14:textId="77777777" w:rsidTr="005D6338">
        <w:trPr>
          <w:cantSplit/>
        </w:trPr>
        <w:tc>
          <w:tcPr>
            <w:tcW w:w="1557" w:type="dxa"/>
            <w:tcMar>
              <w:top w:w="0" w:type="dxa"/>
              <w:left w:w="108" w:type="dxa"/>
              <w:bottom w:w="0" w:type="dxa"/>
              <w:right w:w="108" w:type="dxa"/>
            </w:tcMar>
            <w:vAlign w:val="center"/>
            <w:hideMark/>
          </w:tcPr>
          <w:p w14:paraId="2A11F4AD" w14:textId="77777777" w:rsidR="000D6C9F" w:rsidRPr="00BF0434" w:rsidRDefault="000D6C9F" w:rsidP="005D6338">
            <w:pPr>
              <w:rPr>
                <w:b/>
                <w:bCs/>
                <w:i/>
                <w:iCs/>
                <w:sz w:val="28"/>
                <w:szCs w:val="28"/>
              </w:rPr>
            </w:pPr>
          </w:p>
        </w:tc>
        <w:tc>
          <w:tcPr>
            <w:tcW w:w="1562" w:type="dxa"/>
            <w:tcMar>
              <w:top w:w="0" w:type="dxa"/>
              <w:left w:w="108" w:type="dxa"/>
              <w:bottom w:w="0" w:type="dxa"/>
              <w:right w:w="108" w:type="dxa"/>
            </w:tcMar>
            <w:vAlign w:val="center"/>
            <w:hideMark/>
          </w:tcPr>
          <w:p w14:paraId="0DE44ED1" w14:textId="77777777" w:rsidR="000D6C9F" w:rsidRPr="00BF0434" w:rsidRDefault="009B27C1" w:rsidP="005D6338">
            <w:pPr>
              <w:spacing w:line="276" w:lineRule="auto"/>
              <w:jc w:val="center"/>
              <w:rPr>
                <w:sz w:val="22"/>
                <w:szCs w:val="22"/>
                <w:lang w:eastAsia="en-US"/>
              </w:rPr>
            </w:pPr>
            <w:r w:rsidRPr="00BF0434">
              <w:rPr>
                <w:b/>
                <w:bCs/>
                <w:lang w:val="kk" w:eastAsia="en-US"/>
              </w:rPr>
              <w:t>25 жасқа дейін, %</w:t>
            </w:r>
          </w:p>
        </w:tc>
        <w:tc>
          <w:tcPr>
            <w:tcW w:w="1413" w:type="dxa"/>
            <w:tcMar>
              <w:top w:w="0" w:type="dxa"/>
              <w:left w:w="108" w:type="dxa"/>
              <w:bottom w:w="0" w:type="dxa"/>
              <w:right w:w="108" w:type="dxa"/>
            </w:tcMar>
            <w:vAlign w:val="center"/>
            <w:hideMark/>
          </w:tcPr>
          <w:p w14:paraId="0AB063B9" w14:textId="77777777" w:rsidR="000D6C9F" w:rsidRPr="00BF0434" w:rsidRDefault="009B27C1" w:rsidP="005D6338">
            <w:pPr>
              <w:spacing w:line="276" w:lineRule="auto"/>
              <w:jc w:val="center"/>
              <w:rPr>
                <w:lang w:eastAsia="en-US"/>
              </w:rPr>
            </w:pPr>
            <w:r w:rsidRPr="00BF0434">
              <w:rPr>
                <w:b/>
                <w:bCs/>
                <w:lang w:val="kk" w:eastAsia="en-US"/>
              </w:rPr>
              <w:t>25 жастан 40 жасқа дейін, %</w:t>
            </w:r>
          </w:p>
        </w:tc>
        <w:tc>
          <w:tcPr>
            <w:tcW w:w="1705" w:type="dxa"/>
            <w:tcMar>
              <w:top w:w="0" w:type="dxa"/>
              <w:left w:w="108" w:type="dxa"/>
              <w:bottom w:w="0" w:type="dxa"/>
              <w:right w:w="108" w:type="dxa"/>
            </w:tcMar>
            <w:vAlign w:val="center"/>
            <w:hideMark/>
          </w:tcPr>
          <w:p w14:paraId="2BEE61BC" w14:textId="77777777" w:rsidR="000D6C9F" w:rsidRPr="00BF0434" w:rsidRDefault="009B27C1" w:rsidP="005D6338">
            <w:pPr>
              <w:spacing w:line="276" w:lineRule="auto"/>
              <w:jc w:val="center"/>
              <w:rPr>
                <w:lang w:eastAsia="en-US"/>
              </w:rPr>
            </w:pPr>
            <w:r w:rsidRPr="00BF0434">
              <w:rPr>
                <w:b/>
                <w:bCs/>
                <w:lang w:val="kk" w:eastAsia="en-US"/>
              </w:rPr>
              <w:t>41 жастан 50 жасқа дейін, %</w:t>
            </w:r>
          </w:p>
        </w:tc>
        <w:tc>
          <w:tcPr>
            <w:tcW w:w="1527" w:type="dxa"/>
            <w:tcMar>
              <w:top w:w="0" w:type="dxa"/>
              <w:left w:w="108" w:type="dxa"/>
              <w:bottom w:w="0" w:type="dxa"/>
              <w:right w:w="108" w:type="dxa"/>
            </w:tcMar>
            <w:vAlign w:val="center"/>
            <w:hideMark/>
          </w:tcPr>
          <w:p w14:paraId="7328459B" w14:textId="77777777" w:rsidR="000D6C9F" w:rsidRPr="00BF0434" w:rsidRDefault="009B27C1" w:rsidP="005D6338">
            <w:pPr>
              <w:spacing w:line="276" w:lineRule="auto"/>
              <w:jc w:val="center"/>
              <w:rPr>
                <w:lang w:eastAsia="en-US"/>
              </w:rPr>
            </w:pPr>
            <w:r w:rsidRPr="00BF0434">
              <w:rPr>
                <w:b/>
                <w:bCs/>
                <w:lang w:val="kk" w:eastAsia="en-US"/>
              </w:rPr>
              <w:t>51 және одан жоғары, %</w:t>
            </w:r>
          </w:p>
        </w:tc>
        <w:tc>
          <w:tcPr>
            <w:tcW w:w="1647" w:type="dxa"/>
          </w:tcPr>
          <w:p w14:paraId="6B03431E" w14:textId="77777777" w:rsidR="000D6C9F" w:rsidRPr="00BF0434" w:rsidRDefault="009B27C1" w:rsidP="005D6338">
            <w:pPr>
              <w:spacing w:line="276" w:lineRule="auto"/>
              <w:jc w:val="center"/>
              <w:rPr>
                <w:b/>
                <w:bCs/>
                <w:lang w:eastAsia="en-US"/>
              </w:rPr>
            </w:pPr>
            <w:r w:rsidRPr="00BF0434">
              <w:rPr>
                <w:b/>
                <w:bCs/>
                <w:lang w:val="kk" w:eastAsia="en-US"/>
              </w:rPr>
              <w:t>Барлығы, %</w:t>
            </w:r>
          </w:p>
        </w:tc>
      </w:tr>
      <w:tr w:rsidR="00087C3F" w14:paraId="72C40398" w14:textId="77777777" w:rsidTr="005D6338">
        <w:tc>
          <w:tcPr>
            <w:tcW w:w="1557" w:type="dxa"/>
            <w:tcMar>
              <w:top w:w="0" w:type="dxa"/>
              <w:left w:w="108" w:type="dxa"/>
              <w:bottom w:w="0" w:type="dxa"/>
              <w:right w:w="108" w:type="dxa"/>
            </w:tcMar>
            <w:hideMark/>
          </w:tcPr>
          <w:p w14:paraId="711C19EB" w14:textId="77777777" w:rsidR="000D6C9F" w:rsidRPr="00BF0434" w:rsidRDefault="009B27C1" w:rsidP="005D6338">
            <w:pPr>
              <w:spacing w:line="276" w:lineRule="auto"/>
              <w:jc w:val="center"/>
              <w:rPr>
                <w:b/>
                <w:lang w:eastAsia="en-US"/>
              </w:rPr>
            </w:pPr>
            <w:r w:rsidRPr="00BF0434">
              <w:rPr>
                <w:b/>
                <w:lang w:val="kk" w:eastAsia="en-US"/>
              </w:rPr>
              <w:t>2021 жыл</w:t>
            </w:r>
          </w:p>
        </w:tc>
        <w:tc>
          <w:tcPr>
            <w:tcW w:w="1562" w:type="dxa"/>
            <w:tcMar>
              <w:top w:w="0" w:type="dxa"/>
              <w:left w:w="108" w:type="dxa"/>
              <w:bottom w:w="0" w:type="dxa"/>
              <w:right w:w="108" w:type="dxa"/>
            </w:tcMar>
            <w:vAlign w:val="center"/>
            <w:hideMark/>
          </w:tcPr>
          <w:p w14:paraId="5E1B4049" w14:textId="77777777" w:rsidR="000D6C9F" w:rsidRPr="00BF0434" w:rsidRDefault="009B27C1" w:rsidP="005D6338">
            <w:pPr>
              <w:spacing w:line="254" w:lineRule="auto"/>
              <w:jc w:val="center"/>
              <w:rPr>
                <w:lang w:eastAsia="en-US"/>
              </w:rPr>
            </w:pPr>
            <w:r w:rsidRPr="00BF0434">
              <w:rPr>
                <w:lang w:val="kk" w:eastAsia="en-US"/>
              </w:rPr>
              <w:t>2,9%</w:t>
            </w:r>
          </w:p>
          <w:p w14:paraId="567E0A5C" w14:textId="77777777" w:rsidR="000D6C9F" w:rsidRPr="00BF0434" w:rsidRDefault="009B27C1" w:rsidP="005D6338">
            <w:pPr>
              <w:spacing w:line="276" w:lineRule="auto"/>
              <w:jc w:val="center"/>
              <w:rPr>
                <w:lang w:eastAsia="en-US"/>
              </w:rPr>
            </w:pPr>
            <w:r w:rsidRPr="00BF0434">
              <w:rPr>
                <w:lang w:val="kk" w:eastAsia="en-US"/>
              </w:rPr>
              <w:t>(4 адам)</w:t>
            </w:r>
          </w:p>
        </w:tc>
        <w:tc>
          <w:tcPr>
            <w:tcW w:w="1413" w:type="dxa"/>
            <w:tcMar>
              <w:top w:w="0" w:type="dxa"/>
              <w:left w:w="108" w:type="dxa"/>
              <w:bottom w:w="0" w:type="dxa"/>
              <w:right w:w="108" w:type="dxa"/>
            </w:tcMar>
            <w:vAlign w:val="center"/>
            <w:hideMark/>
          </w:tcPr>
          <w:p w14:paraId="3C603D18" w14:textId="77777777" w:rsidR="000D6C9F" w:rsidRPr="00BF0434" w:rsidRDefault="009B27C1" w:rsidP="005D6338">
            <w:pPr>
              <w:spacing w:line="254" w:lineRule="auto"/>
              <w:jc w:val="center"/>
              <w:rPr>
                <w:lang w:eastAsia="en-US"/>
              </w:rPr>
            </w:pPr>
            <w:r w:rsidRPr="00BF0434">
              <w:rPr>
                <w:lang w:val="kk" w:eastAsia="en-US"/>
              </w:rPr>
              <w:t>58,7%</w:t>
            </w:r>
          </w:p>
          <w:p w14:paraId="53149B1B" w14:textId="77777777" w:rsidR="000D6C9F" w:rsidRPr="00BF0434" w:rsidRDefault="009B27C1" w:rsidP="005D6338">
            <w:pPr>
              <w:spacing w:line="276" w:lineRule="auto"/>
              <w:jc w:val="center"/>
              <w:rPr>
                <w:lang w:eastAsia="en-US"/>
              </w:rPr>
            </w:pPr>
            <w:r w:rsidRPr="00BF0434">
              <w:rPr>
                <w:lang w:val="kk" w:eastAsia="en-US"/>
              </w:rPr>
              <w:t>(81 адам)</w:t>
            </w:r>
          </w:p>
        </w:tc>
        <w:tc>
          <w:tcPr>
            <w:tcW w:w="1705" w:type="dxa"/>
            <w:tcMar>
              <w:top w:w="0" w:type="dxa"/>
              <w:left w:w="108" w:type="dxa"/>
              <w:bottom w:w="0" w:type="dxa"/>
              <w:right w:w="108" w:type="dxa"/>
            </w:tcMar>
            <w:vAlign w:val="center"/>
            <w:hideMark/>
          </w:tcPr>
          <w:p w14:paraId="588F4F65" w14:textId="77777777" w:rsidR="000D6C9F" w:rsidRPr="00BF0434" w:rsidRDefault="009B27C1" w:rsidP="005D6338">
            <w:pPr>
              <w:spacing w:line="254" w:lineRule="auto"/>
              <w:jc w:val="center"/>
              <w:rPr>
                <w:lang w:eastAsia="en-US"/>
              </w:rPr>
            </w:pPr>
            <w:r w:rsidRPr="00BF0434">
              <w:rPr>
                <w:lang w:val="kk" w:eastAsia="en-US"/>
              </w:rPr>
              <w:t>29%</w:t>
            </w:r>
          </w:p>
          <w:p w14:paraId="0CE5C7D0" w14:textId="77777777" w:rsidR="000D6C9F" w:rsidRPr="00BF0434" w:rsidRDefault="009B27C1" w:rsidP="005D6338">
            <w:pPr>
              <w:spacing w:line="276" w:lineRule="auto"/>
              <w:jc w:val="center"/>
              <w:rPr>
                <w:lang w:eastAsia="en-US"/>
              </w:rPr>
            </w:pPr>
            <w:r w:rsidRPr="00BF0434">
              <w:rPr>
                <w:lang w:val="kk" w:eastAsia="en-US"/>
              </w:rPr>
              <w:t>(40 адам)</w:t>
            </w:r>
          </w:p>
        </w:tc>
        <w:tc>
          <w:tcPr>
            <w:tcW w:w="1527" w:type="dxa"/>
            <w:tcMar>
              <w:top w:w="0" w:type="dxa"/>
              <w:left w:w="108" w:type="dxa"/>
              <w:bottom w:w="0" w:type="dxa"/>
              <w:right w:w="108" w:type="dxa"/>
            </w:tcMar>
            <w:vAlign w:val="center"/>
            <w:hideMark/>
          </w:tcPr>
          <w:p w14:paraId="662F1C2D" w14:textId="77777777" w:rsidR="000D6C9F" w:rsidRPr="00BF0434" w:rsidRDefault="009B27C1" w:rsidP="005D6338">
            <w:pPr>
              <w:spacing w:line="254" w:lineRule="auto"/>
              <w:jc w:val="center"/>
              <w:rPr>
                <w:lang w:eastAsia="en-US"/>
              </w:rPr>
            </w:pPr>
            <w:r w:rsidRPr="00BF0434">
              <w:rPr>
                <w:lang w:val="kk" w:eastAsia="en-US"/>
              </w:rPr>
              <w:t>9,4%</w:t>
            </w:r>
          </w:p>
          <w:p w14:paraId="3858CB3B" w14:textId="77777777" w:rsidR="000D6C9F" w:rsidRPr="00BF0434" w:rsidRDefault="009B27C1" w:rsidP="005D6338">
            <w:pPr>
              <w:spacing w:line="276" w:lineRule="auto"/>
              <w:jc w:val="center"/>
              <w:rPr>
                <w:lang w:eastAsia="en-US"/>
              </w:rPr>
            </w:pPr>
            <w:r w:rsidRPr="00BF0434">
              <w:rPr>
                <w:lang w:val="kk" w:eastAsia="en-US"/>
              </w:rPr>
              <w:t>(13 адам)</w:t>
            </w:r>
          </w:p>
        </w:tc>
        <w:tc>
          <w:tcPr>
            <w:tcW w:w="1647" w:type="dxa"/>
            <w:vAlign w:val="center"/>
          </w:tcPr>
          <w:p w14:paraId="41796AF4" w14:textId="77777777" w:rsidR="000D6C9F" w:rsidRPr="00BF0434" w:rsidRDefault="009B27C1" w:rsidP="005D6338">
            <w:pPr>
              <w:spacing w:line="254" w:lineRule="auto"/>
              <w:jc w:val="center"/>
              <w:rPr>
                <w:lang w:eastAsia="en-US"/>
              </w:rPr>
            </w:pPr>
            <w:r w:rsidRPr="00BF0434">
              <w:rPr>
                <w:lang w:val="kk" w:eastAsia="en-US"/>
              </w:rPr>
              <w:t>100 %</w:t>
            </w:r>
          </w:p>
          <w:p w14:paraId="6A08E848" w14:textId="77777777" w:rsidR="000D6C9F" w:rsidRPr="00BF0434" w:rsidRDefault="009B27C1" w:rsidP="005D6338">
            <w:pPr>
              <w:spacing w:line="256" w:lineRule="auto"/>
              <w:jc w:val="center"/>
              <w:rPr>
                <w:lang w:val="kk-KZ" w:eastAsia="en-US"/>
              </w:rPr>
            </w:pPr>
            <w:r w:rsidRPr="00BF0434">
              <w:rPr>
                <w:lang w:val="kk" w:eastAsia="en-US"/>
              </w:rPr>
              <w:t>(138 адам)</w:t>
            </w:r>
          </w:p>
        </w:tc>
      </w:tr>
      <w:tr w:rsidR="00087C3F" w14:paraId="016EB89B" w14:textId="77777777" w:rsidTr="005D6338">
        <w:tc>
          <w:tcPr>
            <w:tcW w:w="1557" w:type="dxa"/>
            <w:tcMar>
              <w:top w:w="0" w:type="dxa"/>
              <w:left w:w="108" w:type="dxa"/>
              <w:bottom w:w="0" w:type="dxa"/>
              <w:right w:w="108" w:type="dxa"/>
            </w:tcMar>
            <w:hideMark/>
          </w:tcPr>
          <w:p w14:paraId="64CADE92" w14:textId="77777777" w:rsidR="000D6C9F" w:rsidRPr="00BF0434" w:rsidRDefault="009B27C1" w:rsidP="005D6338">
            <w:pPr>
              <w:spacing w:line="276" w:lineRule="auto"/>
              <w:jc w:val="center"/>
              <w:rPr>
                <w:b/>
                <w:lang w:val="kk-KZ" w:eastAsia="en-US"/>
              </w:rPr>
            </w:pPr>
            <w:r w:rsidRPr="00BF0434">
              <w:rPr>
                <w:b/>
                <w:lang w:val="kk" w:eastAsia="en-US"/>
              </w:rPr>
              <w:t xml:space="preserve"> 2022 жыл</w:t>
            </w:r>
          </w:p>
        </w:tc>
        <w:tc>
          <w:tcPr>
            <w:tcW w:w="1562" w:type="dxa"/>
            <w:tcMar>
              <w:top w:w="0" w:type="dxa"/>
              <w:left w:w="108" w:type="dxa"/>
              <w:bottom w:w="0" w:type="dxa"/>
              <w:right w:w="108" w:type="dxa"/>
            </w:tcMar>
            <w:vAlign w:val="center"/>
            <w:hideMark/>
          </w:tcPr>
          <w:p w14:paraId="55C966B9" w14:textId="77777777" w:rsidR="000D6C9F" w:rsidRPr="00BF0434" w:rsidRDefault="009B27C1" w:rsidP="005D6338">
            <w:pPr>
              <w:spacing w:line="276" w:lineRule="auto"/>
              <w:jc w:val="center"/>
              <w:rPr>
                <w:lang w:eastAsia="en-US"/>
              </w:rPr>
            </w:pPr>
            <w:r w:rsidRPr="00BF0434">
              <w:rPr>
                <w:lang w:val="kk" w:eastAsia="en-US"/>
              </w:rPr>
              <w:t>7,3%</w:t>
            </w:r>
          </w:p>
          <w:p w14:paraId="2A769F53" w14:textId="77777777" w:rsidR="000D6C9F" w:rsidRPr="00BF0434" w:rsidRDefault="009B27C1" w:rsidP="005D6338">
            <w:pPr>
              <w:spacing w:line="276" w:lineRule="auto"/>
              <w:jc w:val="center"/>
              <w:rPr>
                <w:lang w:val="kk-KZ" w:eastAsia="en-US"/>
              </w:rPr>
            </w:pPr>
            <w:r w:rsidRPr="00BF0434">
              <w:rPr>
                <w:lang w:val="kk" w:eastAsia="en-US"/>
              </w:rPr>
              <w:t>(11 адам)</w:t>
            </w:r>
          </w:p>
        </w:tc>
        <w:tc>
          <w:tcPr>
            <w:tcW w:w="1413" w:type="dxa"/>
            <w:tcMar>
              <w:top w:w="0" w:type="dxa"/>
              <w:left w:w="108" w:type="dxa"/>
              <w:bottom w:w="0" w:type="dxa"/>
              <w:right w:w="108" w:type="dxa"/>
            </w:tcMar>
            <w:vAlign w:val="center"/>
            <w:hideMark/>
          </w:tcPr>
          <w:p w14:paraId="23CAFE02" w14:textId="77777777" w:rsidR="000D6C9F" w:rsidRPr="00BF0434" w:rsidRDefault="009B27C1" w:rsidP="005D6338">
            <w:pPr>
              <w:spacing w:line="276" w:lineRule="auto"/>
              <w:jc w:val="center"/>
              <w:rPr>
                <w:lang w:eastAsia="en-US"/>
              </w:rPr>
            </w:pPr>
            <w:r w:rsidRPr="00BF0434">
              <w:rPr>
                <w:lang w:val="kk" w:eastAsia="en-US"/>
              </w:rPr>
              <w:t>52,6%</w:t>
            </w:r>
          </w:p>
          <w:p w14:paraId="3D7F57D0" w14:textId="77777777" w:rsidR="000D6C9F" w:rsidRPr="00BF0434" w:rsidRDefault="009B27C1" w:rsidP="005D6338">
            <w:pPr>
              <w:spacing w:line="276" w:lineRule="auto"/>
              <w:jc w:val="center"/>
              <w:rPr>
                <w:lang w:eastAsia="en-US"/>
              </w:rPr>
            </w:pPr>
            <w:r w:rsidRPr="00BF0434">
              <w:rPr>
                <w:lang w:val="kk" w:eastAsia="en-US"/>
              </w:rPr>
              <w:t>(79 адам)</w:t>
            </w:r>
          </w:p>
        </w:tc>
        <w:tc>
          <w:tcPr>
            <w:tcW w:w="1705" w:type="dxa"/>
            <w:tcMar>
              <w:top w:w="0" w:type="dxa"/>
              <w:left w:w="108" w:type="dxa"/>
              <w:bottom w:w="0" w:type="dxa"/>
              <w:right w:w="108" w:type="dxa"/>
            </w:tcMar>
            <w:vAlign w:val="center"/>
            <w:hideMark/>
          </w:tcPr>
          <w:p w14:paraId="59588C2B" w14:textId="77777777" w:rsidR="000D6C9F" w:rsidRPr="00BF0434" w:rsidRDefault="009B27C1" w:rsidP="005D6338">
            <w:pPr>
              <w:spacing w:line="276" w:lineRule="auto"/>
              <w:jc w:val="center"/>
              <w:rPr>
                <w:lang w:eastAsia="en-US"/>
              </w:rPr>
            </w:pPr>
            <w:r w:rsidRPr="00BF0434">
              <w:rPr>
                <w:lang w:val="kk" w:eastAsia="en-US"/>
              </w:rPr>
              <w:t>24%</w:t>
            </w:r>
          </w:p>
          <w:p w14:paraId="35064402" w14:textId="77777777" w:rsidR="000D6C9F" w:rsidRPr="00BF0434" w:rsidRDefault="009B27C1" w:rsidP="005D6338">
            <w:pPr>
              <w:spacing w:line="276" w:lineRule="auto"/>
              <w:jc w:val="center"/>
              <w:rPr>
                <w:lang w:eastAsia="en-US"/>
              </w:rPr>
            </w:pPr>
            <w:r w:rsidRPr="00BF0434">
              <w:rPr>
                <w:lang w:val="kk" w:eastAsia="en-US"/>
              </w:rPr>
              <w:t>(36 адам)</w:t>
            </w:r>
          </w:p>
        </w:tc>
        <w:tc>
          <w:tcPr>
            <w:tcW w:w="1527" w:type="dxa"/>
            <w:tcMar>
              <w:top w:w="0" w:type="dxa"/>
              <w:left w:w="108" w:type="dxa"/>
              <w:bottom w:w="0" w:type="dxa"/>
              <w:right w:w="108" w:type="dxa"/>
            </w:tcMar>
            <w:vAlign w:val="center"/>
            <w:hideMark/>
          </w:tcPr>
          <w:p w14:paraId="4C6BDA44" w14:textId="77777777" w:rsidR="000D6C9F" w:rsidRPr="00BF0434" w:rsidRDefault="009B27C1" w:rsidP="005D6338">
            <w:pPr>
              <w:spacing w:line="276" w:lineRule="auto"/>
              <w:jc w:val="center"/>
              <w:rPr>
                <w:lang w:eastAsia="en-US"/>
              </w:rPr>
            </w:pPr>
            <w:r w:rsidRPr="00BF0434">
              <w:rPr>
                <w:lang w:val="kk" w:eastAsia="en-US"/>
              </w:rPr>
              <w:t>16%</w:t>
            </w:r>
          </w:p>
          <w:p w14:paraId="60A13EDD" w14:textId="77777777" w:rsidR="000D6C9F" w:rsidRPr="00BF0434" w:rsidRDefault="009B27C1" w:rsidP="005D6338">
            <w:pPr>
              <w:spacing w:line="276" w:lineRule="auto"/>
              <w:jc w:val="center"/>
              <w:rPr>
                <w:lang w:eastAsia="en-US"/>
              </w:rPr>
            </w:pPr>
            <w:r w:rsidRPr="00BF0434">
              <w:rPr>
                <w:lang w:val="kk" w:eastAsia="en-US"/>
              </w:rPr>
              <w:t>(24 адам)</w:t>
            </w:r>
          </w:p>
        </w:tc>
        <w:tc>
          <w:tcPr>
            <w:tcW w:w="1647" w:type="dxa"/>
            <w:vAlign w:val="center"/>
          </w:tcPr>
          <w:p w14:paraId="24F58E29" w14:textId="77777777" w:rsidR="000D6C9F" w:rsidRPr="00BF0434" w:rsidRDefault="009B27C1" w:rsidP="005D6338">
            <w:pPr>
              <w:spacing w:line="276" w:lineRule="auto"/>
              <w:jc w:val="center"/>
              <w:rPr>
                <w:lang w:eastAsia="en-US"/>
              </w:rPr>
            </w:pPr>
            <w:r w:rsidRPr="00BF0434">
              <w:rPr>
                <w:lang w:val="kk" w:eastAsia="en-US"/>
              </w:rPr>
              <w:t>100 %</w:t>
            </w:r>
          </w:p>
          <w:p w14:paraId="7B5B879E" w14:textId="77777777" w:rsidR="000D6C9F" w:rsidRPr="00BF0434" w:rsidRDefault="009B27C1" w:rsidP="005D6338">
            <w:pPr>
              <w:spacing w:line="276" w:lineRule="auto"/>
              <w:jc w:val="center"/>
              <w:rPr>
                <w:lang w:val="kk-KZ" w:eastAsia="en-US"/>
              </w:rPr>
            </w:pPr>
            <w:r w:rsidRPr="00BF0434">
              <w:rPr>
                <w:lang w:val="kk" w:eastAsia="en-US"/>
              </w:rPr>
              <w:t>(150 адам)</w:t>
            </w:r>
          </w:p>
        </w:tc>
      </w:tr>
    </w:tbl>
    <w:p w14:paraId="0FACBDB2" w14:textId="77777777" w:rsidR="000D6C9F" w:rsidRPr="00BF0434" w:rsidRDefault="000D6C9F" w:rsidP="000D6C9F">
      <w:pPr>
        <w:jc w:val="both"/>
        <w:rPr>
          <w:sz w:val="28"/>
          <w:szCs w:val="28"/>
        </w:rPr>
      </w:pPr>
    </w:p>
    <w:p w14:paraId="70F60FA8" w14:textId="77777777" w:rsidR="000D6C9F" w:rsidRPr="00BF0434" w:rsidRDefault="009B27C1" w:rsidP="000D6C9F">
      <w:pPr>
        <w:tabs>
          <w:tab w:val="left" w:pos="0"/>
        </w:tabs>
        <w:ind w:firstLine="709"/>
        <w:jc w:val="both"/>
        <w:rPr>
          <w:sz w:val="28"/>
          <w:szCs w:val="28"/>
        </w:rPr>
      </w:pPr>
      <w:r w:rsidRPr="00BF0434">
        <w:rPr>
          <w:sz w:val="28"/>
          <w:szCs w:val="28"/>
          <w:lang w:val="kk"/>
        </w:rPr>
        <w:t xml:space="preserve">Есепті жылдың соңында 53 еңбек шарты </w:t>
      </w:r>
      <w:r w:rsidRPr="00BA7A48">
        <w:rPr>
          <w:sz w:val="28"/>
          <w:szCs w:val="28"/>
          <w:lang w:val="kk"/>
        </w:rPr>
        <w:t>бұзылды</w:t>
      </w:r>
      <w:r w:rsidRPr="00BF0434">
        <w:rPr>
          <w:sz w:val="28"/>
          <w:szCs w:val="28"/>
          <w:lang w:val="kk"/>
        </w:rPr>
        <w:t xml:space="preserve">, оның жартысынан көбі (52,8%) - тараптардың келісімі бойынша. </w:t>
      </w:r>
    </w:p>
    <w:p w14:paraId="2AC39C00" w14:textId="77777777" w:rsidR="000D6C9F" w:rsidRPr="00BF0434" w:rsidRDefault="009B27C1" w:rsidP="000D6C9F">
      <w:pPr>
        <w:tabs>
          <w:tab w:val="left" w:pos="0"/>
        </w:tabs>
        <w:ind w:firstLine="709"/>
        <w:jc w:val="both"/>
        <w:rPr>
          <w:sz w:val="28"/>
          <w:szCs w:val="28"/>
        </w:rPr>
      </w:pPr>
      <w:r w:rsidRPr="00BF0434">
        <w:rPr>
          <w:b/>
          <w:bCs/>
          <w:sz w:val="28"/>
          <w:szCs w:val="28"/>
          <w:lang w:val="kk"/>
        </w:rPr>
        <w:t>Қоғамның айналымы</w:t>
      </w:r>
      <w:r w:rsidRPr="00BF0434">
        <w:rPr>
          <w:sz w:val="28"/>
          <w:szCs w:val="28"/>
          <w:lang w:val="kk"/>
        </w:rPr>
        <w:t xml:space="preserve"> (қайта құруға немесе қысқартуға байланысты іс-шараларды қоспағанда) </w:t>
      </w:r>
      <w:r w:rsidRPr="00BF0434">
        <w:rPr>
          <w:b/>
          <w:bCs/>
          <w:sz w:val="28"/>
          <w:szCs w:val="28"/>
          <w:lang w:val="kk"/>
        </w:rPr>
        <w:t>16,7% құрады.</w:t>
      </w:r>
    </w:p>
    <w:p w14:paraId="2D4486E4" w14:textId="77777777" w:rsidR="000D6C9F" w:rsidRPr="00BF0434" w:rsidRDefault="009B27C1" w:rsidP="000D6C9F">
      <w:pPr>
        <w:tabs>
          <w:tab w:val="left" w:pos="0"/>
        </w:tabs>
        <w:ind w:firstLine="709"/>
        <w:jc w:val="both"/>
        <w:rPr>
          <w:sz w:val="28"/>
          <w:szCs w:val="28"/>
        </w:rPr>
      </w:pPr>
      <w:r w:rsidRPr="00BF0434">
        <w:rPr>
          <w:b/>
          <w:bCs/>
          <w:i/>
          <w:iCs/>
          <w:sz w:val="28"/>
          <w:szCs w:val="28"/>
          <w:lang w:val="kk"/>
        </w:rPr>
        <w:t>Есепті жылдың аяғындағы білім деңгейі бойынша Қоғам қызметкерлерінің сапалық құрамы</w:t>
      </w:r>
      <w:r w:rsidRPr="00BF0434">
        <w:rPr>
          <w:sz w:val="28"/>
          <w:szCs w:val="28"/>
          <w:lang w:val="kk"/>
        </w:rPr>
        <w:t xml:space="preserve">: </w:t>
      </w:r>
    </w:p>
    <w:p w14:paraId="38F798F8" w14:textId="77777777" w:rsidR="000D6C9F" w:rsidRPr="00BF0434" w:rsidRDefault="009B27C1" w:rsidP="000D6C9F">
      <w:pPr>
        <w:numPr>
          <w:ilvl w:val="0"/>
          <w:numId w:val="5"/>
        </w:numPr>
        <w:tabs>
          <w:tab w:val="left" w:pos="0"/>
          <w:tab w:val="left" w:pos="1134"/>
        </w:tabs>
        <w:ind w:left="0" w:firstLine="709"/>
        <w:contextualSpacing/>
        <w:jc w:val="both"/>
        <w:rPr>
          <w:sz w:val="28"/>
          <w:szCs w:val="28"/>
        </w:rPr>
      </w:pPr>
      <w:r w:rsidRPr="00BF0434">
        <w:rPr>
          <w:sz w:val="28"/>
          <w:szCs w:val="28"/>
          <w:lang w:val="kk"/>
        </w:rPr>
        <w:t xml:space="preserve">64 жұмысшының (42,7%) екі немесе одан да көп жоғары білімі бар; </w:t>
      </w:r>
    </w:p>
    <w:p w14:paraId="0DB42828" w14:textId="77777777" w:rsidR="000D6C9F" w:rsidRPr="00BF0434" w:rsidRDefault="009B27C1" w:rsidP="000D6C9F">
      <w:pPr>
        <w:numPr>
          <w:ilvl w:val="0"/>
          <w:numId w:val="5"/>
        </w:numPr>
        <w:tabs>
          <w:tab w:val="left" w:pos="0"/>
          <w:tab w:val="left" w:pos="1134"/>
        </w:tabs>
        <w:ind w:left="0" w:firstLine="709"/>
        <w:contextualSpacing/>
        <w:jc w:val="both"/>
        <w:rPr>
          <w:sz w:val="28"/>
          <w:szCs w:val="28"/>
        </w:rPr>
      </w:pPr>
      <w:r w:rsidRPr="00BF0434">
        <w:rPr>
          <w:sz w:val="28"/>
          <w:szCs w:val="28"/>
          <w:lang w:val="kk"/>
        </w:rPr>
        <w:t>қызметкерлер қатарында 1 ғылым докторы, 2 ғылым кандидаты, 33 магистрант бар;</w:t>
      </w:r>
    </w:p>
    <w:p w14:paraId="537533A3" w14:textId="77777777" w:rsidR="000D6C9F" w:rsidRPr="00BF0434" w:rsidRDefault="009B27C1" w:rsidP="000D6C9F">
      <w:pPr>
        <w:numPr>
          <w:ilvl w:val="0"/>
          <w:numId w:val="5"/>
        </w:numPr>
        <w:tabs>
          <w:tab w:val="left" w:pos="0"/>
          <w:tab w:val="left" w:pos="1134"/>
        </w:tabs>
        <w:ind w:left="0" w:firstLine="709"/>
        <w:contextualSpacing/>
        <w:jc w:val="both"/>
        <w:rPr>
          <w:sz w:val="28"/>
          <w:szCs w:val="28"/>
        </w:rPr>
      </w:pPr>
      <w:r w:rsidRPr="00BF0434">
        <w:rPr>
          <w:sz w:val="28"/>
          <w:szCs w:val="28"/>
          <w:lang w:val="kk"/>
        </w:rPr>
        <w:t xml:space="preserve">шетелдік білімі бар 18 қызметкер, оның жартысы (9) - ҚР Президентінің </w:t>
      </w:r>
      <w:r w:rsidR="008D16E2">
        <w:rPr>
          <w:sz w:val="28"/>
          <w:szCs w:val="28"/>
          <w:lang w:val="kk"/>
        </w:rPr>
        <w:t>«</w:t>
      </w:r>
      <w:r w:rsidRPr="00BF0434">
        <w:rPr>
          <w:sz w:val="28"/>
          <w:szCs w:val="28"/>
          <w:lang w:val="kk"/>
        </w:rPr>
        <w:t>Болашақ</w:t>
      </w:r>
      <w:r w:rsidR="008D16E2">
        <w:rPr>
          <w:sz w:val="28"/>
          <w:szCs w:val="28"/>
          <w:lang w:val="kk"/>
        </w:rPr>
        <w:t>»</w:t>
      </w:r>
      <w:r w:rsidR="00BA7A48">
        <w:rPr>
          <w:sz w:val="28"/>
          <w:szCs w:val="28"/>
          <w:lang w:val="kk"/>
        </w:rPr>
        <w:t xml:space="preserve"> </w:t>
      </w:r>
      <w:r w:rsidRPr="00BF0434">
        <w:rPr>
          <w:sz w:val="28"/>
          <w:szCs w:val="28"/>
          <w:lang w:val="kk"/>
        </w:rPr>
        <w:t>халықаралық стипендиясының түлектері.</w:t>
      </w:r>
    </w:p>
    <w:p w14:paraId="524ADB64" w14:textId="77777777" w:rsidR="000D6C9F" w:rsidRPr="00BF0434" w:rsidRDefault="009B27C1" w:rsidP="000D6C9F">
      <w:pPr>
        <w:tabs>
          <w:tab w:val="left" w:pos="0"/>
          <w:tab w:val="left" w:pos="1134"/>
        </w:tabs>
        <w:ind w:firstLine="709"/>
        <w:contextualSpacing/>
        <w:jc w:val="both"/>
        <w:rPr>
          <w:sz w:val="28"/>
          <w:szCs w:val="28"/>
        </w:rPr>
      </w:pPr>
      <w:r w:rsidRPr="00BF0434">
        <w:rPr>
          <w:sz w:val="28"/>
          <w:szCs w:val="28"/>
          <w:lang w:val="kk"/>
        </w:rPr>
        <w:t>Қоғам қызметкерлерінің төрттен бірінен астамы (25,3%) шет тілдерін еркін меңгерген.</w:t>
      </w:r>
    </w:p>
    <w:p w14:paraId="1CCF69BE" w14:textId="77777777" w:rsidR="000D6C9F" w:rsidRPr="00BF0434" w:rsidRDefault="000D6C9F" w:rsidP="000D6C9F">
      <w:pPr>
        <w:tabs>
          <w:tab w:val="left" w:pos="0"/>
          <w:tab w:val="left" w:pos="1134"/>
        </w:tabs>
        <w:ind w:firstLine="709"/>
        <w:contextualSpacing/>
        <w:jc w:val="both"/>
        <w:rPr>
          <w:sz w:val="28"/>
          <w:szCs w:val="28"/>
        </w:rPr>
      </w:pPr>
    </w:p>
    <w:p w14:paraId="5C184C67" w14:textId="77777777" w:rsidR="000D6C9F" w:rsidRPr="00BF0434" w:rsidRDefault="009B27C1" w:rsidP="000D6C9F">
      <w:pPr>
        <w:pStyle w:val="3"/>
        <w:spacing w:before="0"/>
        <w:ind w:firstLine="709"/>
        <w:contextualSpacing/>
        <w:jc w:val="both"/>
        <w:rPr>
          <w:rFonts w:ascii="Times New Roman" w:hAnsi="Times New Roman" w:cs="Times New Roman"/>
          <w:b/>
          <w:noProof/>
          <w:color w:val="auto"/>
          <w:sz w:val="28"/>
          <w:szCs w:val="28"/>
        </w:rPr>
      </w:pPr>
      <w:bookmarkStart w:id="138" w:name="_Toc256000041"/>
      <w:bookmarkStart w:id="139" w:name="_Hlk75784249"/>
      <w:bookmarkEnd w:id="121"/>
      <w:bookmarkEnd w:id="122"/>
      <w:r w:rsidRPr="00BF0434">
        <w:rPr>
          <w:rFonts w:ascii="Times New Roman" w:hAnsi="Times New Roman" w:cs="Times New Roman"/>
          <w:b/>
          <w:noProof/>
          <w:color w:val="auto"/>
          <w:sz w:val="28"/>
          <w:szCs w:val="28"/>
          <w:lang w:val="kk"/>
        </w:rPr>
        <w:t>2.6.6. QazIndustry қызметіндегі ашықтықты арттыру</w:t>
      </w:r>
      <w:bookmarkEnd w:id="138"/>
    </w:p>
    <w:p w14:paraId="2B37F5F8" w14:textId="77777777" w:rsidR="000D6C9F" w:rsidRPr="00BF0434" w:rsidRDefault="009B27C1" w:rsidP="000D6C9F">
      <w:pPr>
        <w:pStyle w:val="afc"/>
        <w:ind w:firstLine="709"/>
        <w:jc w:val="both"/>
        <w:rPr>
          <w:rFonts w:ascii="Times New Roman" w:hAnsi="Times New Roman"/>
          <w:sz w:val="28"/>
          <w:szCs w:val="28"/>
        </w:rPr>
      </w:pPr>
      <w:bookmarkStart w:id="140" w:name="_Hlk16956166"/>
      <w:bookmarkStart w:id="141" w:name="_Toc489608575"/>
      <w:bookmarkStart w:id="142" w:name="_Toc531076883"/>
      <w:bookmarkStart w:id="143" w:name="_Hlk16955454"/>
      <w:bookmarkEnd w:id="139"/>
      <w:r w:rsidRPr="00BF0434">
        <w:rPr>
          <w:rFonts w:ascii="Times New Roman" w:hAnsi="Times New Roman"/>
          <w:sz w:val="28"/>
          <w:szCs w:val="28"/>
          <w:lang w:val="kk"/>
        </w:rPr>
        <w:t>Қызметтің танымалдығы мен ашықтығын арттыру мақсатында Қоғам қоғамның оң имиджі мен іскерлік беделін қалыптастыру, сондай-ақ сыртқы медиалық коммуникацияларды құру бойынша тұрақты жұмыс жүргізеді.</w:t>
      </w:r>
    </w:p>
    <w:p w14:paraId="1CE3E9D0" w14:textId="77777777" w:rsidR="000D6C9F" w:rsidRPr="00BF0434" w:rsidRDefault="009B27C1" w:rsidP="000D6C9F">
      <w:pPr>
        <w:pStyle w:val="afc"/>
        <w:ind w:firstLine="709"/>
        <w:jc w:val="both"/>
        <w:rPr>
          <w:rFonts w:ascii="Times New Roman" w:hAnsi="Times New Roman"/>
          <w:sz w:val="28"/>
          <w:szCs w:val="28"/>
        </w:rPr>
      </w:pPr>
      <w:bookmarkStart w:id="144" w:name="_Hlk16956085"/>
      <w:r w:rsidRPr="00BF0434">
        <w:rPr>
          <w:rFonts w:ascii="Times New Roman" w:hAnsi="Times New Roman"/>
          <w:sz w:val="28"/>
          <w:szCs w:val="28"/>
          <w:lang w:val="kk"/>
        </w:rPr>
        <w:t xml:space="preserve">Қоғамның қызметі туралы барлық ақпарат, жаңалықтар, инфографиялық деректер, өнеркәсіптік-инновациялық даму мәселелері жөніндегі нормативтік </w:t>
      </w:r>
      <w:r w:rsidRPr="00BF0434">
        <w:rPr>
          <w:rFonts w:ascii="Times New Roman" w:hAnsi="Times New Roman"/>
          <w:sz w:val="28"/>
          <w:szCs w:val="28"/>
          <w:lang w:val="kk"/>
        </w:rPr>
        <w:lastRenderedPageBreak/>
        <w:t xml:space="preserve">құжаттарға өзгерістер мен толықтырулар және басқалар Қоғамның https://qazindustry.gov.kz/ru </w:t>
      </w:r>
      <w:hyperlink r:id="rId26" w:history="1">
        <w:r w:rsidR="00BA7A48" w:rsidRPr="00BF0434">
          <w:rPr>
            <w:rStyle w:val="a5"/>
            <w:rFonts w:ascii="Times New Roman" w:hAnsi="Times New Roman"/>
            <w:color w:val="auto"/>
            <w:sz w:val="28"/>
            <w:szCs w:val="28"/>
            <w:u w:val="none"/>
            <w:lang w:val="kk"/>
          </w:rPr>
          <w:t>ресми</w:t>
        </w:r>
      </w:hyperlink>
      <w:r w:rsidR="00BA7A48" w:rsidRPr="00BF0434">
        <w:rPr>
          <w:rFonts w:ascii="Times New Roman" w:hAnsi="Times New Roman"/>
          <w:sz w:val="28"/>
          <w:szCs w:val="28"/>
          <w:lang w:val="kk"/>
        </w:rPr>
        <w:t xml:space="preserve"> сайтында </w:t>
      </w:r>
      <w:r w:rsidRPr="00BF0434">
        <w:rPr>
          <w:rFonts w:ascii="Times New Roman" w:hAnsi="Times New Roman"/>
          <w:sz w:val="28"/>
          <w:szCs w:val="28"/>
          <w:lang w:val="kk"/>
        </w:rPr>
        <w:t>және Instagram, Facebook, Telegram әлеуметтік желілерінің беттерінде</w:t>
      </w:r>
      <w:r w:rsidR="00BA7A48" w:rsidRPr="00BA7A48">
        <w:rPr>
          <w:rFonts w:ascii="Times New Roman" w:hAnsi="Times New Roman"/>
          <w:sz w:val="28"/>
          <w:szCs w:val="28"/>
          <w:lang w:val="kk"/>
        </w:rPr>
        <w:t xml:space="preserve"> </w:t>
      </w:r>
      <w:r w:rsidR="00BA7A48" w:rsidRPr="00BF0434">
        <w:rPr>
          <w:rFonts w:ascii="Times New Roman" w:hAnsi="Times New Roman"/>
          <w:sz w:val="28"/>
          <w:szCs w:val="28"/>
          <w:lang w:val="kk"/>
        </w:rPr>
        <w:t>жарияланады</w:t>
      </w:r>
      <w:r w:rsidRPr="00BF0434">
        <w:rPr>
          <w:rFonts w:ascii="Times New Roman" w:hAnsi="Times New Roman"/>
          <w:sz w:val="28"/>
          <w:szCs w:val="28"/>
          <w:lang w:val="kk"/>
        </w:rPr>
        <w:t>.</w:t>
      </w:r>
    </w:p>
    <w:p w14:paraId="6E8D854F" w14:textId="77777777" w:rsidR="000D6C9F" w:rsidRPr="00BF0434" w:rsidRDefault="009B27C1" w:rsidP="000D6C9F">
      <w:pPr>
        <w:ind w:firstLine="709"/>
        <w:contextualSpacing/>
        <w:jc w:val="both"/>
        <w:rPr>
          <w:sz w:val="28"/>
          <w:szCs w:val="28"/>
          <w:lang w:val="kk-KZ"/>
        </w:rPr>
      </w:pPr>
      <w:r w:rsidRPr="00BF0434">
        <w:rPr>
          <w:sz w:val="28"/>
          <w:szCs w:val="28"/>
          <w:lang w:val="kk"/>
        </w:rPr>
        <w:t xml:space="preserve">Ақпараттық-имидждік жұмыс </w:t>
      </w:r>
      <w:r w:rsidRPr="00BF0434">
        <w:rPr>
          <w:b/>
          <w:bCs/>
          <w:i/>
          <w:iCs/>
          <w:sz w:val="28"/>
          <w:szCs w:val="28"/>
          <w:lang w:val="kk"/>
        </w:rPr>
        <w:t>PR-Стратегия</w:t>
      </w:r>
      <w:r w:rsidRPr="00BF0434">
        <w:rPr>
          <w:sz w:val="28"/>
          <w:szCs w:val="28"/>
          <w:lang w:val="kk"/>
        </w:rPr>
        <w:t xml:space="preserve"> және қоғам қызметін ақпараттық сүйемелдеу жөніндегі жыл сайынғы </w:t>
      </w:r>
      <w:r w:rsidRPr="00BF0434">
        <w:rPr>
          <w:b/>
          <w:bCs/>
          <w:i/>
          <w:iCs/>
          <w:sz w:val="28"/>
          <w:szCs w:val="28"/>
          <w:lang w:val="kk"/>
        </w:rPr>
        <w:t>Медиа-</w:t>
      </w:r>
      <w:r w:rsidR="00BA7A48">
        <w:rPr>
          <w:b/>
          <w:bCs/>
          <w:i/>
          <w:iCs/>
          <w:sz w:val="28"/>
          <w:szCs w:val="28"/>
          <w:lang w:val="kk"/>
        </w:rPr>
        <w:t>ж</w:t>
      </w:r>
      <w:r w:rsidRPr="00BF0434">
        <w:rPr>
          <w:b/>
          <w:bCs/>
          <w:i/>
          <w:iCs/>
          <w:sz w:val="28"/>
          <w:szCs w:val="28"/>
          <w:lang w:val="kk"/>
        </w:rPr>
        <w:t>оспар</w:t>
      </w:r>
      <w:r w:rsidRPr="00BF0434">
        <w:rPr>
          <w:sz w:val="28"/>
          <w:szCs w:val="28"/>
          <w:lang w:val="kk"/>
        </w:rPr>
        <w:t xml:space="preserve"> шеңберінде жүргізіледі. </w:t>
      </w:r>
      <w:bookmarkEnd w:id="144"/>
      <w:r w:rsidRPr="00BF0434">
        <w:rPr>
          <w:sz w:val="28"/>
          <w:szCs w:val="28"/>
          <w:lang w:val="kk"/>
        </w:rPr>
        <w:t xml:space="preserve">2022 жылға арналған Медиа-жоспар 2022 жылғы 01 шілдедегі № 38 бұйрықпен бекітілген.  </w:t>
      </w:r>
    </w:p>
    <w:p w14:paraId="4640231B" w14:textId="77777777" w:rsidR="000D6C9F" w:rsidRPr="00BF0434" w:rsidRDefault="009B27C1" w:rsidP="000D6C9F">
      <w:pPr>
        <w:pStyle w:val="afc"/>
        <w:ind w:firstLine="709"/>
        <w:jc w:val="both"/>
        <w:rPr>
          <w:rFonts w:ascii="Times New Roman" w:hAnsi="Times New Roman"/>
          <w:sz w:val="28"/>
          <w:szCs w:val="28"/>
          <w:lang w:val="kk-KZ"/>
        </w:rPr>
      </w:pPr>
      <w:r w:rsidRPr="00BF0434">
        <w:rPr>
          <w:rFonts w:ascii="Times New Roman" w:hAnsi="Times New Roman"/>
          <w:sz w:val="28"/>
          <w:szCs w:val="28"/>
          <w:lang w:val="kk"/>
        </w:rPr>
        <w:t xml:space="preserve">2022 жылы қоғамның сайтында </w:t>
      </w:r>
      <w:r w:rsidR="00BA7A48">
        <w:rPr>
          <w:rFonts w:ascii="Times New Roman" w:hAnsi="Times New Roman"/>
          <w:sz w:val="28"/>
          <w:szCs w:val="28"/>
          <w:lang w:val="kk"/>
        </w:rPr>
        <w:t>ж</w:t>
      </w:r>
      <w:r w:rsidRPr="00BF0434">
        <w:rPr>
          <w:rFonts w:ascii="Times New Roman" w:hAnsi="Times New Roman"/>
          <w:sz w:val="28"/>
          <w:szCs w:val="28"/>
          <w:lang w:val="kk"/>
        </w:rPr>
        <w:t xml:space="preserve">аңалықтар, дайджесттер, статистикалық бюллетеньдер, анықтамалар сияқты </w:t>
      </w:r>
      <w:r w:rsidRPr="00BF0434">
        <w:rPr>
          <w:rFonts w:ascii="Times New Roman" w:hAnsi="Times New Roman"/>
          <w:b/>
          <w:bCs/>
          <w:i/>
          <w:iCs/>
          <w:sz w:val="28"/>
          <w:szCs w:val="28"/>
          <w:lang w:val="kk"/>
        </w:rPr>
        <w:t>260 ақпараттық материалдар</w:t>
      </w:r>
      <w:r w:rsidRPr="00BF0434">
        <w:rPr>
          <w:rFonts w:ascii="Times New Roman" w:hAnsi="Times New Roman"/>
          <w:sz w:val="28"/>
          <w:szCs w:val="28"/>
          <w:lang w:val="kk"/>
        </w:rPr>
        <w:t xml:space="preserve"> орналастырылды. Жұртшылықты ақпараттандыру мақсатында БАҚ редакциялары мен рейтингтік ақпараттық агенттіктердің атына пресс-релиздер таратылады. Қоғамның баспасөз хабарламалары негізінде ақпараттық агенттіктер мен БАҚ-та </w:t>
      </w:r>
      <w:r w:rsidRPr="00BF0434">
        <w:rPr>
          <w:rFonts w:ascii="Times New Roman" w:hAnsi="Times New Roman"/>
          <w:b/>
          <w:bCs/>
          <w:i/>
          <w:iCs/>
          <w:sz w:val="28"/>
          <w:szCs w:val="28"/>
          <w:lang w:val="kk"/>
        </w:rPr>
        <w:t>100-ден астам материал</w:t>
      </w:r>
      <w:r w:rsidRPr="00BF0434">
        <w:rPr>
          <w:rFonts w:ascii="Times New Roman" w:hAnsi="Times New Roman"/>
          <w:sz w:val="28"/>
          <w:szCs w:val="28"/>
          <w:lang w:val="kk"/>
        </w:rPr>
        <w:t xml:space="preserve"> жарияланды. </w:t>
      </w:r>
    </w:p>
    <w:p w14:paraId="258FA2F2" w14:textId="77777777" w:rsidR="000D6C9F" w:rsidRPr="00BF0434" w:rsidRDefault="009B27C1" w:rsidP="000D6C9F">
      <w:pPr>
        <w:pStyle w:val="afc"/>
        <w:ind w:firstLine="709"/>
        <w:jc w:val="both"/>
        <w:rPr>
          <w:rFonts w:ascii="Times New Roman" w:hAnsi="Times New Roman"/>
          <w:iCs/>
          <w:sz w:val="28"/>
          <w:szCs w:val="28"/>
          <w:lang w:val="kk-KZ"/>
        </w:rPr>
      </w:pPr>
      <w:r w:rsidRPr="00BF0434">
        <w:rPr>
          <w:rFonts w:ascii="Times New Roman" w:hAnsi="Times New Roman"/>
          <w:iCs/>
          <w:sz w:val="28"/>
          <w:szCs w:val="28"/>
          <w:lang w:val="kk"/>
        </w:rPr>
        <w:t xml:space="preserve">Өңдеу өнеркәсібі (химия өнеркәсібі, металлургия өнеркәсібі, жиһаз өнеркәсібі, жеңіл өнеркәсіп, </w:t>
      </w:r>
      <w:r w:rsidR="00BA7A48">
        <w:rPr>
          <w:rFonts w:ascii="Times New Roman" w:hAnsi="Times New Roman"/>
          <w:iCs/>
          <w:sz w:val="28"/>
          <w:szCs w:val="28"/>
          <w:lang w:val="kk"/>
        </w:rPr>
        <w:t>м</w:t>
      </w:r>
      <w:r w:rsidRPr="00BF0434">
        <w:rPr>
          <w:rFonts w:ascii="Times New Roman" w:hAnsi="Times New Roman"/>
          <w:iCs/>
          <w:sz w:val="28"/>
          <w:szCs w:val="28"/>
          <w:lang w:val="kk"/>
        </w:rPr>
        <w:t>ашина жасау, құрылыс материалдарын өндіру, т. б.) салалары бойынша жүргізілген зерттеулердің нәтижелері</w:t>
      </w:r>
      <w:r w:rsidRPr="00BF0434">
        <w:rPr>
          <w:rFonts w:ascii="Times New Roman" w:hAnsi="Times New Roman"/>
          <w:i/>
          <w:sz w:val="28"/>
          <w:szCs w:val="28"/>
          <w:lang w:val="kk"/>
        </w:rPr>
        <w:t xml:space="preserve"> </w:t>
      </w:r>
      <w:r w:rsidRPr="00BA7A48">
        <w:rPr>
          <w:rFonts w:ascii="Times New Roman" w:hAnsi="Times New Roman"/>
          <w:iCs/>
          <w:sz w:val="28"/>
          <w:szCs w:val="28"/>
          <w:lang w:val="kk"/>
        </w:rPr>
        <w:t>бойынша</w:t>
      </w:r>
      <w:r w:rsidRPr="00BF0434">
        <w:rPr>
          <w:rFonts w:ascii="Times New Roman" w:hAnsi="Times New Roman"/>
          <w:i/>
          <w:sz w:val="28"/>
          <w:szCs w:val="28"/>
          <w:lang w:val="kk"/>
        </w:rPr>
        <w:t xml:space="preserve"> </w:t>
      </w:r>
      <w:r w:rsidRPr="00BF0434">
        <w:rPr>
          <w:rFonts w:ascii="Times New Roman" w:hAnsi="Times New Roman"/>
          <w:iCs/>
          <w:sz w:val="28"/>
          <w:szCs w:val="28"/>
          <w:lang w:val="kk"/>
        </w:rPr>
        <w:t xml:space="preserve">дайджесттер мен </w:t>
      </w:r>
      <w:r w:rsidR="00BA7A48" w:rsidRPr="00BF0434">
        <w:rPr>
          <w:rFonts w:ascii="Times New Roman" w:hAnsi="Times New Roman"/>
          <w:iCs/>
          <w:sz w:val="28"/>
          <w:szCs w:val="28"/>
          <w:lang w:val="kk"/>
        </w:rPr>
        <w:t xml:space="preserve">инфографика </w:t>
      </w:r>
      <w:r w:rsidRPr="00BF0434">
        <w:rPr>
          <w:rFonts w:ascii="Times New Roman" w:hAnsi="Times New Roman"/>
          <w:iCs/>
          <w:sz w:val="28"/>
          <w:szCs w:val="28"/>
          <w:lang w:val="kk"/>
        </w:rPr>
        <w:t xml:space="preserve">орналастырылған.  </w:t>
      </w:r>
    </w:p>
    <w:p w14:paraId="126AD31E" w14:textId="77777777" w:rsidR="000D6C9F" w:rsidRPr="008D16E2" w:rsidRDefault="009B27C1" w:rsidP="000D6C9F">
      <w:pPr>
        <w:pStyle w:val="afc"/>
        <w:ind w:firstLine="709"/>
        <w:jc w:val="both"/>
        <w:rPr>
          <w:rFonts w:ascii="Times New Roman" w:hAnsi="Times New Roman"/>
          <w:sz w:val="28"/>
          <w:szCs w:val="28"/>
          <w:lang w:val="kk-KZ"/>
        </w:rPr>
      </w:pPr>
      <w:r w:rsidRPr="00BF0434">
        <w:rPr>
          <w:rFonts w:ascii="Times New Roman" w:hAnsi="Times New Roman"/>
          <w:sz w:val="28"/>
          <w:szCs w:val="28"/>
          <w:lang w:val="kk"/>
        </w:rPr>
        <w:t>Қоғамның PR-</w:t>
      </w:r>
      <w:r w:rsidR="00BA7A48">
        <w:rPr>
          <w:rFonts w:ascii="Times New Roman" w:hAnsi="Times New Roman"/>
          <w:sz w:val="28"/>
          <w:szCs w:val="28"/>
          <w:lang w:val="kk"/>
        </w:rPr>
        <w:t>с</w:t>
      </w:r>
      <w:r w:rsidRPr="00BF0434">
        <w:rPr>
          <w:rFonts w:ascii="Times New Roman" w:hAnsi="Times New Roman"/>
          <w:sz w:val="28"/>
          <w:szCs w:val="28"/>
          <w:lang w:val="kk"/>
        </w:rPr>
        <w:t xml:space="preserve">тратегияларына сәйкес Қоғам қызметкерлері арасынан жария сарапшылар пулы құрылды. </w:t>
      </w:r>
    </w:p>
    <w:p w14:paraId="2731D807" w14:textId="77777777" w:rsidR="000D6C9F" w:rsidRPr="00BF0434" w:rsidRDefault="009B27C1" w:rsidP="000D6C9F">
      <w:pPr>
        <w:ind w:firstLine="709"/>
        <w:jc w:val="both"/>
        <w:rPr>
          <w:sz w:val="28"/>
          <w:szCs w:val="28"/>
          <w:lang w:val="kk-KZ"/>
        </w:rPr>
      </w:pPr>
      <w:r w:rsidRPr="00BF0434">
        <w:rPr>
          <w:sz w:val="28"/>
          <w:szCs w:val="28"/>
          <w:lang w:val="kk"/>
        </w:rPr>
        <w:t xml:space="preserve">Қоғам сайтының айдарлары мен бөлімдерін толтыру және жаңарту бойынша жұмыс жалғастырылды. Әлеуметтік желілерде </w:t>
      </w:r>
      <w:r w:rsidRPr="00BF0434">
        <w:rPr>
          <w:i/>
          <w:iCs/>
          <w:sz w:val="28"/>
          <w:szCs w:val="28"/>
          <w:lang w:val="kk"/>
        </w:rPr>
        <w:t>(Facebook, Telegram, Instagram) ресми парақшаларды жылжыту бойынша жұмыс жанданды.</w:t>
      </w:r>
      <w:r w:rsidRPr="00BF0434">
        <w:rPr>
          <w:sz w:val="28"/>
          <w:szCs w:val="28"/>
          <w:lang w:val="kk"/>
        </w:rPr>
        <w:t xml:space="preserve"> Қоғамның Instagram</w:t>
      </w:r>
      <w:r w:rsidR="00BA7A48" w:rsidRPr="00BA7A48">
        <w:rPr>
          <w:sz w:val="28"/>
          <w:szCs w:val="28"/>
          <w:lang w:val="kk"/>
        </w:rPr>
        <w:t>-</w:t>
      </w:r>
      <w:r w:rsidRPr="00BF0434">
        <w:rPr>
          <w:sz w:val="28"/>
          <w:szCs w:val="28"/>
          <w:lang w:val="kk"/>
        </w:rPr>
        <w:t>дағы ресми парақшаларының жазылушыларының саны 3000 – нан асады, Facebook-</w:t>
      </w:r>
      <w:r w:rsidRPr="00BF0434">
        <w:rPr>
          <w:color w:val="050505"/>
          <w:sz w:val="28"/>
          <w:szCs w:val="28"/>
          <w:shd w:val="clear" w:color="auto" w:fill="FFFFFF"/>
          <w:lang w:val="kk"/>
        </w:rPr>
        <w:t>3000</w:t>
      </w:r>
      <w:r w:rsidRPr="00BF0434">
        <w:rPr>
          <w:sz w:val="28"/>
          <w:szCs w:val="28"/>
          <w:lang w:val="kk"/>
        </w:rPr>
        <w:t xml:space="preserve">, Telegram-242. </w:t>
      </w:r>
    </w:p>
    <w:bookmarkEnd w:id="140"/>
    <w:p w14:paraId="3E394BE0" w14:textId="77777777" w:rsidR="000D6C9F" w:rsidRPr="008D16E2" w:rsidRDefault="009B27C1" w:rsidP="000D6C9F">
      <w:pPr>
        <w:widowControl w:val="0"/>
        <w:pBdr>
          <w:bottom w:val="single" w:sz="4" w:space="31" w:color="FFFFFF"/>
        </w:pBdr>
        <w:tabs>
          <w:tab w:val="num" w:pos="993"/>
          <w:tab w:val="left" w:pos="1134"/>
        </w:tabs>
        <w:ind w:firstLine="709"/>
        <w:contextualSpacing/>
        <w:jc w:val="both"/>
        <w:rPr>
          <w:sz w:val="28"/>
          <w:szCs w:val="28"/>
          <w:lang w:val="kk-KZ"/>
        </w:rPr>
      </w:pPr>
      <w:r w:rsidRPr="00BF0434">
        <w:rPr>
          <w:sz w:val="28"/>
          <w:szCs w:val="28"/>
          <w:lang w:val="kk"/>
        </w:rPr>
        <w:t xml:space="preserve">Қоғамның өнеркәсіптік-инновациялық қызмет субъектілеріне ұсынатын мемлекеттік ынталандыру шараларын ұсыну шарттары мен тетіктерін түсіндіру және талқылау </w:t>
      </w:r>
      <w:r w:rsidRPr="00BF0434">
        <w:rPr>
          <w:b/>
          <w:bCs/>
          <w:i/>
          <w:iCs/>
          <w:sz w:val="28"/>
          <w:szCs w:val="28"/>
          <w:lang w:val="kk"/>
        </w:rPr>
        <w:t>мақсатында</w:t>
      </w:r>
      <w:r w:rsidRPr="00BF0434">
        <w:rPr>
          <w:sz w:val="28"/>
          <w:szCs w:val="28"/>
          <w:lang w:val="kk"/>
        </w:rPr>
        <w:t>:</w:t>
      </w:r>
    </w:p>
    <w:p w14:paraId="3720A738" w14:textId="77777777" w:rsidR="000D6C9F" w:rsidRPr="008D16E2" w:rsidRDefault="009B27C1" w:rsidP="000D6C9F">
      <w:pPr>
        <w:widowControl w:val="0"/>
        <w:pBdr>
          <w:bottom w:val="single" w:sz="4" w:space="31" w:color="FFFFFF"/>
        </w:pBdr>
        <w:tabs>
          <w:tab w:val="num" w:pos="993"/>
          <w:tab w:val="left" w:pos="1134"/>
        </w:tabs>
        <w:ind w:firstLine="709"/>
        <w:contextualSpacing/>
        <w:jc w:val="both"/>
        <w:rPr>
          <w:sz w:val="28"/>
          <w:szCs w:val="28"/>
          <w:lang w:val="kk-KZ"/>
        </w:rPr>
      </w:pPr>
      <w:r w:rsidRPr="00BF0434">
        <w:rPr>
          <w:sz w:val="28"/>
          <w:szCs w:val="28"/>
          <w:lang w:val="kk"/>
        </w:rPr>
        <w:t xml:space="preserve">- </w:t>
      </w:r>
      <w:r w:rsidRPr="00BF0434">
        <w:rPr>
          <w:i/>
          <w:iCs/>
          <w:sz w:val="28"/>
          <w:szCs w:val="28"/>
          <w:lang w:val="kk"/>
        </w:rPr>
        <w:t>400-ден астам кәсіпорынға</w:t>
      </w:r>
      <w:r w:rsidRPr="00BF0434">
        <w:rPr>
          <w:sz w:val="28"/>
          <w:szCs w:val="28"/>
          <w:lang w:val="kk"/>
        </w:rPr>
        <w:t xml:space="preserve"> құралдарды ұсыну шарттары мен тетіктерін түсіндіру бойынша консультациялар берілді;</w:t>
      </w:r>
    </w:p>
    <w:p w14:paraId="7ABBD6D2" w14:textId="77777777" w:rsidR="000D6C9F" w:rsidRPr="008D16E2" w:rsidRDefault="009B27C1" w:rsidP="000D6C9F">
      <w:pPr>
        <w:widowControl w:val="0"/>
        <w:pBdr>
          <w:bottom w:val="single" w:sz="4" w:space="31" w:color="FFFFFF"/>
        </w:pBdr>
        <w:tabs>
          <w:tab w:val="num" w:pos="993"/>
          <w:tab w:val="left" w:pos="1134"/>
        </w:tabs>
        <w:ind w:firstLine="709"/>
        <w:contextualSpacing/>
        <w:jc w:val="both"/>
        <w:rPr>
          <w:sz w:val="28"/>
          <w:szCs w:val="28"/>
          <w:lang w:val="kk-KZ"/>
        </w:rPr>
      </w:pPr>
      <w:r w:rsidRPr="00BF0434">
        <w:rPr>
          <w:sz w:val="28"/>
          <w:szCs w:val="28"/>
          <w:lang w:val="kk"/>
        </w:rPr>
        <w:t xml:space="preserve">- өңірлердің </w:t>
      </w:r>
      <w:r w:rsidRPr="00BF0434">
        <w:rPr>
          <w:i/>
          <w:iCs/>
          <w:sz w:val="28"/>
          <w:szCs w:val="28"/>
          <w:lang w:val="kk"/>
        </w:rPr>
        <w:t>өнеркәсіптік кәсіпорындарының өкілдерімен кездесулер өткізе отырып, Қазақстанның 100</w:t>
      </w:r>
      <w:r w:rsidRPr="00BF0434">
        <w:rPr>
          <w:sz w:val="28"/>
          <w:szCs w:val="28"/>
          <w:lang w:val="kk"/>
        </w:rPr>
        <w:t>-ден астам өнеркәсіптік кәсіпорындарына барды;</w:t>
      </w:r>
    </w:p>
    <w:p w14:paraId="132D416F" w14:textId="77777777" w:rsidR="000D6C9F" w:rsidRPr="008D16E2" w:rsidRDefault="009B27C1" w:rsidP="000D6C9F">
      <w:pPr>
        <w:widowControl w:val="0"/>
        <w:pBdr>
          <w:bottom w:val="single" w:sz="4" w:space="31" w:color="FFFFFF"/>
        </w:pBdr>
        <w:tabs>
          <w:tab w:val="num" w:pos="993"/>
          <w:tab w:val="left" w:pos="1134"/>
        </w:tabs>
        <w:ind w:firstLine="709"/>
        <w:contextualSpacing/>
        <w:jc w:val="both"/>
        <w:rPr>
          <w:sz w:val="28"/>
          <w:szCs w:val="28"/>
          <w:lang w:val="kk-KZ"/>
        </w:rPr>
      </w:pPr>
      <w:r w:rsidRPr="00BF0434">
        <w:rPr>
          <w:sz w:val="28"/>
          <w:szCs w:val="28"/>
          <w:lang w:val="kk"/>
        </w:rPr>
        <w:t xml:space="preserve">-Алматы қаласы, Ақтөбе, Алматы, Шығыс Қазақстан, Жамбыл, Қарағанды, Маңғыстау, Павлодар, Солтүстік Қазақстан, Түркістан, Шымкент, Абай облыстарының кәсіпкерлік субъектілері үшін 500-ден астам адам қатысқан </w:t>
      </w:r>
      <w:r w:rsidRPr="00BF0434">
        <w:rPr>
          <w:i/>
          <w:iCs/>
          <w:sz w:val="28"/>
          <w:szCs w:val="28"/>
          <w:lang w:val="kk"/>
        </w:rPr>
        <w:t>15 семинар-кеңес</w:t>
      </w:r>
      <w:r w:rsidRPr="00BF0434">
        <w:rPr>
          <w:sz w:val="28"/>
          <w:szCs w:val="28"/>
          <w:lang w:val="kk"/>
        </w:rPr>
        <w:t xml:space="preserve"> ұйымдастырылды;</w:t>
      </w:r>
    </w:p>
    <w:p w14:paraId="4A33FEA3" w14:textId="77777777" w:rsidR="000D6C9F" w:rsidRPr="008D16E2" w:rsidRDefault="009B27C1" w:rsidP="000D6C9F">
      <w:pPr>
        <w:widowControl w:val="0"/>
        <w:pBdr>
          <w:bottom w:val="single" w:sz="4" w:space="31" w:color="FFFFFF"/>
        </w:pBdr>
        <w:tabs>
          <w:tab w:val="num" w:pos="993"/>
          <w:tab w:val="left" w:pos="1134"/>
        </w:tabs>
        <w:ind w:firstLine="709"/>
        <w:contextualSpacing/>
        <w:jc w:val="both"/>
        <w:rPr>
          <w:sz w:val="28"/>
          <w:szCs w:val="28"/>
          <w:lang w:val="kk-KZ"/>
        </w:rPr>
      </w:pPr>
      <w:r w:rsidRPr="00BF0434">
        <w:rPr>
          <w:sz w:val="28"/>
          <w:szCs w:val="28"/>
          <w:lang w:val="kk"/>
        </w:rPr>
        <w:t xml:space="preserve">-Астана, Шымкент қалалары, Ақмола, Ақтөбе, Алматы, Атырау, Шығыс Қазақстан, Жамбыл, Батыс Қазақстан, Қарағанды, Қостанай, Қызылорда, Маңғыстау, Павлодар, Солтүстік Қазақстан, Түркістан, Жетісу және Ұлытау облыстарының өнеркәсіп кәсіпорындары үшін 1000-нан астам адамның қатысуымен </w:t>
      </w:r>
      <w:r w:rsidRPr="00BF0434">
        <w:rPr>
          <w:i/>
          <w:iCs/>
          <w:sz w:val="28"/>
          <w:szCs w:val="28"/>
          <w:lang w:val="kk"/>
        </w:rPr>
        <w:t>38 вебинар</w:t>
      </w:r>
      <w:r w:rsidRPr="00BF0434">
        <w:rPr>
          <w:sz w:val="28"/>
          <w:szCs w:val="28"/>
          <w:lang w:val="kk"/>
        </w:rPr>
        <w:t xml:space="preserve"> өткізілді. </w:t>
      </w:r>
    </w:p>
    <w:p w14:paraId="47BC9FB6" w14:textId="77777777" w:rsidR="000D6C9F" w:rsidRPr="00BF0434" w:rsidRDefault="009B27C1" w:rsidP="000D6C9F">
      <w:pPr>
        <w:pStyle w:val="1"/>
        <w:spacing w:before="0" w:line="240" w:lineRule="auto"/>
        <w:jc w:val="both"/>
        <w:rPr>
          <w:rFonts w:ascii="Times New Roman" w:eastAsia="Times New Roman" w:hAnsi="Times New Roman" w:cs="Times New Roman"/>
          <w:b/>
          <w:color w:val="auto"/>
          <w:sz w:val="28"/>
          <w:szCs w:val="28"/>
          <w:lang w:val="kk-KZ"/>
        </w:rPr>
      </w:pPr>
      <w:bookmarkStart w:id="145" w:name="_Toc256000042"/>
      <w:r w:rsidRPr="00BF0434">
        <w:rPr>
          <w:rFonts w:ascii="Times New Roman" w:eastAsia="Times New Roman" w:hAnsi="Times New Roman" w:cs="Times New Roman"/>
          <w:b/>
          <w:color w:val="auto"/>
          <w:sz w:val="28"/>
          <w:szCs w:val="28"/>
          <w:lang w:val="kk"/>
        </w:rPr>
        <w:lastRenderedPageBreak/>
        <w:t>III.</w:t>
      </w:r>
      <w:bookmarkStart w:id="146" w:name="_Toc44326016"/>
      <w:r w:rsidRPr="00BF0434">
        <w:rPr>
          <w:rFonts w:ascii="Times New Roman" w:eastAsia="Times New Roman" w:hAnsi="Times New Roman" w:cs="Times New Roman"/>
          <w:b/>
          <w:color w:val="auto"/>
          <w:sz w:val="28"/>
          <w:szCs w:val="28"/>
          <w:lang w:val="kk"/>
        </w:rPr>
        <w:t xml:space="preserve"> Қаржылық және операциялық қызметтің нәтижелері</w:t>
      </w:r>
      <w:bookmarkEnd w:id="145"/>
      <w:r w:rsidRPr="00BF0434">
        <w:rPr>
          <w:rFonts w:ascii="Times New Roman" w:eastAsia="Times New Roman" w:hAnsi="Times New Roman" w:cs="Times New Roman"/>
          <w:b/>
          <w:color w:val="auto"/>
          <w:sz w:val="28"/>
          <w:szCs w:val="28"/>
          <w:lang w:val="kk"/>
        </w:rPr>
        <w:t xml:space="preserve"> </w:t>
      </w:r>
      <w:bookmarkEnd w:id="146"/>
    </w:p>
    <w:p w14:paraId="2A47E38F" w14:textId="77777777" w:rsidR="000D6C9F" w:rsidRPr="00BF0434" w:rsidRDefault="000D6C9F" w:rsidP="000D6C9F">
      <w:pPr>
        <w:rPr>
          <w:lang w:val="kk-KZ" w:eastAsia="en-US"/>
        </w:rPr>
      </w:pPr>
    </w:p>
    <w:p w14:paraId="22F1A1A5" w14:textId="77777777" w:rsidR="000D6C9F" w:rsidRPr="00BF0434" w:rsidRDefault="009B27C1" w:rsidP="000D6C9F">
      <w:pPr>
        <w:pStyle w:val="2"/>
        <w:spacing w:before="0" w:after="0"/>
        <w:jc w:val="both"/>
        <w:rPr>
          <w:rFonts w:ascii="Times New Roman" w:hAnsi="Times New Roman"/>
          <w:bCs w:val="0"/>
          <w:i w:val="0"/>
          <w:iCs w:val="0"/>
          <w:lang w:val="kk-KZ"/>
        </w:rPr>
      </w:pPr>
      <w:bookmarkStart w:id="147" w:name="_Toc256000043"/>
      <w:bookmarkStart w:id="148" w:name="_Hlk75964554"/>
      <w:r w:rsidRPr="00BF0434">
        <w:rPr>
          <w:rFonts w:ascii="Times New Roman" w:hAnsi="Times New Roman"/>
          <w:bCs w:val="0"/>
          <w:i w:val="0"/>
          <w:iCs w:val="0"/>
          <w:lang w:val="kk"/>
        </w:rPr>
        <w:t>3.1. Қызметтің операциялық және қаржылық көрсеткіштерін орындау туралы</w:t>
      </w:r>
      <w:bookmarkEnd w:id="147"/>
    </w:p>
    <w:bookmarkEnd w:id="148"/>
    <w:p w14:paraId="2AD2EF5D" w14:textId="77777777" w:rsidR="000D6C9F" w:rsidRPr="008D16E2" w:rsidRDefault="009B27C1" w:rsidP="000D6C9F">
      <w:pPr>
        <w:widowControl w:val="0"/>
        <w:pBdr>
          <w:bottom w:val="single" w:sz="4" w:space="29" w:color="FFFFFF"/>
        </w:pBdr>
        <w:tabs>
          <w:tab w:val="num" w:pos="709"/>
          <w:tab w:val="left" w:pos="993"/>
        </w:tabs>
        <w:ind w:firstLine="709"/>
        <w:contextualSpacing/>
        <w:jc w:val="both"/>
        <w:rPr>
          <w:sz w:val="28"/>
          <w:szCs w:val="28"/>
          <w:lang w:val="kk-KZ"/>
        </w:rPr>
      </w:pPr>
      <w:r w:rsidRPr="00BF0434">
        <w:rPr>
          <w:b/>
          <w:sz w:val="28"/>
          <w:szCs w:val="28"/>
          <w:lang w:val="kk"/>
        </w:rPr>
        <w:t>Қоғамның 2022 жылғы кірісі</w:t>
      </w:r>
      <w:r w:rsidRPr="00BF0434">
        <w:rPr>
          <w:sz w:val="28"/>
          <w:szCs w:val="28"/>
          <w:lang w:val="kk"/>
        </w:rPr>
        <w:t xml:space="preserve"> </w:t>
      </w:r>
      <w:r w:rsidR="0088729D" w:rsidRPr="00BF0434">
        <w:rPr>
          <w:b/>
          <w:bCs/>
          <w:sz w:val="28"/>
          <w:szCs w:val="28"/>
          <w:lang w:val="kk"/>
        </w:rPr>
        <w:t>1 306 258 мың теңгені</w:t>
      </w:r>
      <w:r w:rsidRPr="00BF0434">
        <w:rPr>
          <w:sz w:val="28"/>
          <w:szCs w:val="28"/>
          <w:lang w:val="kk"/>
        </w:rPr>
        <w:t xml:space="preserve"> құрады, оның ішінде негізгі қызметтен – </w:t>
      </w:r>
      <w:r w:rsidRPr="00BF0434">
        <w:rPr>
          <w:b/>
          <w:bCs/>
          <w:sz w:val="28"/>
          <w:szCs w:val="28"/>
          <w:lang w:val="kk"/>
        </w:rPr>
        <w:t>1 303 835 мың теңге</w:t>
      </w:r>
      <w:r w:rsidRPr="00BF0434">
        <w:rPr>
          <w:sz w:val="28"/>
          <w:szCs w:val="28"/>
          <w:lang w:val="kk"/>
        </w:rPr>
        <w:t xml:space="preserve">. </w:t>
      </w:r>
    </w:p>
    <w:p w14:paraId="79359401" w14:textId="77777777" w:rsidR="000D6C9F" w:rsidRPr="008D16E2" w:rsidRDefault="009B27C1" w:rsidP="000D6C9F">
      <w:pPr>
        <w:widowControl w:val="0"/>
        <w:pBdr>
          <w:bottom w:val="single" w:sz="4" w:space="29" w:color="FFFFFF"/>
        </w:pBdr>
        <w:tabs>
          <w:tab w:val="num" w:pos="709"/>
          <w:tab w:val="left" w:pos="993"/>
        </w:tabs>
        <w:ind w:firstLine="709"/>
        <w:contextualSpacing/>
        <w:jc w:val="both"/>
        <w:rPr>
          <w:sz w:val="28"/>
          <w:szCs w:val="28"/>
          <w:lang w:val="kk"/>
        </w:rPr>
      </w:pPr>
      <w:r w:rsidRPr="00BF0434">
        <w:rPr>
          <w:b/>
          <w:sz w:val="28"/>
          <w:szCs w:val="28"/>
          <w:lang w:val="kk"/>
        </w:rPr>
        <w:t>Қоғамның 2022 жылғы шығыстары</w:t>
      </w:r>
      <w:r w:rsidRPr="00BF0434">
        <w:rPr>
          <w:sz w:val="28"/>
          <w:szCs w:val="28"/>
          <w:lang w:val="kk"/>
        </w:rPr>
        <w:t xml:space="preserve"> </w:t>
      </w:r>
      <w:r w:rsidR="0088729D" w:rsidRPr="00BF0434">
        <w:rPr>
          <w:b/>
          <w:bCs/>
          <w:sz w:val="28"/>
          <w:szCs w:val="28"/>
          <w:lang w:val="kk"/>
        </w:rPr>
        <w:t>1 285 227 мың теңгені</w:t>
      </w:r>
      <w:r w:rsidRPr="00BF0434">
        <w:rPr>
          <w:sz w:val="28"/>
          <w:szCs w:val="28"/>
          <w:lang w:val="kk"/>
        </w:rPr>
        <w:t xml:space="preserve"> құрады. Өткізілген өнімнің өзіндік құны-</w:t>
      </w:r>
      <w:r w:rsidR="0088729D" w:rsidRPr="00BF0434">
        <w:rPr>
          <w:b/>
          <w:bCs/>
          <w:sz w:val="28"/>
          <w:szCs w:val="28"/>
          <w:lang w:val="kk"/>
        </w:rPr>
        <w:t>1 013 754</w:t>
      </w:r>
      <w:r w:rsidRPr="00BF0434">
        <w:rPr>
          <w:sz w:val="28"/>
          <w:szCs w:val="28"/>
          <w:lang w:val="kk"/>
        </w:rPr>
        <w:t xml:space="preserve"> мың теңге, әкімшілік шығыстар – </w:t>
      </w:r>
      <w:r w:rsidR="0088729D" w:rsidRPr="00BF0434">
        <w:rPr>
          <w:b/>
          <w:bCs/>
          <w:sz w:val="28"/>
          <w:szCs w:val="28"/>
          <w:lang w:val="kk"/>
        </w:rPr>
        <w:t>271 153</w:t>
      </w:r>
      <w:r w:rsidRPr="00BF0434">
        <w:rPr>
          <w:sz w:val="28"/>
          <w:szCs w:val="28"/>
          <w:lang w:val="kk"/>
        </w:rPr>
        <w:t xml:space="preserve"> мың теңге, </w:t>
      </w:r>
      <w:r w:rsidR="00BA7A48">
        <w:rPr>
          <w:sz w:val="28"/>
          <w:szCs w:val="28"/>
          <w:lang w:val="kk"/>
        </w:rPr>
        <w:t>б</w:t>
      </w:r>
      <w:r w:rsidRPr="00BF0434">
        <w:rPr>
          <w:sz w:val="28"/>
          <w:szCs w:val="28"/>
          <w:lang w:val="kk"/>
        </w:rPr>
        <w:t>асқа шығыстар-</w:t>
      </w:r>
      <w:r w:rsidR="0088729D" w:rsidRPr="00BF0434">
        <w:rPr>
          <w:b/>
          <w:bCs/>
          <w:sz w:val="28"/>
          <w:szCs w:val="28"/>
          <w:lang w:val="kk"/>
        </w:rPr>
        <w:t>320</w:t>
      </w:r>
      <w:r w:rsidRPr="00BF0434">
        <w:rPr>
          <w:sz w:val="28"/>
          <w:szCs w:val="28"/>
          <w:lang w:val="kk"/>
        </w:rPr>
        <w:t xml:space="preserve"> мың теңге. Қоғамның негізгі шығындар баптары аутсорсинг қызметтеріне, еңбекақы төлеуге, үй-жайларды жалға алуға, салықтарға және басқа шығындарға арналған шығындар болып табылады. </w:t>
      </w:r>
    </w:p>
    <w:p w14:paraId="177BE6AC" w14:textId="77777777" w:rsidR="003A68A5" w:rsidRPr="008D16E2" w:rsidRDefault="009B27C1" w:rsidP="003A68A5">
      <w:pPr>
        <w:widowControl w:val="0"/>
        <w:pBdr>
          <w:bottom w:val="single" w:sz="4" w:space="29" w:color="FFFFFF"/>
        </w:pBdr>
        <w:tabs>
          <w:tab w:val="num" w:pos="709"/>
          <w:tab w:val="left" w:pos="993"/>
        </w:tabs>
        <w:ind w:firstLine="709"/>
        <w:contextualSpacing/>
        <w:jc w:val="both"/>
        <w:rPr>
          <w:b/>
          <w:bCs/>
          <w:sz w:val="28"/>
          <w:szCs w:val="28"/>
          <w:lang w:val="kk"/>
        </w:rPr>
      </w:pPr>
      <w:r w:rsidRPr="00BF0434">
        <w:rPr>
          <w:b/>
          <w:bCs/>
          <w:sz w:val="28"/>
          <w:szCs w:val="28"/>
          <w:lang w:val="kk"/>
        </w:rPr>
        <w:t xml:space="preserve">Қорытынды пайда 15 861 мың </w:t>
      </w:r>
      <w:r w:rsidRPr="00BF0434">
        <w:rPr>
          <w:sz w:val="28"/>
          <w:szCs w:val="28"/>
          <w:lang w:val="kk"/>
        </w:rPr>
        <w:t>теңгені</w:t>
      </w:r>
      <w:r w:rsidRPr="00BF0434">
        <w:rPr>
          <w:b/>
          <w:bCs/>
          <w:sz w:val="28"/>
          <w:szCs w:val="28"/>
          <w:lang w:val="kk"/>
        </w:rPr>
        <w:t xml:space="preserve"> құрады.</w:t>
      </w:r>
    </w:p>
    <w:p w14:paraId="074D1527" w14:textId="77777777" w:rsidR="000D6C9F" w:rsidRPr="008D16E2" w:rsidRDefault="009B27C1" w:rsidP="000D6C9F">
      <w:pPr>
        <w:widowControl w:val="0"/>
        <w:pBdr>
          <w:bottom w:val="single" w:sz="4" w:space="29" w:color="FFFFFF"/>
        </w:pBdr>
        <w:tabs>
          <w:tab w:val="num" w:pos="709"/>
          <w:tab w:val="left" w:pos="993"/>
        </w:tabs>
        <w:ind w:firstLine="709"/>
        <w:contextualSpacing/>
        <w:jc w:val="both"/>
        <w:rPr>
          <w:sz w:val="28"/>
          <w:szCs w:val="28"/>
          <w:lang w:val="kk"/>
        </w:rPr>
      </w:pPr>
      <w:r w:rsidRPr="00BF0434">
        <w:rPr>
          <w:sz w:val="28"/>
          <w:szCs w:val="28"/>
          <w:lang w:val="kk"/>
        </w:rPr>
        <w:t>Қоғамның жарғылық капиталы 217 971 мың теңгені құрайды</w:t>
      </w:r>
      <w:r w:rsidRPr="00BF0434">
        <w:rPr>
          <w:b/>
          <w:sz w:val="28"/>
          <w:szCs w:val="28"/>
          <w:lang w:val="kk"/>
        </w:rPr>
        <w:t xml:space="preserve">. </w:t>
      </w:r>
    </w:p>
    <w:p w14:paraId="33312347" w14:textId="77777777" w:rsidR="000D6C9F" w:rsidRPr="008D16E2" w:rsidRDefault="009B27C1" w:rsidP="000D6C9F">
      <w:pPr>
        <w:widowControl w:val="0"/>
        <w:pBdr>
          <w:bottom w:val="single" w:sz="4" w:space="29" w:color="FFFFFF"/>
        </w:pBdr>
        <w:tabs>
          <w:tab w:val="num" w:pos="709"/>
          <w:tab w:val="left" w:pos="993"/>
        </w:tabs>
        <w:ind w:firstLine="709"/>
        <w:contextualSpacing/>
        <w:jc w:val="both"/>
        <w:rPr>
          <w:b/>
          <w:bCs/>
          <w:sz w:val="28"/>
          <w:szCs w:val="28"/>
          <w:lang w:val="kk"/>
        </w:rPr>
      </w:pPr>
      <w:r w:rsidRPr="00BF0434">
        <w:rPr>
          <w:sz w:val="28"/>
          <w:szCs w:val="28"/>
          <w:lang w:val="kk"/>
        </w:rPr>
        <w:t>2022 жылдың аяғындағы</w:t>
      </w:r>
      <w:r w:rsidRPr="00BF0434">
        <w:rPr>
          <w:b/>
          <w:sz w:val="28"/>
          <w:szCs w:val="28"/>
          <w:lang w:val="kk"/>
        </w:rPr>
        <w:t xml:space="preserve"> меншікті капитал</w:t>
      </w:r>
      <w:r w:rsidR="0088729D" w:rsidRPr="00BF0434">
        <w:rPr>
          <w:sz w:val="28"/>
          <w:szCs w:val="28"/>
          <w:lang w:val="kk"/>
        </w:rPr>
        <w:t>-</w:t>
      </w:r>
      <w:r w:rsidRPr="00BF0434">
        <w:rPr>
          <w:b/>
          <w:sz w:val="28"/>
          <w:szCs w:val="28"/>
          <w:lang w:val="kk"/>
        </w:rPr>
        <w:t>370 692 мың теңге.</w:t>
      </w:r>
    </w:p>
    <w:p w14:paraId="7F2337C7" w14:textId="77777777" w:rsidR="000D6C9F" w:rsidRPr="008D16E2" w:rsidRDefault="000D6C9F" w:rsidP="000D6C9F">
      <w:pPr>
        <w:widowControl w:val="0"/>
        <w:pBdr>
          <w:bottom w:val="single" w:sz="4" w:space="29" w:color="FFFFFF"/>
        </w:pBdr>
        <w:tabs>
          <w:tab w:val="num" w:pos="709"/>
          <w:tab w:val="left" w:pos="993"/>
        </w:tabs>
        <w:contextualSpacing/>
        <w:rPr>
          <w:b/>
          <w:sz w:val="28"/>
          <w:szCs w:val="28"/>
          <w:lang w:val="kk"/>
        </w:rPr>
      </w:pPr>
    </w:p>
    <w:p w14:paraId="051FB718" w14:textId="77777777" w:rsidR="000D6C9F" w:rsidRPr="00BA7A48" w:rsidRDefault="009B27C1" w:rsidP="00BA7A48">
      <w:pPr>
        <w:widowControl w:val="0"/>
        <w:pBdr>
          <w:bottom w:val="single" w:sz="4" w:space="29" w:color="FFFFFF"/>
        </w:pBdr>
        <w:tabs>
          <w:tab w:val="num" w:pos="709"/>
          <w:tab w:val="left" w:pos="993"/>
        </w:tabs>
        <w:ind w:firstLine="709"/>
        <w:contextualSpacing/>
        <w:jc w:val="center"/>
        <w:rPr>
          <w:b/>
          <w:sz w:val="28"/>
          <w:szCs w:val="28"/>
          <w:lang w:val="kk"/>
        </w:rPr>
      </w:pPr>
      <w:r w:rsidRPr="00BF0434">
        <w:rPr>
          <w:b/>
          <w:sz w:val="28"/>
          <w:szCs w:val="28"/>
          <w:lang w:val="kk"/>
        </w:rPr>
        <w:t xml:space="preserve">Қоғамның </w:t>
      </w:r>
      <w:r w:rsidR="00BA7A48" w:rsidRPr="00BF0434">
        <w:rPr>
          <w:b/>
          <w:sz w:val="28"/>
          <w:szCs w:val="28"/>
          <w:lang w:val="kk"/>
        </w:rPr>
        <w:t xml:space="preserve">2021 жылмен салыстырғанда </w:t>
      </w:r>
      <w:r w:rsidRPr="00BF0434">
        <w:rPr>
          <w:b/>
          <w:sz w:val="28"/>
          <w:szCs w:val="28"/>
          <w:lang w:val="kk"/>
        </w:rPr>
        <w:t>2022 жылғы қаржылық көрсеткіштері</w:t>
      </w:r>
      <w:r w:rsidRPr="00BF0434">
        <w:rPr>
          <w:i/>
          <w:iCs/>
          <w:sz w:val="28"/>
          <w:szCs w:val="28"/>
          <w:lang w:val="kk"/>
        </w:rPr>
        <w:t>, мың теңге</w:t>
      </w:r>
    </w:p>
    <w:tbl>
      <w:tblPr>
        <w:tblpPr w:leftFromText="180" w:rightFromText="180" w:bottomFromText="65" w:vertAnchor="text"/>
        <w:tblW w:w="9538" w:type="dxa"/>
        <w:tblCellMar>
          <w:left w:w="0" w:type="dxa"/>
          <w:right w:w="0" w:type="dxa"/>
        </w:tblCellMar>
        <w:tblLook w:val="04A0" w:firstRow="1" w:lastRow="0" w:firstColumn="1" w:lastColumn="0" w:noHBand="0" w:noVBand="1"/>
      </w:tblPr>
      <w:tblGrid>
        <w:gridCol w:w="5285"/>
        <w:gridCol w:w="1418"/>
        <w:gridCol w:w="1417"/>
        <w:gridCol w:w="1418"/>
      </w:tblGrid>
      <w:tr w:rsidR="00087C3F" w14:paraId="5A14C3BE" w14:textId="77777777" w:rsidTr="005D6338">
        <w:trPr>
          <w:trHeight w:val="269"/>
          <w:tblHeader/>
        </w:trPr>
        <w:tc>
          <w:tcPr>
            <w:tcW w:w="5285" w:type="dxa"/>
            <w:tcBorders>
              <w:top w:val="single" w:sz="8" w:space="0" w:color="auto"/>
              <w:left w:val="single" w:sz="8" w:space="0" w:color="auto"/>
              <w:bottom w:val="single" w:sz="8" w:space="0" w:color="auto"/>
              <w:right w:val="single" w:sz="8" w:space="0" w:color="auto"/>
            </w:tcBorders>
            <w:tcMar>
              <w:top w:w="0" w:type="dxa"/>
              <w:left w:w="40" w:type="dxa"/>
              <w:bottom w:w="0" w:type="dxa"/>
              <w:right w:w="40" w:type="dxa"/>
            </w:tcMar>
            <w:hideMark/>
          </w:tcPr>
          <w:p w14:paraId="2CBFD97A" w14:textId="77777777" w:rsidR="000D6C9F" w:rsidRPr="00BF0434" w:rsidRDefault="009B27C1" w:rsidP="005D6338">
            <w:r w:rsidRPr="00BF0434">
              <w:rPr>
                <w:b/>
                <w:bCs/>
                <w:lang w:val="kk"/>
              </w:rPr>
              <w:t>Көрсеткіштер</w:t>
            </w:r>
          </w:p>
        </w:tc>
        <w:tc>
          <w:tcPr>
            <w:tcW w:w="1418" w:type="dxa"/>
            <w:tcBorders>
              <w:top w:val="single" w:sz="8" w:space="0" w:color="auto"/>
              <w:left w:val="nil"/>
              <w:bottom w:val="single" w:sz="8" w:space="0" w:color="auto"/>
              <w:right w:val="nil"/>
            </w:tcBorders>
          </w:tcPr>
          <w:p w14:paraId="5706FB48" w14:textId="77777777" w:rsidR="000D6C9F" w:rsidRPr="00BF0434" w:rsidRDefault="009B27C1" w:rsidP="005D6338">
            <w:pPr>
              <w:jc w:val="center"/>
            </w:pPr>
            <w:r w:rsidRPr="00BF0434">
              <w:rPr>
                <w:b/>
                <w:bCs/>
                <w:lang w:val="kk"/>
              </w:rPr>
              <w:t xml:space="preserve">Фактісі </w:t>
            </w:r>
          </w:p>
          <w:p w14:paraId="41E2CA74" w14:textId="77777777" w:rsidR="000D6C9F" w:rsidRPr="00BF0434" w:rsidRDefault="009B27C1" w:rsidP="005D6338">
            <w:pPr>
              <w:jc w:val="center"/>
              <w:rPr>
                <w:b/>
                <w:bCs/>
              </w:rPr>
            </w:pPr>
            <w:r w:rsidRPr="00BF0434">
              <w:rPr>
                <w:b/>
                <w:bCs/>
                <w:lang w:val="kk"/>
              </w:rPr>
              <w:t>2021 жыл</w:t>
            </w:r>
          </w:p>
        </w:tc>
        <w:tc>
          <w:tcPr>
            <w:tcW w:w="1417" w:type="dxa"/>
            <w:tcBorders>
              <w:top w:val="single" w:sz="8" w:space="0" w:color="auto"/>
              <w:left w:val="nil"/>
              <w:bottom w:val="single" w:sz="8" w:space="0" w:color="auto"/>
              <w:right w:val="single" w:sz="8" w:space="0" w:color="auto"/>
            </w:tcBorders>
            <w:tcMar>
              <w:top w:w="0" w:type="dxa"/>
              <w:left w:w="40" w:type="dxa"/>
              <w:bottom w:w="0" w:type="dxa"/>
              <w:right w:w="40" w:type="dxa"/>
            </w:tcMar>
            <w:hideMark/>
          </w:tcPr>
          <w:p w14:paraId="347DA10E" w14:textId="77777777" w:rsidR="000D6C9F" w:rsidRPr="00BF0434" w:rsidRDefault="009B27C1" w:rsidP="005D6338">
            <w:pPr>
              <w:jc w:val="center"/>
            </w:pPr>
            <w:r w:rsidRPr="00BF0434">
              <w:rPr>
                <w:b/>
                <w:bCs/>
                <w:lang w:val="kk"/>
              </w:rPr>
              <w:t>Жоспар</w:t>
            </w:r>
          </w:p>
          <w:p w14:paraId="5298528D" w14:textId="77777777" w:rsidR="000D6C9F" w:rsidRPr="00BF0434" w:rsidRDefault="009B27C1" w:rsidP="005D6338">
            <w:pPr>
              <w:jc w:val="center"/>
            </w:pPr>
            <w:r w:rsidRPr="00BF0434">
              <w:rPr>
                <w:b/>
                <w:bCs/>
                <w:lang w:val="kk"/>
              </w:rPr>
              <w:t>2022 жыл</w:t>
            </w:r>
          </w:p>
        </w:tc>
        <w:tc>
          <w:tcPr>
            <w:tcW w:w="1418" w:type="dxa"/>
            <w:tcBorders>
              <w:top w:val="single" w:sz="8" w:space="0" w:color="auto"/>
              <w:left w:val="nil"/>
              <w:bottom w:val="single" w:sz="8" w:space="0" w:color="auto"/>
              <w:right w:val="single" w:sz="8" w:space="0" w:color="auto"/>
            </w:tcBorders>
            <w:tcMar>
              <w:top w:w="0" w:type="dxa"/>
              <w:left w:w="40" w:type="dxa"/>
              <w:bottom w:w="0" w:type="dxa"/>
              <w:right w:w="40" w:type="dxa"/>
            </w:tcMar>
            <w:hideMark/>
          </w:tcPr>
          <w:p w14:paraId="38A3DB77" w14:textId="77777777" w:rsidR="000D6C9F" w:rsidRPr="00BF0434" w:rsidRDefault="009B27C1" w:rsidP="005D6338">
            <w:pPr>
              <w:jc w:val="center"/>
            </w:pPr>
            <w:r w:rsidRPr="00BF0434">
              <w:rPr>
                <w:b/>
                <w:bCs/>
                <w:lang w:val="kk"/>
              </w:rPr>
              <w:t xml:space="preserve">Фактісі </w:t>
            </w:r>
          </w:p>
          <w:p w14:paraId="012741D2" w14:textId="77777777" w:rsidR="000D6C9F" w:rsidRPr="00BF0434" w:rsidRDefault="009B27C1" w:rsidP="005D6338">
            <w:pPr>
              <w:jc w:val="center"/>
            </w:pPr>
            <w:r w:rsidRPr="00BF0434">
              <w:rPr>
                <w:b/>
                <w:bCs/>
                <w:lang w:val="kk"/>
              </w:rPr>
              <w:t>2022 жыл</w:t>
            </w:r>
          </w:p>
        </w:tc>
      </w:tr>
      <w:tr w:rsidR="00087C3F" w14:paraId="451A2EC0" w14:textId="77777777" w:rsidTr="005D6338">
        <w:trPr>
          <w:trHeight w:val="333"/>
        </w:trPr>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69A6418A" w14:textId="77777777" w:rsidR="0088729D" w:rsidRPr="00BF0434" w:rsidRDefault="009B27C1" w:rsidP="0088729D">
            <w:r w:rsidRPr="00BF0434">
              <w:rPr>
                <w:b/>
                <w:bCs/>
                <w:lang w:val="kk"/>
              </w:rPr>
              <w:t>Кірістер, барлығы, оның ішінде:</w:t>
            </w:r>
          </w:p>
        </w:tc>
        <w:tc>
          <w:tcPr>
            <w:tcW w:w="1418" w:type="dxa"/>
            <w:tcBorders>
              <w:top w:val="nil"/>
              <w:left w:val="nil"/>
              <w:bottom w:val="single" w:sz="8" w:space="0" w:color="auto"/>
              <w:right w:val="nil"/>
            </w:tcBorders>
            <w:vAlign w:val="center"/>
          </w:tcPr>
          <w:p w14:paraId="2A2D378E" w14:textId="77777777" w:rsidR="0088729D" w:rsidRPr="00BF0434" w:rsidRDefault="009B27C1" w:rsidP="0088729D">
            <w:pPr>
              <w:jc w:val="right"/>
              <w:rPr>
                <w:b/>
                <w:bCs/>
              </w:rPr>
            </w:pPr>
            <w:r w:rsidRPr="00BF0434">
              <w:rPr>
                <w:b/>
                <w:bCs/>
                <w:lang w:val="kk"/>
              </w:rPr>
              <w:t>1 620 413</w:t>
            </w:r>
          </w:p>
        </w:tc>
        <w:tc>
          <w:tcPr>
            <w:tcW w:w="1417" w:type="dxa"/>
            <w:tcBorders>
              <w:top w:val="nil"/>
              <w:left w:val="nil"/>
              <w:bottom w:val="single" w:sz="8" w:space="0" w:color="auto"/>
              <w:right w:val="single" w:sz="8" w:space="0" w:color="auto"/>
            </w:tcBorders>
            <w:tcMar>
              <w:top w:w="0" w:type="dxa"/>
              <w:left w:w="40" w:type="dxa"/>
              <w:bottom w:w="0" w:type="dxa"/>
              <w:right w:w="40" w:type="dxa"/>
            </w:tcMar>
            <w:vAlign w:val="center"/>
          </w:tcPr>
          <w:p w14:paraId="23B9160F" w14:textId="77777777" w:rsidR="0088729D" w:rsidRPr="00BF0434" w:rsidRDefault="009B27C1" w:rsidP="0088729D">
            <w:pPr>
              <w:jc w:val="right"/>
              <w:rPr>
                <w:b/>
                <w:bCs/>
              </w:rPr>
            </w:pPr>
            <w:r w:rsidRPr="00BF0434">
              <w:rPr>
                <w:b/>
                <w:bCs/>
                <w:lang w:val="kk"/>
              </w:rPr>
              <w:t>1 383 044</w:t>
            </w:r>
          </w:p>
        </w:tc>
        <w:tc>
          <w:tcPr>
            <w:tcW w:w="1418" w:type="dxa"/>
            <w:tcBorders>
              <w:top w:val="nil"/>
              <w:left w:val="nil"/>
              <w:bottom w:val="single" w:sz="8" w:space="0" w:color="auto"/>
              <w:right w:val="single" w:sz="8" w:space="0" w:color="auto"/>
            </w:tcBorders>
            <w:tcMar>
              <w:top w:w="0" w:type="dxa"/>
              <w:left w:w="40" w:type="dxa"/>
              <w:bottom w:w="0" w:type="dxa"/>
              <w:right w:w="40" w:type="dxa"/>
            </w:tcMar>
            <w:vAlign w:val="center"/>
          </w:tcPr>
          <w:p w14:paraId="0E8FFE44" w14:textId="77777777" w:rsidR="0088729D" w:rsidRPr="00BF0434" w:rsidRDefault="009B27C1" w:rsidP="0088729D">
            <w:pPr>
              <w:jc w:val="right"/>
              <w:rPr>
                <w:b/>
                <w:bCs/>
              </w:rPr>
            </w:pPr>
            <w:r w:rsidRPr="00BF0434">
              <w:rPr>
                <w:b/>
                <w:bCs/>
                <w:lang w:val="kk"/>
              </w:rPr>
              <w:t>1 306 258</w:t>
            </w:r>
          </w:p>
        </w:tc>
      </w:tr>
      <w:tr w:rsidR="00087C3F" w14:paraId="2730BAE3" w14:textId="77777777" w:rsidTr="005D6338">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1880507F" w14:textId="77777777" w:rsidR="0088729D" w:rsidRPr="00BF0434" w:rsidRDefault="009B27C1" w:rsidP="0088729D">
            <w:r w:rsidRPr="00BF0434">
              <w:rPr>
                <w:lang w:val="kk"/>
              </w:rPr>
              <w:t>Өнімді сатудан және қызмет көрсетуден түскен табыс</w:t>
            </w:r>
          </w:p>
        </w:tc>
        <w:tc>
          <w:tcPr>
            <w:tcW w:w="1418" w:type="dxa"/>
            <w:tcBorders>
              <w:top w:val="nil"/>
              <w:left w:val="nil"/>
              <w:bottom w:val="single" w:sz="8" w:space="0" w:color="auto"/>
              <w:right w:val="nil"/>
            </w:tcBorders>
            <w:vAlign w:val="center"/>
          </w:tcPr>
          <w:p w14:paraId="0D9CDC53" w14:textId="77777777" w:rsidR="0088729D" w:rsidRPr="00BF0434" w:rsidRDefault="009B27C1" w:rsidP="0088729D">
            <w:pPr>
              <w:jc w:val="right"/>
            </w:pPr>
            <w:r w:rsidRPr="00BF0434">
              <w:rPr>
                <w:lang w:val="kk"/>
              </w:rPr>
              <w:t>1 619 713</w:t>
            </w:r>
          </w:p>
        </w:tc>
        <w:tc>
          <w:tcPr>
            <w:tcW w:w="1417" w:type="dxa"/>
            <w:tcBorders>
              <w:top w:val="nil"/>
              <w:left w:val="nil"/>
              <w:bottom w:val="single" w:sz="8" w:space="0" w:color="auto"/>
              <w:right w:val="single" w:sz="8" w:space="0" w:color="auto"/>
            </w:tcBorders>
            <w:tcMar>
              <w:top w:w="0" w:type="dxa"/>
              <w:left w:w="40" w:type="dxa"/>
              <w:bottom w:w="0" w:type="dxa"/>
              <w:right w:w="40" w:type="dxa"/>
            </w:tcMar>
            <w:vAlign w:val="center"/>
          </w:tcPr>
          <w:p w14:paraId="55BD1ADE" w14:textId="77777777" w:rsidR="0088729D" w:rsidRPr="00BF0434" w:rsidRDefault="009B27C1" w:rsidP="0088729D">
            <w:pPr>
              <w:jc w:val="right"/>
            </w:pPr>
            <w:r w:rsidRPr="00BF0434">
              <w:rPr>
                <w:lang w:val="kk"/>
              </w:rPr>
              <w:t>1 379 886</w:t>
            </w:r>
          </w:p>
        </w:tc>
        <w:tc>
          <w:tcPr>
            <w:tcW w:w="1418" w:type="dxa"/>
            <w:tcBorders>
              <w:top w:val="nil"/>
              <w:left w:val="nil"/>
              <w:bottom w:val="single" w:sz="8" w:space="0" w:color="auto"/>
              <w:right w:val="single" w:sz="8" w:space="0" w:color="auto"/>
            </w:tcBorders>
            <w:tcMar>
              <w:top w:w="0" w:type="dxa"/>
              <w:left w:w="40" w:type="dxa"/>
              <w:bottom w:w="0" w:type="dxa"/>
              <w:right w:w="40" w:type="dxa"/>
            </w:tcMar>
            <w:vAlign w:val="center"/>
          </w:tcPr>
          <w:p w14:paraId="52BC91C3" w14:textId="77777777" w:rsidR="0088729D" w:rsidRPr="00BF0434" w:rsidRDefault="009B27C1" w:rsidP="0088729D">
            <w:pPr>
              <w:jc w:val="right"/>
            </w:pPr>
            <w:r w:rsidRPr="00BF0434">
              <w:rPr>
                <w:lang w:val="kk"/>
              </w:rPr>
              <w:t>1 303835</w:t>
            </w:r>
          </w:p>
        </w:tc>
      </w:tr>
      <w:tr w:rsidR="00087C3F" w14:paraId="4EF47714" w14:textId="77777777" w:rsidTr="005D6338">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137E502A" w14:textId="77777777" w:rsidR="000D6C9F" w:rsidRPr="00BF0434" w:rsidRDefault="009B27C1" w:rsidP="005D6338">
            <w:r w:rsidRPr="00BF0434">
              <w:rPr>
                <w:lang w:val="kk"/>
              </w:rPr>
              <w:t>Сыйақы түріндегі кірістер</w:t>
            </w:r>
          </w:p>
        </w:tc>
        <w:tc>
          <w:tcPr>
            <w:tcW w:w="1418" w:type="dxa"/>
            <w:tcBorders>
              <w:top w:val="nil"/>
              <w:left w:val="nil"/>
              <w:bottom w:val="single" w:sz="8" w:space="0" w:color="auto"/>
              <w:right w:val="nil"/>
            </w:tcBorders>
          </w:tcPr>
          <w:p w14:paraId="6FD6097C" w14:textId="77777777" w:rsidR="000D6C9F" w:rsidRPr="00BF0434" w:rsidRDefault="000D6C9F" w:rsidP="005D6338">
            <w:pPr>
              <w:jc w:val="right"/>
            </w:pPr>
          </w:p>
        </w:tc>
        <w:tc>
          <w:tcPr>
            <w:tcW w:w="1417" w:type="dxa"/>
            <w:tcBorders>
              <w:top w:val="nil"/>
              <w:left w:val="nil"/>
              <w:bottom w:val="single" w:sz="8" w:space="0" w:color="auto"/>
              <w:right w:val="single" w:sz="8" w:space="0" w:color="auto"/>
            </w:tcBorders>
            <w:tcMar>
              <w:top w:w="0" w:type="dxa"/>
              <w:left w:w="40" w:type="dxa"/>
              <w:bottom w:w="0" w:type="dxa"/>
              <w:right w:w="40" w:type="dxa"/>
            </w:tcMar>
          </w:tcPr>
          <w:p w14:paraId="0136DD07" w14:textId="77777777" w:rsidR="000D6C9F" w:rsidRPr="00BF0434" w:rsidRDefault="000D6C9F" w:rsidP="005D6338">
            <w:pPr>
              <w:jc w:val="right"/>
            </w:pPr>
          </w:p>
        </w:tc>
        <w:tc>
          <w:tcPr>
            <w:tcW w:w="1418" w:type="dxa"/>
            <w:tcBorders>
              <w:top w:val="nil"/>
              <w:left w:val="nil"/>
              <w:bottom w:val="single" w:sz="8" w:space="0" w:color="auto"/>
              <w:right w:val="single" w:sz="8" w:space="0" w:color="auto"/>
            </w:tcBorders>
            <w:tcMar>
              <w:top w:w="0" w:type="dxa"/>
              <w:left w:w="40" w:type="dxa"/>
              <w:bottom w:w="0" w:type="dxa"/>
              <w:right w:w="40" w:type="dxa"/>
            </w:tcMar>
          </w:tcPr>
          <w:p w14:paraId="30C9F623" w14:textId="77777777" w:rsidR="000D6C9F" w:rsidRPr="00BF0434" w:rsidRDefault="000D6C9F" w:rsidP="005D6338">
            <w:pPr>
              <w:jc w:val="right"/>
            </w:pPr>
          </w:p>
        </w:tc>
      </w:tr>
      <w:tr w:rsidR="00087C3F" w14:paraId="55251E34" w14:textId="77777777" w:rsidTr="005D6338">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138921DB" w14:textId="77777777" w:rsidR="0088729D" w:rsidRPr="00BF0434" w:rsidRDefault="009B27C1" w:rsidP="0088729D">
            <w:r w:rsidRPr="00BF0434">
              <w:rPr>
                <w:lang w:val="kk"/>
              </w:rPr>
              <w:t>Басқа кірістер</w:t>
            </w:r>
          </w:p>
        </w:tc>
        <w:tc>
          <w:tcPr>
            <w:tcW w:w="1418" w:type="dxa"/>
            <w:tcBorders>
              <w:top w:val="nil"/>
              <w:left w:val="nil"/>
              <w:bottom w:val="single" w:sz="8" w:space="0" w:color="auto"/>
              <w:right w:val="nil"/>
            </w:tcBorders>
          </w:tcPr>
          <w:p w14:paraId="0EE499CA" w14:textId="77777777" w:rsidR="0088729D" w:rsidRPr="00BF0434" w:rsidRDefault="009B27C1" w:rsidP="0088729D">
            <w:pPr>
              <w:jc w:val="right"/>
            </w:pPr>
            <w:r w:rsidRPr="00BF0434">
              <w:rPr>
                <w:lang w:val="kk"/>
              </w:rPr>
              <w:t>700</w:t>
            </w:r>
          </w:p>
        </w:tc>
        <w:tc>
          <w:tcPr>
            <w:tcW w:w="1417" w:type="dxa"/>
            <w:tcBorders>
              <w:top w:val="nil"/>
              <w:left w:val="nil"/>
              <w:bottom w:val="single" w:sz="8" w:space="0" w:color="auto"/>
              <w:right w:val="single" w:sz="8" w:space="0" w:color="auto"/>
            </w:tcBorders>
            <w:tcMar>
              <w:top w:w="0" w:type="dxa"/>
              <w:left w:w="40" w:type="dxa"/>
              <w:bottom w:w="0" w:type="dxa"/>
              <w:right w:w="40" w:type="dxa"/>
            </w:tcMar>
          </w:tcPr>
          <w:p w14:paraId="72EC9BF1" w14:textId="77777777" w:rsidR="0088729D" w:rsidRPr="00BF0434" w:rsidRDefault="009B27C1" w:rsidP="0088729D">
            <w:pPr>
              <w:jc w:val="right"/>
            </w:pPr>
            <w:r w:rsidRPr="00BF0434">
              <w:rPr>
                <w:lang w:val="kk"/>
              </w:rPr>
              <w:t>3 158</w:t>
            </w:r>
          </w:p>
        </w:tc>
        <w:tc>
          <w:tcPr>
            <w:tcW w:w="1418" w:type="dxa"/>
            <w:tcBorders>
              <w:top w:val="nil"/>
              <w:left w:val="nil"/>
              <w:bottom w:val="single" w:sz="8" w:space="0" w:color="auto"/>
              <w:right w:val="single" w:sz="8" w:space="0" w:color="auto"/>
            </w:tcBorders>
            <w:tcMar>
              <w:top w:w="0" w:type="dxa"/>
              <w:left w:w="40" w:type="dxa"/>
              <w:bottom w:w="0" w:type="dxa"/>
              <w:right w:w="40" w:type="dxa"/>
            </w:tcMar>
          </w:tcPr>
          <w:p w14:paraId="7A276A47" w14:textId="77777777" w:rsidR="0088729D" w:rsidRPr="00BF0434" w:rsidRDefault="009B27C1" w:rsidP="0088729D">
            <w:pPr>
              <w:jc w:val="right"/>
            </w:pPr>
            <w:r w:rsidRPr="00BF0434">
              <w:rPr>
                <w:lang w:val="kk"/>
              </w:rPr>
              <w:t>2 423</w:t>
            </w:r>
          </w:p>
        </w:tc>
      </w:tr>
      <w:tr w:rsidR="00087C3F" w14:paraId="280F0F2E" w14:textId="77777777" w:rsidTr="005D6338">
        <w:trPr>
          <w:trHeight w:val="225"/>
        </w:trPr>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0C0486D6" w14:textId="77777777" w:rsidR="0088729D" w:rsidRPr="00BF0434" w:rsidRDefault="009B27C1" w:rsidP="0088729D">
            <w:r w:rsidRPr="00BF0434">
              <w:rPr>
                <w:b/>
                <w:bCs/>
                <w:lang w:val="kk"/>
              </w:rPr>
              <w:t>Шығыстар, барлығы, оның ішінде:</w:t>
            </w:r>
          </w:p>
        </w:tc>
        <w:tc>
          <w:tcPr>
            <w:tcW w:w="1418" w:type="dxa"/>
            <w:tcBorders>
              <w:top w:val="nil"/>
              <w:left w:val="nil"/>
              <w:bottom w:val="single" w:sz="8" w:space="0" w:color="auto"/>
              <w:right w:val="nil"/>
            </w:tcBorders>
            <w:vAlign w:val="center"/>
          </w:tcPr>
          <w:p w14:paraId="24B58055" w14:textId="77777777" w:rsidR="0088729D" w:rsidRPr="00BF0434" w:rsidRDefault="009B27C1" w:rsidP="0088729D">
            <w:pPr>
              <w:jc w:val="right"/>
              <w:rPr>
                <w:b/>
                <w:bCs/>
              </w:rPr>
            </w:pPr>
            <w:r w:rsidRPr="00BF0434">
              <w:rPr>
                <w:b/>
                <w:bCs/>
                <w:lang w:val="kk"/>
              </w:rPr>
              <w:t>1 574 009</w:t>
            </w:r>
          </w:p>
        </w:tc>
        <w:tc>
          <w:tcPr>
            <w:tcW w:w="1417" w:type="dxa"/>
            <w:tcBorders>
              <w:top w:val="nil"/>
              <w:left w:val="nil"/>
              <w:bottom w:val="single" w:sz="8" w:space="0" w:color="auto"/>
              <w:right w:val="single" w:sz="8" w:space="0" w:color="auto"/>
            </w:tcBorders>
            <w:tcMar>
              <w:top w:w="0" w:type="dxa"/>
              <w:left w:w="40" w:type="dxa"/>
              <w:bottom w:w="0" w:type="dxa"/>
              <w:right w:w="40" w:type="dxa"/>
            </w:tcMar>
            <w:vAlign w:val="center"/>
          </w:tcPr>
          <w:p w14:paraId="62090662" w14:textId="77777777" w:rsidR="0088729D" w:rsidRPr="00BF0434" w:rsidRDefault="009B27C1" w:rsidP="0088729D">
            <w:pPr>
              <w:jc w:val="right"/>
              <w:rPr>
                <w:b/>
                <w:bCs/>
              </w:rPr>
            </w:pPr>
            <w:r w:rsidRPr="00BF0434">
              <w:rPr>
                <w:b/>
                <w:bCs/>
                <w:lang w:val="kk"/>
              </w:rPr>
              <w:t>1 367 156</w:t>
            </w:r>
          </w:p>
        </w:tc>
        <w:tc>
          <w:tcPr>
            <w:tcW w:w="1418" w:type="dxa"/>
            <w:tcBorders>
              <w:top w:val="nil"/>
              <w:left w:val="nil"/>
              <w:bottom w:val="single" w:sz="8" w:space="0" w:color="auto"/>
              <w:right w:val="single" w:sz="8" w:space="0" w:color="auto"/>
            </w:tcBorders>
            <w:tcMar>
              <w:top w:w="0" w:type="dxa"/>
              <w:left w:w="40" w:type="dxa"/>
              <w:bottom w:w="0" w:type="dxa"/>
              <w:right w:w="40" w:type="dxa"/>
            </w:tcMar>
            <w:vAlign w:val="center"/>
          </w:tcPr>
          <w:p w14:paraId="0F46BEB6" w14:textId="77777777" w:rsidR="0088729D" w:rsidRPr="00BF0434" w:rsidRDefault="009B27C1" w:rsidP="0088729D">
            <w:pPr>
              <w:jc w:val="right"/>
              <w:rPr>
                <w:b/>
                <w:bCs/>
              </w:rPr>
            </w:pPr>
            <w:r w:rsidRPr="00BF0434">
              <w:rPr>
                <w:b/>
                <w:bCs/>
                <w:lang w:val="kk"/>
              </w:rPr>
              <w:t>1 285 227</w:t>
            </w:r>
          </w:p>
        </w:tc>
      </w:tr>
      <w:tr w:rsidR="00087C3F" w14:paraId="1B589144" w14:textId="77777777" w:rsidTr="005D6338">
        <w:trPr>
          <w:trHeight w:val="294"/>
        </w:trPr>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64C620FD" w14:textId="77777777" w:rsidR="0088729D" w:rsidRPr="00BF0434" w:rsidRDefault="009B27C1" w:rsidP="0088729D">
            <w:r w:rsidRPr="00BF0434">
              <w:rPr>
                <w:lang w:val="kk"/>
              </w:rPr>
              <w:t>Сатылған тауарлар мен қызметтердің өзіндік құны</w:t>
            </w:r>
          </w:p>
        </w:tc>
        <w:tc>
          <w:tcPr>
            <w:tcW w:w="1418" w:type="dxa"/>
            <w:tcBorders>
              <w:top w:val="nil"/>
              <w:left w:val="nil"/>
              <w:bottom w:val="single" w:sz="8" w:space="0" w:color="auto"/>
              <w:right w:val="nil"/>
            </w:tcBorders>
          </w:tcPr>
          <w:p w14:paraId="1FEC7C7A" w14:textId="77777777" w:rsidR="0088729D" w:rsidRPr="00BF0434" w:rsidRDefault="009B27C1" w:rsidP="0088729D">
            <w:pPr>
              <w:jc w:val="right"/>
            </w:pPr>
            <w:r w:rsidRPr="00BF0434">
              <w:rPr>
                <w:lang w:val="kk"/>
              </w:rPr>
              <w:t>1 288 735</w:t>
            </w:r>
          </w:p>
        </w:tc>
        <w:tc>
          <w:tcPr>
            <w:tcW w:w="1417" w:type="dxa"/>
            <w:tcBorders>
              <w:top w:val="nil"/>
              <w:left w:val="nil"/>
              <w:bottom w:val="single" w:sz="8" w:space="0" w:color="auto"/>
              <w:right w:val="single" w:sz="8" w:space="0" w:color="auto"/>
            </w:tcBorders>
            <w:tcMar>
              <w:top w:w="0" w:type="dxa"/>
              <w:left w:w="40" w:type="dxa"/>
              <w:bottom w:w="0" w:type="dxa"/>
              <w:right w:w="40" w:type="dxa"/>
            </w:tcMar>
          </w:tcPr>
          <w:p w14:paraId="4E7023BE" w14:textId="77777777" w:rsidR="0088729D" w:rsidRPr="00BF0434" w:rsidRDefault="009B27C1" w:rsidP="0088729D">
            <w:pPr>
              <w:jc w:val="right"/>
            </w:pPr>
            <w:r w:rsidRPr="00BF0434">
              <w:rPr>
                <w:lang w:val="kk"/>
              </w:rPr>
              <w:t>1 087 194</w:t>
            </w:r>
          </w:p>
        </w:tc>
        <w:tc>
          <w:tcPr>
            <w:tcW w:w="1418" w:type="dxa"/>
            <w:tcBorders>
              <w:top w:val="nil"/>
              <w:left w:val="nil"/>
              <w:bottom w:val="single" w:sz="8" w:space="0" w:color="auto"/>
              <w:right w:val="single" w:sz="8" w:space="0" w:color="auto"/>
            </w:tcBorders>
            <w:tcMar>
              <w:top w:w="0" w:type="dxa"/>
              <w:left w:w="40" w:type="dxa"/>
              <w:bottom w:w="0" w:type="dxa"/>
              <w:right w:w="40" w:type="dxa"/>
            </w:tcMar>
          </w:tcPr>
          <w:p w14:paraId="3F181E8B" w14:textId="77777777" w:rsidR="0088729D" w:rsidRPr="00BF0434" w:rsidRDefault="009B27C1" w:rsidP="0088729D">
            <w:pPr>
              <w:jc w:val="right"/>
            </w:pPr>
            <w:r w:rsidRPr="00BF0434">
              <w:rPr>
                <w:lang w:val="kk"/>
              </w:rPr>
              <w:t>1 013 754</w:t>
            </w:r>
          </w:p>
        </w:tc>
      </w:tr>
      <w:tr w:rsidR="00087C3F" w14:paraId="4B5FB975" w14:textId="77777777" w:rsidTr="005D6338">
        <w:trPr>
          <w:trHeight w:val="217"/>
        </w:trPr>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2FC99E38" w14:textId="77777777" w:rsidR="0088729D" w:rsidRPr="00BF0434" w:rsidRDefault="009B27C1" w:rsidP="0088729D">
            <w:r w:rsidRPr="00BF0434">
              <w:rPr>
                <w:lang w:val="kk"/>
              </w:rPr>
              <w:t>Әкімшілік шығыстар</w:t>
            </w:r>
          </w:p>
        </w:tc>
        <w:tc>
          <w:tcPr>
            <w:tcW w:w="1418" w:type="dxa"/>
            <w:tcBorders>
              <w:top w:val="nil"/>
              <w:left w:val="nil"/>
              <w:bottom w:val="single" w:sz="8" w:space="0" w:color="auto"/>
              <w:right w:val="nil"/>
            </w:tcBorders>
          </w:tcPr>
          <w:p w14:paraId="64C78CE1" w14:textId="77777777" w:rsidR="0088729D" w:rsidRPr="00BF0434" w:rsidRDefault="009B27C1" w:rsidP="0088729D">
            <w:pPr>
              <w:jc w:val="right"/>
            </w:pPr>
            <w:r w:rsidRPr="00BF0434">
              <w:rPr>
                <w:lang w:val="kk"/>
              </w:rPr>
              <w:t>284 727</w:t>
            </w:r>
          </w:p>
        </w:tc>
        <w:tc>
          <w:tcPr>
            <w:tcW w:w="1417" w:type="dxa"/>
            <w:tcBorders>
              <w:top w:val="nil"/>
              <w:left w:val="nil"/>
              <w:bottom w:val="single" w:sz="8" w:space="0" w:color="auto"/>
              <w:right w:val="single" w:sz="8" w:space="0" w:color="auto"/>
            </w:tcBorders>
            <w:tcMar>
              <w:top w:w="0" w:type="dxa"/>
              <w:left w:w="40" w:type="dxa"/>
              <w:bottom w:w="0" w:type="dxa"/>
              <w:right w:w="40" w:type="dxa"/>
            </w:tcMar>
          </w:tcPr>
          <w:p w14:paraId="567478F7" w14:textId="77777777" w:rsidR="0088729D" w:rsidRPr="00BF0434" w:rsidRDefault="009B27C1" w:rsidP="0088729D">
            <w:pPr>
              <w:jc w:val="right"/>
            </w:pPr>
            <w:r w:rsidRPr="00BF0434">
              <w:rPr>
                <w:lang w:val="kk"/>
              </w:rPr>
              <w:t>278 450</w:t>
            </w:r>
          </w:p>
        </w:tc>
        <w:tc>
          <w:tcPr>
            <w:tcW w:w="1418" w:type="dxa"/>
            <w:tcBorders>
              <w:top w:val="nil"/>
              <w:left w:val="nil"/>
              <w:bottom w:val="single" w:sz="8" w:space="0" w:color="auto"/>
              <w:right w:val="single" w:sz="8" w:space="0" w:color="auto"/>
            </w:tcBorders>
            <w:tcMar>
              <w:top w:w="0" w:type="dxa"/>
              <w:left w:w="40" w:type="dxa"/>
              <w:bottom w:w="0" w:type="dxa"/>
              <w:right w:w="40" w:type="dxa"/>
            </w:tcMar>
          </w:tcPr>
          <w:p w14:paraId="4D5184C8" w14:textId="77777777" w:rsidR="0088729D" w:rsidRPr="00BF0434" w:rsidRDefault="009B27C1" w:rsidP="0088729D">
            <w:pPr>
              <w:jc w:val="right"/>
            </w:pPr>
            <w:r w:rsidRPr="00BF0434">
              <w:rPr>
                <w:lang w:val="kk"/>
              </w:rPr>
              <w:t>271 153</w:t>
            </w:r>
          </w:p>
        </w:tc>
      </w:tr>
      <w:tr w:rsidR="00087C3F" w14:paraId="6E9C82EE" w14:textId="77777777" w:rsidTr="005D6338">
        <w:trPr>
          <w:trHeight w:val="177"/>
        </w:trPr>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325A9E50" w14:textId="77777777" w:rsidR="000D6C9F" w:rsidRPr="00BF0434" w:rsidRDefault="009B27C1" w:rsidP="005D6338">
            <w:r w:rsidRPr="00BF0434">
              <w:rPr>
                <w:lang w:val="kk"/>
              </w:rPr>
              <w:t>Іске асыру бойынша шығыстар</w:t>
            </w:r>
          </w:p>
        </w:tc>
        <w:tc>
          <w:tcPr>
            <w:tcW w:w="1418" w:type="dxa"/>
            <w:tcBorders>
              <w:top w:val="nil"/>
              <w:left w:val="nil"/>
              <w:bottom w:val="single" w:sz="8" w:space="0" w:color="auto"/>
              <w:right w:val="nil"/>
            </w:tcBorders>
          </w:tcPr>
          <w:p w14:paraId="5978309D" w14:textId="77777777" w:rsidR="000D6C9F" w:rsidRPr="00BF0434" w:rsidRDefault="000D6C9F" w:rsidP="005D6338">
            <w:pPr>
              <w:jc w:val="right"/>
            </w:pPr>
          </w:p>
        </w:tc>
        <w:tc>
          <w:tcPr>
            <w:tcW w:w="1417" w:type="dxa"/>
            <w:tcBorders>
              <w:top w:val="nil"/>
              <w:left w:val="nil"/>
              <w:bottom w:val="single" w:sz="8" w:space="0" w:color="auto"/>
              <w:right w:val="single" w:sz="8" w:space="0" w:color="auto"/>
            </w:tcBorders>
            <w:tcMar>
              <w:top w:w="0" w:type="dxa"/>
              <w:left w:w="40" w:type="dxa"/>
              <w:bottom w:w="0" w:type="dxa"/>
              <w:right w:w="40" w:type="dxa"/>
            </w:tcMar>
          </w:tcPr>
          <w:p w14:paraId="72EDD0CC" w14:textId="77777777" w:rsidR="000D6C9F" w:rsidRPr="00BF0434" w:rsidRDefault="000D6C9F" w:rsidP="005D6338">
            <w:pPr>
              <w:jc w:val="right"/>
            </w:pPr>
          </w:p>
        </w:tc>
        <w:tc>
          <w:tcPr>
            <w:tcW w:w="1418" w:type="dxa"/>
            <w:tcBorders>
              <w:top w:val="nil"/>
              <w:left w:val="nil"/>
              <w:bottom w:val="single" w:sz="8" w:space="0" w:color="auto"/>
              <w:right w:val="single" w:sz="8" w:space="0" w:color="auto"/>
            </w:tcBorders>
            <w:tcMar>
              <w:top w:w="0" w:type="dxa"/>
              <w:left w:w="40" w:type="dxa"/>
              <w:bottom w:w="0" w:type="dxa"/>
              <w:right w:w="40" w:type="dxa"/>
            </w:tcMar>
          </w:tcPr>
          <w:p w14:paraId="2870132E" w14:textId="77777777" w:rsidR="000D6C9F" w:rsidRPr="00BF0434" w:rsidRDefault="000D6C9F" w:rsidP="005D6338">
            <w:pPr>
              <w:jc w:val="right"/>
            </w:pPr>
          </w:p>
        </w:tc>
      </w:tr>
      <w:tr w:rsidR="00087C3F" w14:paraId="783E05D6" w14:textId="77777777" w:rsidTr="005D6338">
        <w:trPr>
          <w:trHeight w:val="197"/>
        </w:trPr>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0557DFA6" w14:textId="77777777" w:rsidR="000D6C9F" w:rsidRPr="00BF0434" w:rsidRDefault="009B27C1" w:rsidP="005D6338">
            <w:r w:rsidRPr="00BF0434">
              <w:rPr>
                <w:lang w:val="kk"/>
              </w:rPr>
              <w:t>Қаржыландыру шығындары</w:t>
            </w:r>
          </w:p>
        </w:tc>
        <w:tc>
          <w:tcPr>
            <w:tcW w:w="1418" w:type="dxa"/>
            <w:tcBorders>
              <w:top w:val="nil"/>
              <w:left w:val="nil"/>
              <w:bottom w:val="single" w:sz="8" w:space="0" w:color="auto"/>
              <w:right w:val="nil"/>
            </w:tcBorders>
          </w:tcPr>
          <w:p w14:paraId="172B8819" w14:textId="77777777" w:rsidR="000D6C9F" w:rsidRPr="00BF0434" w:rsidRDefault="000D6C9F" w:rsidP="005D6338">
            <w:pPr>
              <w:jc w:val="right"/>
            </w:pPr>
          </w:p>
        </w:tc>
        <w:tc>
          <w:tcPr>
            <w:tcW w:w="1417" w:type="dxa"/>
            <w:tcBorders>
              <w:top w:val="nil"/>
              <w:left w:val="nil"/>
              <w:bottom w:val="single" w:sz="8" w:space="0" w:color="auto"/>
              <w:right w:val="single" w:sz="8" w:space="0" w:color="auto"/>
            </w:tcBorders>
            <w:tcMar>
              <w:top w:w="0" w:type="dxa"/>
              <w:left w:w="40" w:type="dxa"/>
              <w:bottom w:w="0" w:type="dxa"/>
              <w:right w:w="40" w:type="dxa"/>
            </w:tcMar>
          </w:tcPr>
          <w:p w14:paraId="7C10E1AC" w14:textId="77777777" w:rsidR="000D6C9F" w:rsidRPr="00BF0434" w:rsidRDefault="000D6C9F" w:rsidP="005D6338">
            <w:pPr>
              <w:jc w:val="right"/>
            </w:pPr>
          </w:p>
        </w:tc>
        <w:tc>
          <w:tcPr>
            <w:tcW w:w="1418" w:type="dxa"/>
            <w:tcBorders>
              <w:top w:val="nil"/>
              <w:left w:val="nil"/>
              <w:bottom w:val="single" w:sz="8" w:space="0" w:color="auto"/>
              <w:right w:val="single" w:sz="8" w:space="0" w:color="auto"/>
            </w:tcBorders>
            <w:tcMar>
              <w:top w:w="0" w:type="dxa"/>
              <w:left w:w="40" w:type="dxa"/>
              <w:bottom w:w="0" w:type="dxa"/>
              <w:right w:w="40" w:type="dxa"/>
            </w:tcMar>
          </w:tcPr>
          <w:p w14:paraId="2EAE8556" w14:textId="77777777" w:rsidR="000D6C9F" w:rsidRPr="00BF0434" w:rsidRDefault="000D6C9F" w:rsidP="005D6338">
            <w:pPr>
              <w:jc w:val="right"/>
            </w:pPr>
          </w:p>
        </w:tc>
      </w:tr>
      <w:tr w:rsidR="00087C3F" w14:paraId="7AC214A0" w14:textId="77777777" w:rsidTr="005D6338">
        <w:trPr>
          <w:trHeight w:val="187"/>
        </w:trPr>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7E72DB86" w14:textId="77777777" w:rsidR="0088729D" w:rsidRPr="00BF0434" w:rsidRDefault="009B27C1" w:rsidP="0088729D">
            <w:r w:rsidRPr="00BF0434">
              <w:rPr>
                <w:lang w:val="kk"/>
              </w:rPr>
              <w:t>Басқа шығындар</w:t>
            </w:r>
          </w:p>
        </w:tc>
        <w:tc>
          <w:tcPr>
            <w:tcW w:w="1418" w:type="dxa"/>
            <w:tcBorders>
              <w:top w:val="nil"/>
              <w:left w:val="nil"/>
              <w:bottom w:val="single" w:sz="8" w:space="0" w:color="auto"/>
              <w:right w:val="nil"/>
            </w:tcBorders>
          </w:tcPr>
          <w:p w14:paraId="175C9C64" w14:textId="77777777" w:rsidR="0088729D" w:rsidRPr="00BF0434" w:rsidRDefault="009B27C1" w:rsidP="0088729D">
            <w:pPr>
              <w:jc w:val="right"/>
            </w:pPr>
            <w:r w:rsidRPr="00BF0434">
              <w:rPr>
                <w:lang w:val="kk"/>
              </w:rPr>
              <w:t>547</w:t>
            </w:r>
          </w:p>
        </w:tc>
        <w:tc>
          <w:tcPr>
            <w:tcW w:w="1417" w:type="dxa"/>
            <w:tcBorders>
              <w:top w:val="nil"/>
              <w:left w:val="nil"/>
              <w:bottom w:val="single" w:sz="8" w:space="0" w:color="auto"/>
              <w:right w:val="single" w:sz="8" w:space="0" w:color="auto"/>
            </w:tcBorders>
            <w:tcMar>
              <w:top w:w="0" w:type="dxa"/>
              <w:left w:w="40" w:type="dxa"/>
              <w:bottom w:w="0" w:type="dxa"/>
              <w:right w:w="40" w:type="dxa"/>
            </w:tcMar>
          </w:tcPr>
          <w:p w14:paraId="56E873C8" w14:textId="77777777" w:rsidR="0088729D" w:rsidRPr="00BF0434" w:rsidRDefault="009B27C1" w:rsidP="0088729D">
            <w:pPr>
              <w:jc w:val="right"/>
            </w:pPr>
            <w:r w:rsidRPr="00BF0434">
              <w:rPr>
                <w:lang w:val="kk"/>
              </w:rPr>
              <w:t>1 512</w:t>
            </w:r>
          </w:p>
        </w:tc>
        <w:tc>
          <w:tcPr>
            <w:tcW w:w="1418" w:type="dxa"/>
            <w:tcBorders>
              <w:top w:val="nil"/>
              <w:left w:val="nil"/>
              <w:bottom w:val="single" w:sz="8" w:space="0" w:color="auto"/>
              <w:right w:val="single" w:sz="8" w:space="0" w:color="auto"/>
            </w:tcBorders>
            <w:tcMar>
              <w:top w:w="0" w:type="dxa"/>
              <w:left w:w="40" w:type="dxa"/>
              <w:bottom w:w="0" w:type="dxa"/>
              <w:right w:w="40" w:type="dxa"/>
            </w:tcMar>
          </w:tcPr>
          <w:p w14:paraId="2EAE9620" w14:textId="77777777" w:rsidR="0088729D" w:rsidRPr="00BF0434" w:rsidRDefault="009B27C1" w:rsidP="0088729D">
            <w:pPr>
              <w:jc w:val="right"/>
            </w:pPr>
            <w:r w:rsidRPr="00BF0434">
              <w:rPr>
                <w:lang w:val="kk"/>
              </w:rPr>
              <w:t>320</w:t>
            </w:r>
          </w:p>
        </w:tc>
      </w:tr>
      <w:tr w:rsidR="00087C3F" w14:paraId="6B5E8B04" w14:textId="77777777" w:rsidTr="005D6338">
        <w:trPr>
          <w:trHeight w:val="223"/>
        </w:trPr>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029E3783" w14:textId="77777777" w:rsidR="0088729D" w:rsidRPr="00BF0434" w:rsidRDefault="009B27C1" w:rsidP="0088729D">
            <w:r w:rsidRPr="00BF0434">
              <w:rPr>
                <w:b/>
                <w:bCs/>
                <w:lang w:val="kk"/>
              </w:rPr>
              <w:t>Салық салуға дейінгі пайда</w:t>
            </w:r>
          </w:p>
        </w:tc>
        <w:tc>
          <w:tcPr>
            <w:tcW w:w="1418" w:type="dxa"/>
            <w:tcBorders>
              <w:top w:val="nil"/>
              <w:left w:val="nil"/>
              <w:bottom w:val="single" w:sz="8" w:space="0" w:color="auto"/>
              <w:right w:val="nil"/>
            </w:tcBorders>
            <w:vAlign w:val="center"/>
          </w:tcPr>
          <w:p w14:paraId="0AC459F6" w14:textId="77777777" w:rsidR="0088729D" w:rsidRPr="00BF0434" w:rsidRDefault="009B27C1" w:rsidP="0088729D">
            <w:pPr>
              <w:jc w:val="right"/>
              <w:rPr>
                <w:b/>
                <w:bCs/>
              </w:rPr>
            </w:pPr>
            <w:r w:rsidRPr="00BF0434">
              <w:rPr>
                <w:b/>
                <w:bCs/>
                <w:lang w:val="kk"/>
              </w:rPr>
              <w:t>46 404</w:t>
            </w:r>
          </w:p>
        </w:tc>
        <w:tc>
          <w:tcPr>
            <w:tcW w:w="1417" w:type="dxa"/>
            <w:tcBorders>
              <w:top w:val="nil"/>
              <w:left w:val="nil"/>
              <w:bottom w:val="single" w:sz="8" w:space="0" w:color="auto"/>
              <w:right w:val="single" w:sz="8" w:space="0" w:color="auto"/>
            </w:tcBorders>
            <w:tcMar>
              <w:top w:w="0" w:type="dxa"/>
              <w:left w:w="40" w:type="dxa"/>
              <w:bottom w:w="0" w:type="dxa"/>
              <w:right w:w="40" w:type="dxa"/>
            </w:tcMar>
            <w:vAlign w:val="center"/>
          </w:tcPr>
          <w:p w14:paraId="29BBDCC8" w14:textId="77777777" w:rsidR="0088729D" w:rsidRPr="00BF0434" w:rsidRDefault="009B27C1" w:rsidP="0088729D">
            <w:pPr>
              <w:jc w:val="right"/>
              <w:rPr>
                <w:b/>
                <w:bCs/>
              </w:rPr>
            </w:pPr>
            <w:r w:rsidRPr="00BF0434">
              <w:rPr>
                <w:b/>
                <w:bCs/>
                <w:lang w:val="kk"/>
              </w:rPr>
              <w:t>15 888</w:t>
            </w:r>
          </w:p>
        </w:tc>
        <w:tc>
          <w:tcPr>
            <w:tcW w:w="1418" w:type="dxa"/>
            <w:tcBorders>
              <w:top w:val="nil"/>
              <w:left w:val="nil"/>
              <w:bottom w:val="single" w:sz="8" w:space="0" w:color="auto"/>
              <w:right w:val="single" w:sz="8" w:space="0" w:color="auto"/>
            </w:tcBorders>
            <w:tcMar>
              <w:top w:w="0" w:type="dxa"/>
              <w:left w:w="40" w:type="dxa"/>
              <w:bottom w:w="0" w:type="dxa"/>
              <w:right w:w="40" w:type="dxa"/>
            </w:tcMar>
            <w:vAlign w:val="center"/>
          </w:tcPr>
          <w:p w14:paraId="2711A7C9" w14:textId="77777777" w:rsidR="0088729D" w:rsidRPr="00BF0434" w:rsidRDefault="009B27C1" w:rsidP="0088729D">
            <w:pPr>
              <w:jc w:val="right"/>
              <w:rPr>
                <w:b/>
                <w:bCs/>
              </w:rPr>
            </w:pPr>
            <w:r w:rsidRPr="00BF0434">
              <w:rPr>
                <w:b/>
                <w:bCs/>
                <w:lang w:val="kk"/>
              </w:rPr>
              <w:t>21 031</w:t>
            </w:r>
          </w:p>
        </w:tc>
      </w:tr>
      <w:tr w:rsidR="00087C3F" w14:paraId="045E0C80" w14:textId="77777777" w:rsidTr="005D6338">
        <w:trPr>
          <w:trHeight w:val="269"/>
        </w:trPr>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25081B78" w14:textId="77777777" w:rsidR="0088729D" w:rsidRPr="00BF0434" w:rsidRDefault="009B27C1" w:rsidP="0088729D">
            <w:r w:rsidRPr="00BF0434">
              <w:rPr>
                <w:lang w:val="kk"/>
              </w:rPr>
              <w:t>Корпоративтік табыс салығы бойынша шығыстар</w:t>
            </w:r>
          </w:p>
        </w:tc>
        <w:tc>
          <w:tcPr>
            <w:tcW w:w="1418" w:type="dxa"/>
            <w:tcBorders>
              <w:top w:val="nil"/>
              <w:left w:val="nil"/>
              <w:bottom w:val="single" w:sz="8" w:space="0" w:color="auto"/>
              <w:right w:val="nil"/>
            </w:tcBorders>
            <w:vAlign w:val="center"/>
          </w:tcPr>
          <w:p w14:paraId="431281F7" w14:textId="77777777" w:rsidR="0088729D" w:rsidRPr="00BF0434" w:rsidRDefault="009B27C1" w:rsidP="0088729D">
            <w:pPr>
              <w:jc w:val="right"/>
            </w:pPr>
            <w:r w:rsidRPr="00BF0434">
              <w:rPr>
                <w:lang w:val="kk"/>
              </w:rPr>
              <w:t>7 143</w:t>
            </w:r>
          </w:p>
        </w:tc>
        <w:tc>
          <w:tcPr>
            <w:tcW w:w="1417" w:type="dxa"/>
            <w:tcBorders>
              <w:top w:val="nil"/>
              <w:left w:val="nil"/>
              <w:bottom w:val="single" w:sz="8" w:space="0" w:color="auto"/>
              <w:right w:val="single" w:sz="8" w:space="0" w:color="auto"/>
            </w:tcBorders>
            <w:tcMar>
              <w:top w:w="0" w:type="dxa"/>
              <w:left w:w="40" w:type="dxa"/>
              <w:bottom w:w="0" w:type="dxa"/>
              <w:right w:w="40" w:type="dxa"/>
            </w:tcMar>
            <w:vAlign w:val="center"/>
          </w:tcPr>
          <w:p w14:paraId="3810C37D" w14:textId="77777777" w:rsidR="0088729D" w:rsidRPr="00BF0434" w:rsidRDefault="009B27C1" w:rsidP="0088729D">
            <w:pPr>
              <w:jc w:val="right"/>
            </w:pPr>
            <w:r w:rsidRPr="00BF0434">
              <w:rPr>
                <w:lang w:val="kk"/>
              </w:rPr>
              <w:t>3 179</w:t>
            </w:r>
          </w:p>
        </w:tc>
        <w:tc>
          <w:tcPr>
            <w:tcW w:w="1418" w:type="dxa"/>
            <w:tcBorders>
              <w:top w:val="nil"/>
              <w:left w:val="nil"/>
              <w:bottom w:val="single" w:sz="8" w:space="0" w:color="auto"/>
              <w:right w:val="single" w:sz="8" w:space="0" w:color="auto"/>
            </w:tcBorders>
            <w:tcMar>
              <w:top w:w="0" w:type="dxa"/>
              <w:left w:w="40" w:type="dxa"/>
              <w:bottom w:w="0" w:type="dxa"/>
              <w:right w:w="40" w:type="dxa"/>
            </w:tcMar>
            <w:vAlign w:val="center"/>
          </w:tcPr>
          <w:p w14:paraId="76285551" w14:textId="77777777" w:rsidR="0088729D" w:rsidRPr="00BF0434" w:rsidRDefault="009B27C1" w:rsidP="0088729D">
            <w:pPr>
              <w:jc w:val="right"/>
            </w:pPr>
            <w:r w:rsidRPr="00BF0434">
              <w:rPr>
                <w:lang w:val="kk"/>
              </w:rPr>
              <w:t>5 170</w:t>
            </w:r>
          </w:p>
        </w:tc>
      </w:tr>
      <w:tr w:rsidR="00087C3F" w14:paraId="2C2BF6BC" w14:textId="77777777" w:rsidTr="005D6338">
        <w:trPr>
          <w:trHeight w:val="121"/>
        </w:trPr>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27123895" w14:textId="77777777" w:rsidR="0088729D" w:rsidRPr="00BF0434" w:rsidRDefault="009B27C1" w:rsidP="0088729D">
            <w:r w:rsidRPr="00BF0434">
              <w:rPr>
                <w:b/>
                <w:bCs/>
                <w:lang w:val="kk"/>
              </w:rPr>
              <w:t xml:space="preserve">Кезең ішіндегі қорытынды пайда (залал) </w:t>
            </w:r>
          </w:p>
        </w:tc>
        <w:tc>
          <w:tcPr>
            <w:tcW w:w="1418" w:type="dxa"/>
            <w:tcBorders>
              <w:top w:val="nil"/>
              <w:left w:val="nil"/>
              <w:bottom w:val="single" w:sz="8" w:space="0" w:color="auto"/>
              <w:right w:val="nil"/>
            </w:tcBorders>
            <w:vAlign w:val="center"/>
          </w:tcPr>
          <w:p w14:paraId="01117ACF" w14:textId="77777777" w:rsidR="0088729D" w:rsidRPr="00BF0434" w:rsidRDefault="009B27C1" w:rsidP="0088729D">
            <w:pPr>
              <w:jc w:val="right"/>
              <w:rPr>
                <w:b/>
                <w:bCs/>
              </w:rPr>
            </w:pPr>
            <w:r w:rsidRPr="00BF0434">
              <w:rPr>
                <w:b/>
                <w:bCs/>
                <w:lang w:val="kk"/>
              </w:rPr>
              <w:t>39 261</w:t>
            </w:r>
          </w:p>
        </w:tc>
        <w:tc>
          <w:tcPr>
            <w:tcW w:w="1417" w:type="dxa"/>
            <w:tcBorders>
              <w:top w:val="nil"/>
              <w:left w:val="nil"/>
              <w:bottom w:val="single" w:sz="8" w:space="0" w:color="auto"/>
              <w:right w:val="single" w:sz="8" w:space="0" w:color="auto"/>
            </w:tcBorders>
            <w:tcMar>
              <w:top w:w="0" w:type="dxa"/>
              <w:left w:w="40" w:type="dxa"/>
              <w:bottom w:w="0" w:type="dxa"/>
              <w:right w:w="40" w:type="dxa"/>
            </w:tcMar>
            <w:vAlign w:val="center"/>
          </w:tcPr>
          <w:p w14:paraId="16A1000A" w14:textId="77777777" w:rsidR="0088729D" w:rsidRPr="00BF0434" w:rsidRDefault="009B27C1" w:rsidP="0088729D">
            <w:pPr>
              <w:jc w:val="right"/>
              <w:rPr>
                <w:b/>
                <w:bCs/>
              </w:rPr>
            </w:pPr>
            <w:r w:rsidRPr="00BF0434">
              <w:rPr>
                <w:b/>
                <w:bCs/>
                <w:lang w:val="kk"/>
              </w:rPr>
              <w:t>12 710</w:t>
            </w:r>
          </w:p>
        </w:tc>
        <w:tc>
          <w:tcPr>
            <w:tcW w:w="1418" w:type="dxa"/>
            <w:tcBorders>
              <w:top w:val="nil"/>
              <w:left w:val="nil"/>
              <w:bottom w:val="single" w:sz="8" w:space="0" w:color="auto"/>
              <w:right w:val="single" w:sz="8" w:space="0" w:color="auto"/>
            </w:tcBorders>
            <w:tcMar>
              <w:top w:w="0" w:type="dxa"/>
              <w:left w:w="40" w:type="dxa"/>
              <w:bottom w:w="0" w:type="dxa"/>
              <w:right w:w="40" w:type="dxa"/>
            </w:tcMar>
            <w:vAlign w:val="center"/>
          </w:tcPr>
          <w:p w14:paraId="398B32E3" w14:textId="77777777" w:rsidR="0088729D" w:rsidRPr="00BF0434" w:rsidRDefault="009B27C1" w:rsidP="0088729D">
            <w:pPr>
              <w:jc w:val="right"/>
              <w:rPr>
                <w:b/>
                <w:bCs/>
              </w:rPr>
            </w:pPr>
            <w:r w:rsidRPr="00BF0434">
              <w:rPr>
                <w:b/>
                <w:bCs/>
                <w:lang w:val="kk"/>
              </w:rPr>
              <w:t>15 861</w:t>
            </w:r>
          </w:p>
        </w:tc>
      </w:tr>
    </w:tbl>
    <w:p w14:paraId="2DA55860" w14:textId="77777777" w:rsidR="000D6C9F" w:rsidRPr="00BF0434" w:rsidRDefault="009B27C1" w:rsidP="000D6C9F">
      <w:pPr>
        <w:tabs>
          <w:tab w:val="left" w:pos="567"/>
          <w:tab w:val="left" w:pos="993"/>
        </w:tabs>
        <w:suppressAutoHyphens/>
        <w:autoSpaceDE w:val="0"/>
        <w:autoSpaceDN w:val="0"/>
        <w:adjustRightInd w:val="0"/>
        <w:ind w:firstLine="709"/>
        <w:contextualSpacing/>
        <w:jc w:val="both"/>
        <w:rPr>
          <w:sz w:val="28"/>
          <w:szCs w:val="28"/>
        </w:rPr>
      </w:pPr>
      <w:r w:rsidRPr="00BF0434">
        <w:rPr>
          <w:sz w:val="28"/>
          <w:szCs w:val="28"/>
        </w:rPr>
        <w:t> </w:t>
      </w:r>
    </w:p>
    <w:p w14:paraId="3B3C18B1" w14:textId="77777777" w:rsidR="000D6C9F" w:rsidRPr="00BF0434" w:rsidRDefault="009B27C1" w:rsidP="000D6C9F">
      <w:pPr>
        <w:widowControl w:val="0"/>
        <w:pBdr>
          <w:bottom w:val="single" w:sz="4" w:space="29" w:color="FFFFFF"/>
        </w:pBdr>
        <w:tabs>
          <w:tab w:val="left" w:pos="0"/>
        </w:tabs>
        <w:ind w:firstLine="709"/>
        <w:contextualSpacing/>
        <w:jc w:val="both"/>
        <w:rPr>
          <w:sz w:val="28"/>
          <w:szCs w:val="28"/>
          <w:lang w:val="kk-KZ"/>
        </w:rPr>
      </w:pPr>
      <w:r w:rsidRPr="00BF0434">
        <w:rPr>
          <w:sz w:val="28"/>
          <w:szCs w:val="28"/>
          <w:lang w:val="kk"/>
        </w:rPr>
        <w:t>Қоғамның даму жоспарының көрсеткіштері және 2022 жылғы тиімділік көрсеткіштері бойынша ақпарат</w:t>
      </w:r>
      <w:r w:rsidRPr="00BF0434">
        <w:rPr>
          <w:i/>
          <w:sz w:val="28"/>
          <w:szCs w:val="28"/>
          <w:lang w:val="kk"/>
        </w:rPr>
        <w:t xml:space="preserve"> </w:t>
      </w:r>
      <w:r w:rsidRPr="00BF0434">
        <w:rPr>
          <w:sz w:val="28"/>
          <w:szCs w:val="28"/>
          <w:lang w:val="kk"/>
        </w:rPr>
        <w:t xml:space="preserve">осы Есепке № 2 қосымшада </w:t>
      </w:r>
      <w:r w:rsidRPr="00BF0434">
        <w:rPr>
          <w:i/>
          <w:sz w:val="28"/>
          <w:szCs w:val="28"/>
          <w:lang w:val="kk"/>
        </w:rPr>
        <w:t>ұсынылған</w:t>
      </w:r>
      <w:r w:rsidRPr="00BF0434">
        <w:rPr>
          <w:sz w:val="28"/>
          <w:szCs w:val="28"/>
          <w:lang w:val="kk"/>
        </w:rPr>
        <w:t>.</w:t>
      </w:r>
    </w:p>
    <w:p w14:paraId="0B8C1286" w14:textId="77777777" w:rsidR="000D6C9F" w:rsidRPr="008D16E2" w:rsidRDefault="009B27C1" w:rsidP="000D6C9F">
      <w:pPr>
        <w:widowControl w:val="0"/>
        <w:pBdr>
          <w:bottom w:val="single" w:sz="4" w:space="29" w:color="FFFFFF"/>
        </w:pBdr>
        <w:tabs>
          <w:tab w:val="left" w:pos="0"/>
        </w:tabs>
        <w:ind w:firstLine="709"/>
        <w:contextualSpacing/>
        <w:jc w:val="both"/>
        <w:rPr>
          <w:sz w:val="28"/>
          <w:szCs w:val="28"/>
          <w:lang w:val="kk-KZ"/>
        </w:rPr>
      </w:pPr>
      <w:r w:rsidRPr="00BF0434">
        <w:rPr>
          <w:sz w:val="28"/>
          <w:szCs w:val="28"/>
          <w:lang w:val="kk"/>
        </w:rPr>
        <w:t>Жалғыз акционердің 2023 жылғы 9 маусымдағы № 429 шешіміне сәйкес 2022 жылдың қорытындысы бойынша алынған 15 861,0 мың теңге (он бес миллион сегіз жүз алпыс бір мың теңге) сомасында Қоғамның таза табысын бөлудің мынадай тәртібі бекітілді:</w:t>
      </w:r>
    </w:p>
    <w:p w14:paraId="17AF5874" w14:textId="77777777" w:rsidR="000D6C9F" w:rsidRPr="008D16E2" w:rsidRDefault="009B27C1" w:rsidP="000D6C9F">
      <w:pPr>
        <w:widowControl w:val="0"/>
        <w:pBdr>
          <w:bottom w:val="single" w:sz="4" w:space="29" w:color="FFFFFF"/>
        </w:pBdr>
        <w:tabs>
          <w:tab w:val="left" w:pos="0"/>
        </w:tabs>
        <w:ind w:firstLine="709"/>
        <w:contextualSpacing/>
        <w:jc w:val="both"/>
        <w:rPr>
          <w:sz w:val="28"/>
          <w:szCs w:val="28"/>
          <w:lang w:val="kk-KZ"/>
        </w:rPr>
      </w:pPr>
      <w:r w:rsidRPr="00BF0434">
        <w:rPr>
          <w:sz w:val="28"/>
          <w:szCs w:val="28"/>
          <w:lang w:val="kk"/>
        </w:rPr>
        <w:t>-  11 102,7 мың теңге сомасында</w:t>
      </w:r>
      <w:r w:rsidR="00BA7A48">
        <w:rPr>
          <w:sz w:val="28"/>
          <w:szCs w:val="28"/>
          <w:lang w:val="kk"/>
        </w:rPr>
        <w:t xml:space="preserve"> </w:t>
      </w:r>
      <w:r w:rsidR="00BA7A48" w:rsidRPr="00BF0434">
        <w:rPr>
          <w:sz w:val="28"/>
          <w:szCs w:val="28"/>
          <w:lang w:val="kk"/>
        </w:rPr>
        <w:t>70%</w:t>
      </w:r>
      <w:r w:rsidR="00BA7A48">
        <w:rPr>
          <w:sz w:val="28"/>
          <w:szCs w:val="28"/>
          <w:lang w:val="kk"/>
        </w:rPr>
        <w:t xml:space="preserve"> </w:t>
      </w:r>
      <w:r w:rsidRPr="00BF0434">
        <w:rPr>
          <w:sz w:val="28"/>
          <w:szCs w:val="28"/>
          <w:lang w:val="kk"/>
        </w:rPr>
        <w:t>-</w:t>
      </w:r>
      <w:r w:rsidR="00BA7A48">
        <w:rPr>
          <w:sz w:val="28"/>
          <w:szCs w:val="28"/>
          <w:lang w:val="kk"/>
        </w:rPr>
        <w:t xml:space="preserve"> </w:t>
      </w:r>
      <w:r w:rsidRPr="00BF0434">
        <w:rPr>
          <w:sz w:val="28"/>
          <w:szCs w:val="28"/>
          <w:lang w:val="kk"/>
        </w:rPr>
        <w:t>қоғамның мемлекеттік акциялар пакетіне республикалық бюджет кірісіне дивидендтер төлеуге;</w:t>
      </w:r>
      <w:bookmarkStart w:id="149" w:name="_Hlk75966161"/>
      <w:r w:rsidRPr="00BF0434">
        <w:rPr>
          <w:sz w:val="28"/>
          <w:szCs w:val="28"/>
          <w:lang w:val="kk"/>
        </w:rPr>
        <w:t xml:space="preserve"> </w:t>
      </w:r>
    </w:p>
    <w:p w14:paraId="3CE10F57" w14:textId="77777777" w:rsidR="000D6C9F" w:rsidRPr="008D16E2" w:rsidRDefault="009B27C1" w:rsidP="000D6C9F">
      <w:pPr>
        <w:widowControl w:val="0"/>
        <w:pBdr>
          <w:bottom w:val="single" w:sz="4" w:space="29" w:color="FFFFFF"/>
        </w:pBdr>
        <w:tabs>
          <w:tab w:val="left" w:pos="0"/>
        </w:tabs>
        <w:ind w:firstLine="709"/>
        <w:contextualSpacing/>
        <w:jc w:val="both"/>
        <w:rPr>
          <w:sz w:val="28"/>
          <w:szCs w:val="28"/>
          <w:lang w:val="kk-KZ"/>
        </w:rPr>
      </w:pPr>
      <w:r w:rsidRPr="00BF0434">
        <w:rPr>
          <w:sz w:val="28"/>
          <w:szCs w:val="28"/>
          <w:lang w:val="kk"/>
        </w:rPr>
        <w:t>- 4 758,3 мың теңге сомасында</w:t>
      </w:r>
      <w:r w:rsidR="00BA7A48" w:rsidRPr="00BA7A48">
        <w:rPr>
          <w:sz w:val="28"/>
          <w:szCs w:val="28"/>
          <w:lang w:val="kk"/>
        </w:rPr>
        <w:t xml:space="preserve"> </w:t>
      </w:r>
      <w:r w:rsidR="00BA7A48" w:rsidRPr="00BF0434">
        <w:rPr>
          <w:sz w:val="28"/>
          <w:szCs w:val="28"/>
          <w:lang w:val="kk"/>
        </w:rPr>
        <w:t xml:space="preserve">30% </w:t>
      </w:r>
      <w:r w:rsidR="00BA7A48" w:rsidRPr="00BA7A48">
        <w:rPr>
          <w:sz w:val="28"/>
          <w:szCs w:val="28"/>
          <w:lang w:val="kk-KZ"/>
        </w:rPr>
        <w:t xml:space="preserve">- </w:t>
      </w:r>
      <w:r w:rsidR="00BA7A48" w:rsidRPr="00BF0434">
        <w:rPr>
          <w:sz w:val="28"/>
          <w:szCs w:val="28"/>
          <w:lang w:val="kk"/>
        </w:rPr>
        <w:t>Қоғамды дамытуға</w:t>
      </w:r>
      <w:r w:rsidRPr="00BF0434">
        <w:rPr>
          <w:sz w:val="28"/>
          <w:szCs w:val="28"/>
          <w:lang w:val="kk"/>
        </w:rPr>
        <w:t>.</w:t>
      </w:r>
      <w:bookmarkEnd w:id="149"/>
    </w:p>
    <w:p w14:paraId="21165519" w14:textId="77777777" w:rsidR="000D6C9F" w:rsidRPr="008D16E2" w:rsidRDefault="009B27C1" w:rsidP="000D6C9F">
      <w:pPr>
        <w:widowControl w:val="0"/>
        <w:pBdr>
          <w:bottom w:val="single" w:sz="4" w:space="29" w:color="FFFFFF"/>
        </w:pBdr>
        <w:tabs>
          <w:tab w:val="left" w:pos="0"/>
        </w:tabs>
        <w:ind w:firstLine="709"/>
        <w:contextualSpacing/>
        <w:jc w:val="both"/>
        <w:rPr>
          <w:bCs/>
          <w:i/>
          <w:iCs/>
          <w:lang w:val="kk-KZ"/>
        </w:rPr>
      </w:pPr>
      <w:r w:rsidRPr="00BF0434">
        <w:rPr>
          <w:color w:val="000000" w:themeColor="text1"/>
          <w:sz w:val="28"/>
          <w:szCs w:val="28"/>
          <w:lang w:val="kk"/>
        </w:rPr>
        <w:t xml:space="preserve">Аудитордың қорытындысы және қоғамның 2022 жылғы қаржылық </w:t>
      </w:r>
      <w:r w:rsidRPr="00BF0434">
        <w:rPr>
          <w:color w:val="000000" w:themeColor="text1"/>
          <w:sz w:val="28"/>
          <w:szCs w:val="28"/>
          <w:lang w:val="kk"/>
        </w:rPr>
        <w:lastRenderedPageBreak/>
        <w:t>есептілігінің негізгі нысандары осы есепке № 3 қосымшада ұсынылған</w:t>
      </w:r>
      <w:r w:rsidRPr="00BF0434">
        <w:rPr>
          <w:sz w:val="28"/>
          <w:szCs w:val="28"/>
          <w:lang w:val="kk"/>
        </w:rPr>
        <w:t>.</w:t>
      </w:r>
    </w:p>
    <w:p w14:paraId="70CB6769" w14:textId="77777777" w:rsidR="000D6C9F" w:rsidRPr="00BF0434" w:rsidRDefault="009B27C1" w:rsidP="000D6C9F">
      <w:pPr>
        <w:pStyle w:val="2"/>
        <w:spacing w:before="0" w:after="0"/>
        <w:jc w:val="both"/>
        <w:rPr>
          <w:rFonts w:ascii="Times New Roman" w:hAnsi="Times New Roman"/>
          <w:bCs w:val="0"/>
          <w:i w:val="0"/>
          <w:iCs w:val="0"/>
          <w:lang w:val="kk-KZ"/>
        </w:rPr>
      </w:pPr>
      <w:bookmarkStart w:id="150" w:name="_Toc256000044"/>
      <w:r w:rsidRPr="00BF0434">
        <w:rPr>
          <w:rFonts w:ascii="Times New Roman" w:hAnsi="Times New Roman"/>
          <w:bCs w:val="0"/>
          <w:i w:val="0"/>
          <w:iCs w:val="0"/>
          <w:lang w:val="kk"/>
        </w:rPr>
        <w:t>3.2. Негізгі маңызды корпоративтік оқиғалар мен жетістіктер туралы</w:t>
      </w:r>
      <w:bookmarkEnd w:id="150"/>
    </w:p>
    <w:p w14:paraId="464B245A" w14:textId="77777777" w:rsidR="000D6C9F" w:rsidRPr="008D16E2" w:rsidRDefault="009B27C1" w:rsidP="000D6C9F">
      <w:pPr>
        <w:tabs>
          <w:tab w:val="left" w:pos="0"/>
          <w:tab w:val="left" w:pos="1134"/>
        </w:tabs>
        <w:ind w:firstLine="709"/>
        <w:contextualSpacing/>
        <w:jc w:val="both"/>
        <w:rPr>
          <w:bCs/>
          <w:sz w:val="28"/>
          <w:szCs w:val="28"/>
          <w:lang w:val="kk"/>
        </w:rPr>
      </w:pPr>
      <w:r w:rsidRPr="00BF0434">
        <w:rPr>
          <w:bCs/>
          <w:sz w:val="28"/>
          <w:szCs w:val="28"/>
          <w:lang w:val="kk"/>
        </w:rPr>
        <w:t>Қоғамның іргелі корпоративтік өзгерістерге, соның ішінде акционерлердің құқықтарының өзгеруіне әкелуі мүмкін бірқатар әрекеттерді жасауы маңызды корпоративтік оқиғалар (әрекеттер) деп аталады.  Мұндай әрекеттерді жасаған кезде Қоғам Корпоративтік басқару кодексінде бекітілген сенім мен ашықтық қағидаттарын басшылыққа алуға тиіс.</w:t>
      </w:r>
    </w:p>
    <w:p w14:paraId="4BBE5840" w14:textId="77777777" w:rsidR="000D6C9F" w:rsidRPr="008D16E2" w:rsidRDefault="009B27C1" w:rsidP="000D6C9F">
      <w:pPr>
        <w:tabs>
          <w:tab w:val="left" w:pos="0"/>
          <w:tab w:val="left" w:pos="1134"/>
        </w:tabs>
        <w:ind w:firstLine="709"/>
        <w:contextualSpacing/>
        <w:jc w:val="both"/>
        <w:rPr>
          <w:b/>
          <w:sz w:val="28"/>
          <w:szCs w:val="28"/>
          <w:lang w:val="kk"/>
        </w:rPr>
      </w:pPr>
      <w:r w:rsidRPr="00BF0434">
        <w:rPr>
          <w:bCs/>
          <w:sz w:val="28"/>
          <w:szCs w:val="28"/>
          <w:lang w:val="kk"/>
        </w:rPr>
        <w:t>Есепті жылы келесі корпоративтік оқиғалар</w:t>
      </w:r>
      <w:r w:rsidRPr="00BF0434">
        <w:rPr>
          <w:b/>
          <w:sz w:val="28"/>
          <w:szCs w:val="28"/>
          <w:lang w:val="kk"/>
        </w:rPr>
        <w:t xml:space="preserve"> болды:</w:t>
      </w:r>
    </w:p>
    <w:p w14:paraId="604C7AFF" w14:textId="77777777" w:rsidR="000D6C9F" w:rsidRPr="008D16E2" w:rsidRDefault="009B27C1" w:rsidP="000D6C9F">
      <w:pPr>
        <w:ind w:firstLine="709"/>
        <w:jc w:val="both"/>
        <w:rPr>
          <w:rFonts w:eastAsia="Consolas"/>
          <w:bCs/>
          <w:sz w:val="28"/>
          <w:szCs w:val="28"/>
          <w:lang w:val="kk"/>
        </w:rPr>
      </w:pPr>
      <w:r w:rsidRPr="00BF0434">
        <w:rPr>
          <w:rFonts w:eastAsia="Consolas"/>
          <w:bCs/>
          <w:sz w:val="28"/>
          <w:szCs w:val="28"/>
          <w:lang w:val="kk"/>
        </w:rPr>
        <w:t>-</w:t>
      </w:r>
      <w:r w:rsidRPr="00BF0434">
        <w:rPr>
          <w:bCs/>
          <w:i/>
          <w:iCs/>
          <w:sz w:val="28"/>
          <w:szCs w:val="28"/>
          <w:lang w:val="kk"/>
        </w:rPr>
        <w:t xml:space="preserve"> </w:t>
      </w:r>
      <w:r w:rsidRPr="00BF0434">
        <w:rPr>
          <w:bCs/>
          <w:sz w:val="28"/>
          <w:szCs w:val="28"/>
          <w:lang w:val="kk"/>
        </w:rPr>
        <w:t>өкілеттік мерзімі 3 (үш) жыл болатын 6 (алты) адамнан</w:t>
      </w:r>
      <w:r w:rsidRPr="00BF0434">
        <w:rPr>
          <w:bCs/>
          <w:i/>
          <w:iCs/>
          <w:sz w:val="28"/>
          <w:szCs w:val="28"/>
          <w:lang w:val="kk"/>
        </w:rPr>
        <w:t xml:space="preserve"> тұратын Қоғамның Директорлар кеңесінің құрамы анықталды, М. К. </w:t>
      </w:r>
      <w:r w:rsidRPr="00BF0434">
        <w:rPr>
          <w:bCs/>
          <w:sz w:val="28"/>
          <w:szCs w:val="28"/>
          <w:lang w:val="kk"/>
        </w:rPr>
        <w:t xml:space="preserve">Қарабаев Қоғамның Директорлар кеңесінің төрағасы болып сайланды; </w:t>
      </w:r>
    </w:p>
    <w:p w14:paraId="71176A1E" w14:textId="77777777" w:rsidR="000D6C9F" w:rsidRPr="008D16E2" w:rsidRDefault="009B27C1" w:rsidP="000D6C9F">
      <w:pPr>
        <w:ind w:firstLine="709"/>
        <w:jc w:val="both"/>
        <w:rPr>
          <w:rFonts w:eastAsia="Consolas"/>
          <w:bCs/>
          <w:sz w:val="28"/>
          <w:szCs w:val="28"/>
          <w:lang w:val="kk"/>
        </w:rPr>
      </w:pPr>
      <w:r w:rsidRPr="00BF0434">
        <w:rPr>
          <w:rFonts w:eastAsia="Consolas"/>
          <w:bCs/>
          <w:sz w:val="28"/>
          <w:szCs w:val="28"/>
          <w:lang w:val="kk"/>
        </w:rPr>
        <w:t xml:space="preserve">- </w:t>
      </w:r>
      <w:r w:rsidRPr="00BF0434">
        <w:rPr>
          <w:rFonts w:eastAsia="Consolas"/>
          <w:bCs/>
          <w:i/>
          <w:iCs/>
          <w:sz w:val="28"/>
          <w:szCs w:val="28"/>
          <w:lang w:val="kk"/>
        </w:rPr>
        <w:t xml:space="preserve">Қоғамның Жарғысы және </w:t>
      </w:r>
      <w:r w:rsidR="008D16E2">
        <w:rPr>
          <w:rFonts w:eastAsia="Consolas"/>
          <w:bCs/>
          <w:i/>
          <w:iCs/>
          <w:sz w:val="28"/>
          <w:szCs w:val="28"/>
          <w:lang w:val="kk"/>
        </w:rPr>
        <w:t>«</w:t>
      </w:r>
      <w:r w:rsidRPr="00BF0434">
        <w:rPr>
          <w:rFonts w:eastAsia="Consolas"/>
          <w:bCs/>
          <w:i/>
          <w:iCs/>
          <w:sz w:val="28"/>
          <w:szCs w:val="28"/>
          <w:lang w:val="kk"/>
        </w:rPr>
        <w:t>QazIndustry</w:t>
      </w:r>
      <w:r w:rsidR="00BA7A48">
        <w:rPr>
          <w:rFonts w:eastAsia="Consolas"/>
          <w:bCs/>
          <w:i/>
          <w:iCs/>
          <w:sz w:val="28"/>
          <w:szCs w:val="28"/>
          <w:lang w:val="kk"/>
        </w:rPr>
        <w:t xml:space="preserve">» </w:t>
      </w:r>
      <w:r w:rsidRPr="00BF0434">
        <w:rPr>
          <w:rFonts w:eastAsia="Consolas"/>
          <w:bCs/>
          <w:i/>
          <w:iCs/>
          <w:sz w:val="28"/>
          <w:szCs w:val="28"/>
          <w:lang w:val="kk"/>
        </w:rPr>
        <w:t>қазақстандық индустрия және экспорт орталығы</w:t>
      </w:r>
      <w:r w:rsidR="008D16E2">
        <w:rPr>
          <w:rFonts w:eastAsia="Consolas"/>
          <w:bCs/>
          <w:i/>
          <w:iCs/>
          <w:sz w:val="28"/>
          <w:szCs w:val="28"/>
          <w:lang w:val="kk"/>
        </w:rPr>
        <w:t>»</w:t>
      </w:r>
      <w:r w:rsidRPr="00BF0434">
        <w:rPr>
          <w:rFonts w:eastAsia="Consolas"/>
          <w:bCs/>
          <w:i/>
          <w:iCs/>
          <w:sz w:val="28"/>
          <w:szCs w:val="28"/>
          <w:lang w:val="kk"/>
        </w:rPr>
        <w:t xml:space="preserve"> АҚ-ның 2020-2024 жылдарға арналған Даму стратегиясы жаңа редакцияда</w:t>
      </w:r>
      <w:r w:rsidRPr="00BF0434">
        <w:rPr>
          <w:rFonts w:eastAsia="Consolas"/>
          <w:bCs/>
          <w:sz w:val="28"/>
          <w:szCs w:val="28"/>
          <w:lang w:val="kk"/>
        </w:rPr>
        <w:t xml:space="preserve"> бекітілді;</w:t>
      </w:r>
    </w:p>
    <w:p w14:paraId="2A4EE6CD" w14:textId="77777777" w:rsidR="000D6C9F" w:rsidRPr="008D16E2" w:rsidRDefault="009B27C1" w:rsidP="000D6C9F">
      <w:pPr>
        <w:ind w:firstLine="709"/>
        <w:jc w:val="both"/>
        <w:rPr>
          <w:rFonts w:eastAsia="Consolas"/>
          <w:bCs/>
          <w:sz w:val="28"/>
          <w:szCs w:val="28"/>
          <w:lang w:val="kk"/>
        </w:rPr>
      </w:pPr>
      <w:r w:rsidRPr="00BF0434">
        <w:rPr>
          <w:rFonts w:eastAsia="Consolas"/>
          <w:bCs/>
          <w:sz w:val="28"/>
          <w:szCs w:val="28"/>
          <w:lang w:val="kk"/>
        </w:rPr>
        <w:t>-</w:t>
      </w:r>
      <w:r w:rsidRPr="00BF0434">
        <w:rPr>
          <w:rFonts w:eastAsia="Consolas"/>
          <w:bCs/>
          <w:i/>
          <w:iCs/>
          <w:sz w:val="28"/>
          <w:szCs w:val="28"/>
          <w:lang w:val="kk"/>
        </w:rPr>
        <w:t xml:space="preserve"> Қоғам Басқармасының сан құрамы 6 (алты) бірлікке дейін ұлғайтылды </w:t>
      </w:r>
      <w:r w:rsidRPr="00BF0434">
        <w:rPr>
          <w:rFonts w:eastAsia="Consolas"/>
          <w:bCs/>
          <w:sz w:val="28"/>
          <w:szCs w:val="28"/>
          <w:lang w:val="kk"/>
        </w:rPr>
        <w:t>(2022 жылғы 15 маусымнан бастап);</w:t>
      </w:r>
    </w:p>
    <w:p w14:paraId="2FF92183" w14:textId="77777777" w:rsidR="000D6C9F" w:rsidRPr="008D16E2" w:rsidRDefault="009B27C1" w:rsidP="000D6C9F">
      <w:pPr>
        <w:ind w:firstLine="709"/>
        <w:jc w:val="both"/>
        <w:rPr>
          <w:rFonts w:eastAsia="Consolas"/>
          <w:bCs/>
          <w:sz w:val="28"/>
          <w:szCs w:val="28"/>
          <w:lang w:val="kk"/>
        </w:rPr>
      </w:pPr>
      <w:r w:rsidRPr="00BF0434">
        <w:rPr>
          <w:rFonts w:eastAsia="Consolas"/>
          <w:bCs/>
          <w:sz w:val="28"/>
          <w:szCs w:val="28"/>
          <w:lang w:val="kk"/>
        </w:rPr>
        <w:t xml:space="preserve">- Басқарма мүшесі-Қоғам Басқарма төрағасының орынбасары А.А. Кәкімжановтың </w:t>
      </w:r>
      <w:r w:rsidRPr="00BF0434">
        <w:rPr>
          <w:rFonts w:eastAsia="Consolas"/>
          <w:bCs/>
          <w:i/>
          <w:iCs/>
          <w:sz w:val="28"/>
          <w:szCs w:val="28"/>
          <w:lang w:val="kk"/>
        </w:rPr>
        <w:t>өкілеттігі мерзімінен бұрын тоқтатылды</w:t>
      </w:r>
      <w:r w:rsidRPr="00BF0434">
        <w:rPr>
          <w:rFonts w:eastAsia="Consolas"/>
          <w:bCs/>
          <w:sz w:val="28"/>
          <w:szCs w:val="28"/>
          <w:lang w:val="kk"/>
        </w:rPr>
        <w:t>;</w:t>
      </w:r>
    </w:p>
    <w:p w14:paraId="03876CAB" w14:textId="77777777" w:rsidR="000D6C9F" w:rsidRPr="008D16E2" w:rsidRDefault="009B27C1" w:rsidP="000D6C9F">
      <w:pPr>
        <w:ind w:firstLine="709"/>
        <w:jc w:val="both"/>
        <w:rPr>
          <w:rFonts w:eastAsia="Consolas"/>
          <w:bCs/>
          <w:sz w:val="28"/>
          <w:szCs w:val="28"/>
          <w:lang w:val="kk"/>
        </w:rPr>
      </w:pPr>
      <w:r w:rsidRPr="00BF0434">
        <w:rPr>
          <w:rFonts w:eastAsia="Consolas"/>
          <w:bCs/>
          <w:sz w:val="28"/>
          <w:szCs w:val="28"/>
          <w:lang w:val="kk"/>
        </w:rPr>
        <w:t xml:space="preserve">- </w:t>
      </w:r>
      <w:r w:rsidRPr="00BF0434">
        <w:rPr>
          <w:rFonts w:eastAsia="Consolas"/>
          <w:bCs/>
          <w:i/>
          <w:iCs/>
          <w:sz w:val="28"/>
          <w:szCs w:val="28"/>
          <w:lang w:val="kk"/>
        </w:rPr>
        <w:t>Қоғамның Басқарма мүшелері болып М.Е. Дауешов, А.С. Адахаев және Б.Т. Алдабергенова сайланды</w:t>
      </w:r>
      <w:r w:rsidRPr="00BF0434">
        <w:rPr>
          <w:rFonts w:eastAsia="Consolas"/>
          <w:bCs/>
          <w:sz w:val="28"/>
          <w:szCs w:val="28"/>
          <w:lang w:val="kk"/>
        </w:rPr>
        <w:t xml:space="preserve">; </w:t>
      </w:r>
    </w:p>
    <w:p w14:paraId="7D6099EF" w14:textId="77777777" w:rsidR="000D6C9F" w:rsidRPr="00BF0434" w:rsidRDefault="009B27C1" w:rsidP="000D6C9F">
      <w:pPr>
        <w:ind w:firstLine="709"/>
        <w:jc w:val="both"/>
        <w:rPr>
          <w:rFonts w:eastAsia="Consolas"/>
          <w:bCs/>
          <w:sz w:val="28"/>
          <w:szCs w:val="28"/>
          <w:lang w:val="kk-KZ"/>
        </w:rPr>
      </w:pPr>
      <w:r w:rsidRPr="00BF0434">
        <w:rPr>
          <w:rFonts w:eastAsia="Consolas"/>
          <w:bCs/>
          <w:sz w:val="28"/>
          <w:szCs w:val="28"/>
          <w:lang w:val="kk"/>
        </w:rPr>
        <w:t xml:space="preserve">- QazIndustry </w:t>
      </w:r>
      <w:r w:rsidRPr="00BF0434">
        <w:rPr>
          <w:rFonts w:eastAsia="Consolas"/>
          <w:bCs/>
          <w:i/>
          <w:iCs/>
          <w:sz w:val="28"/>
          <w:szCs w:val="28"/>
          <w:lang w:val="kk"/>
        </w:rPr>
        <w:t>қызметкерлерінің жалпы саны 166 бірлік (163 штаттық бірлік және 3 штаттан тыс)</w:t>
      </w:r>
      <w:r w:rsidR="00BA7A48">
        <w:rPr>
          <w:rFonts w:eastAsia="Consolas"/>
          <w:bCs/>
          <w:i/>
          <w:iCs/>
          <w:sz w:val="28"/>
          <w:szCs w:val="28"/>
          <w:lang w:val="kk"/>
        </w:rPr>
        <w:t xml:space="preserve"> </w:t>
      </w:r>
      <w:r w:rsidRPr="00BF0434">
        <w:rPr>
          <w:rFonts w:eastAsia="Consolas"/>
          <w:bCs/>
          <w:i/>
          <w:iCs/>
          <w:sz w:val="28"/>
          <w:szCs w:val="28"/>
          <w:lang w:val="kk"/>
        </w:rPr>
        <w:t>болып бекітілді</w:t>
      </w:r>
      <w:r w:rsidRPr="00BF0434">
        <w:rPr>
          <w:rFonts w:eastAsia="Consolas"/>
          <w:bCs/>
          <w:sz w:val="28"/>
          <w:szCs w:val="28"/>
          <w:lang w:val="kk"/>
        </w:rPr>
        <w:t xml:space="preserve">; </w:t>
      </w:r>
    </w:p>
    <w:p w14:paraId="7DFE6067" w14:textId="77777777" w:rsidR="000D6C9F" w:rsidRPr="008D16E2" w:rsidRDefault="009B27C1" w:rsidP="000D6C9F">
      <w:pPr>
        <w:ind w:firstLine="709"/>
        <w:jc w:val="both"/>
        <w:rPr>
          <w:rFonts w:eastAsia="Consolas"/>
          <w:bCs/>
          <w:sz w:val="28"/>
          <w:szCs w:val="28"/>
          <w:lang w:val="kk"/>
        </w:rPr>
      </w:pPr>
      <w:r w:rsidRPr="00BF0434">
        <w:rPr>
          <w:rFonts w:eastAsia="Consolas"/>
          <w:bCs/>
          <w:sz w:val="28"/>
          <w:szCs w:val="28"/>
          <w:lang w:val="kk"/>
        </w:rPr>
        <w:t>- қоғамның ішкі аудит қызметінің басшысы лауазымына Ө</w:t>
      </w:r>
      <w:r w:rsidR="00BA7A48">
        <w:rPr>
          <w:rFonts w:eastAsia="Consolas"/>
          <w:bCs/>
          <w:sz w:val="28"/>
          <w:szCs w:val="28"/>
          <w:lang w:val="kk"/>
        </w:rPr>
        <w:t>.</w:t>
      </w:r>
      <w:r w:rsidR="00BA7A48" w:rsidRPr="00BF0434">
        <w:rPr>
          <w:rFonts w:eastAsia="Consolas"/>
          <w:bCs/>
          <w:sz w:val="28"/>
          <w:szCs w:val="28"/>
          <w:lang w:val="kk"/>
        </w:rPr>
        <w:t>Е.</w:t>
      </w:r>
      <w:r w:rsidR="00BA7A48">
        <w:rPr>
          <w:rFonts w:eastAsia="Consolas"/>
          <w:bCs/>
          <w:sz w:val="28"/>
          <w:szCs w:val="28"/>
          <w:lang w:val="kk"/>
        </w:rPr>
        <w:t xml:space="preserve"> </w:t>
      </w:r>
      <w:r w:rsidR="00BA7A48" w:rsidRPr="00BF0434">
        <w:rPr>
          <w:rFonts w:eastAsia="Consolas"/>
          <w:bCs/>
          <w:sz w:val="28"/>
          <w:szCs w:val="28"/>
          <w:lang w:val="kk"/>
        </w:rPr>
        <w:t xml:space="preserve">Оңғарбекова </w:t>
      </w:r>
      <w:r w:rsidRPr="00BF0434">
        <w:rPr>
          <w:rFonts w:eastAsia="Consolas"/>
          <w:bCs/>
          <w:sz w:val="28"/>
          <w:szCs w:val="28"/>
          <w:lang w:val="kk"/>
        </w:rPr>
        <w:t>тағайындалды</w:t>
      </w:r>
      <w:r w:rsidR="00BA7A48">
        <w:rPr>
          <w:rFonts w:eastAsia="Consolas"/>
          <w:bCs/>
          <w:sz w:val="28"/>
          <w:szCs w:val="28"/>
          <w:lang w:val="kk"/>
        </w:rPr>
        <w:t>,</w:t>
      </w:r>
      <w:r w:rsidRPr="00BF0434">
        <w:rPr>
          <w:rFonts w:eastAsia="Consolas"/>
          <w:bCs/>
          <w:sz w:val="28"/>
          <w:szCs w:val="28"/>
          <w:lang w:val="kk"/>
        </w:rPr>
        <w:t xml:space="preserve"> өкілеттік мерзімі 3 (үш) жыл;</w:t>
      </w:r>
    </w:p>
    <w:p w14:paraId="22C555EB" w14:textId="77777777" w:rsidR="000D6C9F" w:rsidRPr="008D16E2" w:rsidRDefault="009B27C1" w:rsidP="000D6C9F">
      <w:pPr>
        <w:ind w:firstLine="709"/>
        <w:jc w:val="both"/>
        <w:rPr>
          <w:rFonts w:eastAsia="Consolas"/>
          <w:bCs/>
          <w:sz w:val="28"/>
          <w:szCs w:val="28"/>
          <w:lang w:val="kk"/>
        </w:rPr>
      </w:pPr>
      <w:r w:rsidRPr="00BF0434">
        <w:rPr>
          <w:rFonts w:eastAsia="Consolas"/>
          <w:bCs/>
          <w:sz w:val="28"/>
          <w:szCs w:val="28"/>
          <w:lang w:val="kk"/>
        </w:rPr>
        <w:t xml:space="preserve">- </w:t>
      </w:r>
      <w:r w:rsidR="00BA7A48" w:rsidRPr="00BF0434">
        <w:rPr>
          <w:rFonts w:eastAsia="Consolas"/>
          <w:bCs/>
          <w:sz w:val="28"/>
          <w:szCs w:val="28"/>
          <w:lang w:val="kk"/>
        </w:rPr>
        <w:t xml:space="preserve">QazIndustry </w:t>
      </w:r>
      <w:r w:rsidR="00BA7A48">
        <w:rPr>
          <w:rFonts w:eastAsia="Consolas"/>
          <w:bCs/>
          <w:sz w:val="28"/>
          <w:szCs w:val="28"/>
          <w:lang w:val="kk"/>
        </w:rPr>
        <w:t>Комплаенс</w:t>
      </w:r>
      <w:r w:rsidR="00BA7A48" w:rsidRPr="00BA7A48">
        <w:rPr>
          <w:rFonts w:eastAsia="Consolas"/>
          <w:bCs/>
          <w:sz w:val="28"/>
          <w:szCs w:val="28"/>
          <w:lang w:val="kk"/>
        </w:rPr>
        <w:t>-</w:t>
      </w:r>
      <w:r w:rsidR="00BA7A48">
        <w:rPr>
          <w:rFonts w:eastAsia="Consolas"/>
          <w:bCs/>
          <w:sz w:val="28"/>
          <w:szCs w:val="28"/>
          <w:lang w:val="kk-KZ"/>
        </w:rPr>
        <w:t xml:space="preserve">Орталығы қызметінің </w:t>
      </w:r>
      <w:r w:rsidRPr="00BF0434">
        <w:rPr>
          <w:rFonts w:eastAsia="Consolas"/>
          <w:bCs/>
          <w:sz w:val="28"/>
          <w:szCs w:val="28"/>
          <w:lang w:val="kk"/>
        </w:rPr>
        <w:t>сан құрамы анықталды.</w:t>
      </w:r>
    </w:p>
    <w:p w14:paraId="077DCDA6" w14:textId="77777777" w:rsidR="000D6C9F" w:rsidRPr="008D16E2" w:rsidRDefault="000D6C9F" w:rsidP="000D6C9F">
      <w:pPr>
        <w:ind w:firstLine="709"/>
        <w:jc w:val="both"/>
        <w:rPr>
          <w:rFonts w:eastAsia="Consolas"/>
          <w:bCs/>
          <w:sz w:val="28"/>
          <w:szCs w:val="28"/>
          <w:lang w:val="kk"/>
        </w:rPr>
      </w:pPr>
    </w:p>
    <w:p w14:paraId="00471267" w14:textId="77777777" w:rsidR="000D6C9F" w:rsidRPr="00BF0434" w:rsidRDefault="009B27C1" w:rsidP="000D6C9F">
      <w:pPr>
        <w:pStyle w:val="2"/>
        <w:spacing w:before="0" w:after="0"/>
        <w:rPr>
          <w:rFonts w:ascii="Times New Roman" w:hAnsi="Times New Roman"/>
          <w:bCs w:val="0"/>
          <w:i w:val="0"/>
          <w:iCs w:val="0"/>
          <w:lang w:val="kk-KZ"/>
        </w:rPr>
      </w:pPr>
      <w:bookmarkStart w:id="151" w:name="_Toc256000045"/>
      <w:r w:rsidRPr="00BF0434">
        <w:rPr>
          <w:rFonts w:ascii="Times New Roman" w:hAnsi="Times New Roman"/>
          <w:bCs w:val="0"/>
          <w:i w:val="0"/>
          <w:iCs w:val="0"/>
          <w:lang w:val="kk"/>
        </w:rPr>
        <w:t>3.3. Байланысты тараптармен жасалатын ірі мәмілелер мен міндеттемелер туралы</w:t>
      </w:r>
      <w:bookmarkEnd w:id="151"/>
    </w:p>
    <w:p w14:paraId="4199BCA1" w14:textId="77777777" w:rsidR="000D6C9F" w:rsidRPr="008D16E2" w:rsidRDefault="009B27C1" w:rsidP="008D7115">
      <w:pPr>
        <w:keepNext/>
        <w:keepLines/>
        <w:ind w:firstLine="709"/>
        <w:jc w:val="both"/>
        <w:rPr>
          <w:sz w:val="28"/>
          <w:szCs w:val="28"/>
          <w:lang w:val="kk-KZ"/>
        </w:rPr>
      </w:pPr>
      <w:r w:rsidRPr="00BF0434">
        <w:rPr>
          <w:sz w:val="28"/>
          <w:szCs w:val="28"/>
          <w:lang w:val="kk"/>
        </w:rPr>
        <w:t xml:space="preserve">2022 жылы </w:t>
      </w:r>
      <w:r w:rsidRPr="00BF0434">
        <w:rPr>
          <w:b/>
          <w:i/>
          <w:iCs/>
          <w:sz w:val="28"/>
          <w:szCs w:val="28"/>
          <w:lang w:val="kk"/>
        </w:rPr>
        <w:t>байланысты тараптарға</w:t>
      </w:r>
      <w:r w:rsidRPr="00BF0434">
        <w:rPr>
          <w:sz w:val="28"/>
          <w:szCs w:val="28"/>
          <w:lang w:val="kk"/>
        </w:rPr>
        <w:t xml:space="preserve"> 1 289 887 мың теңге сомасында қызметтер көрсетілді:</w:t>
      </w:r>
    </w:p>
    <w:p w14:paraId="41E643B5" w14:textId="77777777" w:rsidR="008D7115" w:rsidRPr="008D16E2" w:rsidRDefault="008D7115" w:rsidP="008D7115">
      <w:pPr>
        <w:keepNext/>
        <w:keepLines/>
        <w:ind w:firstLine="709"/>
        <w:jc w:val="both"/>
        <w:rPr>
          <w:sz w:val="20"/>
          <w:szCs w:val="20"/>
          <w:lang w:val="kk-KZ"/>
        </w:rPr>
      </w:pPr>
    </w:p>
    <w:tbl>
      <w:tblPr>
        <w:tblW w:w="971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6"/>
        <w:gridCol w:w="4407"/>
        <w:gridCol w:w="1559"/>
        <w:gridCol w:w="1489"/>
      </w:tblGrid>
      <w:tr w:rsidR="00087C3F" w14:paraId="2EEF21E5" w14:textId="77777777" w:rsidTr="005D6338">
        <w:trPr>
          <w:trHeight w:val="60"/>
          <w:tblHeader/>
        </w:trPr>
        <w:tc>
          <w:tcPr>
            <w:tcW w:w="2256" w:type="dxa"/>
            <w:shd w:val="clear" w:color="auto" w:fill="auto"/>
            <w:vAlign w:val="center"/>
            <w:hideMark/>
          </w:tcPr>
          <w:p w14:paraId="39C0491A" w14:textId="77777777" w:rsidR="000D6C9F" w:rsidRPr="00BF0434" w:rsidRDefault="009B27C1" w:rsidP="005D6338">
            <w:pPr>
              <w:jc w:val="center"/>
              <w:rPr>
                <w:b/>
                <w:bCs/>
                <w:szCs w:val="26"/>
              </w:rPr>
            </w:pPr>
            <w:r w:rsidRPr="00BF0434">
              <w:rPr>
                <w:b/>
                <w:bCs/>
                <w:szCs w:val="26"/>
                <w:lang w:val="kk"/>
              </w:rPr>
              <w:t>Байланысты жағы</w:t>
            </w:r>
          </w:p>
        </w:tc>
        <w:tc>
          <w:tcPr>
            <w:tcW w:w="4407" w:type="dxa"/>
            <w:shd w:val="clear" w:color="auto" w:fill="auto"/>
            <w:vAlign w:val="center"/>
            <w:hideMark/>
          </w:tcPr>
          <w:p w14:paraId="20C135D3" w14:textId="77777777" w:rsidR="000D6C9F" w:rsidRPr="00BF0434" w:rsidRDefault="009B27C1" w:rsidP="005D6338">
            <w:pPr>
              <w:jc w:val="center"/>
              <w:rPr>
                <w:b/>
                <w:bCs/>
                <w:szCs w:val="26"/>
              </w:rPr>
            </w:pPr>
            <w:r w:rsidRPr="00BF0434">
              <w:rPr>
                <w:b/>
                <w:bCs/>
                <w:szCs w:val="26"/>
                <w:lang w:val="kk"/>
              </w:rPr>
              <w:t xml:space="preserve">Шарт нысанасының сипаттамасы </w:t>
            </w:r>
          </w:p>
        </w:tc>
        <w:tc>
          <w:tcPr>
            <w:tcW w:w="1559" w:type="dxa"/>
            <w:vAlign w:val="center"/>
          </w:tcPr>
          <w:p w14:paraId="2F3AAF27" w14:textId="77777777" w:rsidR="000D6C9F" w:rsidRPr="00BF0434" w:rsidRDefault="009B27C1" w:rsidP="005D6338">
            <w:pPr>
              <w:jc w:val="center"/>
              <w:rPr>
                <w:b/>
                <w:bCs/>
                <w:szCs w:val="26"/>
              </w:rPr>
            </w:pPr>
            <w:r w:rsidRPr="00BF0434">
              <w:rPr>
                <w:b/>
                <w:bCs/>
                <w:szCs w:val="26"/>
                <w:lang w:val="kk"/>
              </w:rPr>
              <w:t xml:space="preserve">2021 жыл, </w:t>
            </w:r>
            <w:r w:rsidRPr="00BF0434">
              <w:rPr>
                <w:bCs/>
                <w:i/>
                <w:szCs w:val="26"/>
                <w:lang w:val="kk"/>
              </w:rPr>
              <w:t>мың теңге</w:t>
            </w:r>
          </w:p>
        </w:tc>
        <w:tc>
          <w:tcPr>
            <w:tcW w:w="1489" w:type="dxa"/>
            <w:shd w:val="clear" w:color="auto" w:fill="auto"/>
            <w:vAlign w:val="center"/>
            <w:hideMark/>
          </w:tcPr>
          <w:p w14:paraId="795E3A4A" w14:textId="77777777" w:rsidR="000D6C9F" w:rsidRPr="00BF0434" w:rsidRDefault="009B27C1" w:rsidP="005D6338">
            <w:pPr>
              <w:jc w:val="center"/>
              <w:rPr>
                <w:b/>
                <w:bCs/>
                <w:szCs w:val="26"/>
              </w:rPr>
            </w:pPr>
            <w:r w:rsidRPr="00BF0434">
              <w:rPr>
                <w:b/>
                <w:bCs/>
                <w:color w:val="000000" w:themeColor="text1"/>
                <w:szCs w:val="26"/>
                <w:lang w:val="kk"/>
              </w:rPr>
              <w:t xml:space="preserve">2022 жыл, </w:t>
            </w:r>
            <w:r w:rsidRPr="00BF0434">
              <w:rPr>
                <w:bCs/>
                <w:i/>
                <w:color w:val="000000" w:themeColor="text1"/>
                <w:szCs w:val="26"/>
                <w:lang w:val="kk"/>
              </w:rPr>
              <w:t>мың теңге</w:t>
            </w:r>
          </w:p>
        </w:tc>
      </w:tr>
      <w:tr w:rsidR="00087C3F" w14:paraId="562FC698" w14:textId="77777777" w:rsidTr="005D6338">
        <w:trPr>
          <w:trHeight w:val="274"/>
        </w:trPr>
        <w:tc>
          <w:tcPr>
            <w:tcW w:w="2256" w:type="dxa"/>
            <w:shd w:val="clear" w:color="auto" w:fill="auto"/>
            <w:vAlign w:val="center"/>
            <w:hideMark/>
          </w:tcPr>
          <w:p w14:paraId="26F40F28" w14:textId="77777777" w:rsidR="000D6C9F" w:rsidRPr="00BF0434" w:rsidRDefault="009B27C1" w:rsidP="005D6338">
            <w:pPr>
              <w:rPr>
                <w:b/>
                <w:szCs w:val="26"/>
              </w:rPr>
            </w:pPr>
            <w:r w:rsidRPr="00BF0434">
              <w:rPr>
                <w:b/>
                <w:szCs w:val="26"/>
                <w:lang w:val="kk"/>
              </w:rPr>
              <w:t>ҚР Инвестициялар және даму министрлігі ММ</w:t>
            </w:r>
          </w:p>
        </w:tc>
        <w:tc>
          <w:tcPr>
            <w:tcW w:w="4407" w:type="dxa"/>
            <w:shd w:val="clear" w:color="auto" w:fill="auto"/>
            <w:vAlign w:val="center"/>
            <w:hideMark/>
          </w:tcPr>
          <w:p w14:paraId="7BF63783" w14:textId="77777777" w:rsidR="000D6C9F" w:rsidRPr="00BF0434" w:rsidRDefault="009B27C1" w:rsidP="005D6338">
            <w:pPr>
              <w:rPr>
                <w:iCs/>
                <w:szCs w:val="26"/>
              </w:rPr>
            </w:pPr>
            <w:r w:rsidRPr="00BF0434">
              <w:rPr>
                <w:iCs/>
                <w:szCs w:val="26"/>
                <w:lang w:val="kk"/>
              </w:rPr>
              <w:t>Экономиканың басым секторларын дамыту саласындағы ақпараттық-</w:t>
            </w:r>
            <w:r w:rsidR="008D16E2">
              <w:rPr>
                <w:iCs/>
                <w:szCs w:val="26"/>
                <w:lang w:val="kk"/>
              </w:rPr>
              <w:t>аналитикалық</w:t>
            </w:r>
            <w:r w:rsidRPr="00BF0434">
              <w:rPr>
                <w:iCs/>
                <w:szCs w:val="26"/>
                <w:lang w:val="kk"/>
              </w:rPr>
              <w:t xml:space="preserve"> зерттеулер және консультациялық қызметтер </w:t>
            </w:r>
          </w:p>
        </w:tc>
        <w:tc>
          <w:tcPr>
            <w:tcW w:w="1559" w:type="dxa"/>
            <w:vAlign w:val="center"/>
          </w:tcPr>
          <w:p w14:paraId="2FBC8F75" w14:textId="77777777" w:rsidR="000D6C9F" w:rsidRPr="00BF0434" w:rsidRDefault="009B27C1" w:rsidP="005D6338">
            <w:pPr>
              <w:jc w:val="right"/>
              <w:rPr>
                <w:szCs w:val="26"/>
              </w:rPr>
            </w:pPr>
            <w:r w:rsidRPr="00BF0434">
              <w:rPr>
                <w:szCs w:val="26"/>
                <w:lang w:val="kk"/>
              </w:rPr>
              <w:t xml:space="preserve">  419 495 </w:t>
            </w:r>
          </w:p>
        </w:tc>
        <w:tc>
          <w:tcPr>
            <w:tcW w:w="1489" w:type="dxa"/>
            <w:shd w:val="clear" w:color="auto" w:fill="auto"/>
            <w:vAlign w:val="center"/>
          </w:tcPr>
          <w:p w14:paraId="6FD84083" w14:textId="77777777" w:rsidR="000D6C9F" w:rsidRPr="00BF0434" w:rsidRDefault="009B27C1" w:rsidP="005D6338">
            <w:pPr>
              <w:jc w:val="right"/>
              <w:rPr>
                <w:szCs w:val="26"/>
              </w:rPr>
            </w:pPr>
            <w:r w:rsidRPr="00BF0434">
              <w:rPr>
                <w:szCs w:val="26"/>
                <w:lang w:val="kk"/>
              </w:rPr>
              <w:t>448 684</w:t>
            </w:r>
          </w:p>
        </w:tc>
      </w:tr>
      <w:tr w:rsidR="00087C3F" w14:paraId="2EECAB33" w14:textId="77777777" w:rsidTr="005D6338">
        <w:trPr>
          <w:trHeight w:val="1631"/>
        </w:trPr>
        <w:tc>
          <w:tcPr>
            <w:tcW w:w="2256" w:type="dxa"/>
            <w:shd w:val="clear" w:color="auto" w:fill="auto"/>
            <w:vAlign w:val="center"/>
            <w:hideMark/>
          </w:tcPr>
          <w:p w14:paraId="01E2895E" w14:textId="77777777" w:rsidR="000D6C9F" w:rsidRPr="00BF0434" w:rsidRDefault="009B27C1" w:rsidP="005D6338">
            <w:pPr>
              <w:rPr>
                <w:b/>
                <w:szCs w:val="26"/>
              </w:rPr>
            </w:pPr>
            <w:r w:rsidRPr="00BF0434">
              <w:rPr>
                <w:b/>
                <w:szCs w:val="26"/>
                <w:lang w:val="kk"/>
              </w:rPr>
              <w:t>ҚР ИИДМ Индустриялық даму комитеті РММ</w:t>
            </w:r>
          </w:p>
        </w:tc>
        <w:tc>
          <w:tcPr>
            <w:tcW w:w="4407" w:type="dxa"/>
            <w:shd w:val="clear" w:color="auto" w:fill="auto"/>
            <w:vAlign w:val="center"/>
            <w:hideMark/>
          </w:tcPr>
          <w:p w14:paraId="6ABC8DF3" w14:textId="77777777" w:rsidR="000D6C9F" w:rsidRPr="00BF0434" w:rsidRDefault="009B27C1" w:rsidP="005D6338">
            <w:pPr>
              <w:rPr>
                <w:iCs/>
                <w:szCs w:val="26"/>
              </w:rPr>
            </w:pPr>
            <w:r w:rsidRPr="00BF0434">
              <w:rPr>
                <w:iCs/>
                <w:szCs w:val="26"/>
                <w:lang w:val="kk"/>
              </w:rPr>
              <w:t>Экономиканың басым секторларын дамыту саласындағы ақпараттық-</w:t>
            </w:r>
            <w:r w:rsidR="008D16E2">
              <w:rPr>
                <w:iCs/>
                <w:szCs w:val="26"/>
                <w:lang w:val="kk"/>
              </w:rPr>
              <w:t>аналитикалық</w:t>
            </w:r>
            <w:r w:rsidRPr="00BF0434">
              <w:rPr>
                <w:iCs/>
                <w:szCs w:val="26"/>
                <w:lang w:val="kk"/>
              </w:rPr>
              <w:t xml:space="preserve"> зерттеулер және консультациялық қызметтер; </w:t>
            </w:r>
            <w:r w:rsidR="008D16E2">
              <w:rPr>
                <w:iCs/>
                <w:szCs w:val="26"/>
                <w:lang w:val="kk"/>
              </w:rPr>
              <w:t>«</w:t>
            </w:r>
            <w:r w:rsidRPr="00BF0434">
              <w:rPr>
                <w:iCs/>
                <w:szCs w:val="26"/>
                <w:lang w:val="kk"/>
              </w:rPr>
              <w:t>Өнімділік-2020</w:t>
            </w:r>
            <w:r w:rsidR="008D16E2">
              <w:rPr>
                <w:iCs/>
                <w:szCs w:val="26"/>
                <w:lang w:val="kk"/>
              </w:rPr>
              <w:t>»</w:t>
            </w:r>
            <w:r w:rsidRPr="00BF0434">
              <w:rPr>
                <w:iCs/>
                <w:szCs w:val="26"/>
                <w:lang w:val="kk"/>
              </w:rPr>
              <w:t xml:space="preserve"> бағдарламасы операторының қызметтері; ЕКПТУ әзірлеу жөніндегі индустриялық-инновациялық қызметті мемлекеттік </w:t>
            </w:r>
            <w:r w:rsidRPr="00BF0434">
              <w:rPr>
                <w:iCs/>
                <w:szCs w:val="26"/>
                <w:lang w:val="kk"/>
              </w:rPr>
              <w:lastRenderedPageBreak/>
              <w:t xml:space="preserve">қолдау саласындағы </w:t>
            </w:r>
            <w:r w:rsidR="008D16E2">
              <w:rPr>
                <w:iCs/>
                <w:szCs w:val="26"/>
                <w:lang w:val="kk"/>
              </w:rPr>
              <w:t>аналитикалық</w:t>
            </w:r>
            <w:r w:rsidRPr="00BF0434">
              <w:rPr>
                <w:iCs/>
                <w:szCs w:val="26"/>
                <w:lang w:val="kk"/>
              </w:rPr>
              <w:t>-зерттеу қызметтері</w:t>
            </w:r>
          </w:p>
        </w:tc>
        <w:tc>
          <w:tcPr>
            <w:tcW w:w="1559" w:type="dxa"/>
            <w:vAlign w:val="center"/>
          </w:tcPr>
          <w:p w14:paraId="5E9E82F6" w14:textId="77777777" w:rsidR="000D6C9F" w:rsidRPr="00BF0434" w:rsidRDefault="009B27C1" w:rsidP="005D6338">
            <w:pPr>
              <w:jc w:val="right"/>
              <w:rPr>
                <w:szCs w:val="26"/>
              </w:rPr>
            </w:pPr>
            <w:r w:rsidRPr="00BF0434">
              <w:rPr>
                <w:szCs w:val="26"/>
                <w:lang w:val="kk"/>
              </w:rPr>
              <w:lastRenderedPageBreak/>
              <w:t xml:space="preserve"> 1 186 409</w:t>
            </w:r>
          </w:p>
        </w:tc>
        <w:tc>
          <w:tcPr>
            <w:tcW w:w="1489" w:type="dxa"/>
            <w:shd w:val="clear" w:color="auto" w:fill="auto"/>
            <w:vAlign w:val="center"/>
          </w:tcPr>
          <w:p w14:paraId="0213067D" w14:textId="77777777" w:rsidR="000D6C9F" w:rsidRPr="00BF0434" w:rsidRDefault="009B27C1" w:rsidP="005D6338">
            <w:pPr>
              <w:jc w:val="right"/>
              <w:rPr>
                <w:szCs w:val="26"/>
              </w:rPr>
            </w:pPr>
            <w:r w:rsidRPr="00BF0434">
              <w:rPr>
                <w:szCs w:val="26"/>
                <w:lang w:val="kk"/>
              </w:rPr>
              <w:t>841 203</w:t>
            </w:r>
          </w:p>
        </w:tc>
      </w:tr>
      <w:tr w:rsidR="00087C3F" w14:paraId="4FBA0089" w14:textId="77777777" w:rsidTr="005D6338">
        <w:trPr>
          <w:trHeight w:val="229"/>
        </w:trPr>
        <w:tc>
          <w:tcPr>
            <w:tcW w:w="2256" w:type="dxa"/>
            <w:shd w:val="clear" w:color="auto" w:fill="auto"/>
            <w:vAlign w:val="center"/>
            <w:hideMark/>
          </w:tcPr>
          <w:p w14:paraId="48708970" w14:textId="77777777" w:rsidR="000D6C9F" w:rsidRPr="00BF0434" w:rsidRDefault="009B27C1" w:rsidP="005D6338">
            <w:pPr>
              <w:rPr>
                <w:b/>
                <w:bCs/>
                <w:szCs w:val="26"/>
              </w:rPr>
            </w:pPr>
            <w:r w:rsidRPr="00BF0434">
              <w:rPr>
                <w:b/>
                <w:bCs/>
                <w:szCs w:val="26"/>
                <w:lang w:val="kk"/>
              </w:rPr>
              <w:t>Барлығы</w:t>
            </w:r>
          </w:p>
        </w:tc>
        <w:tc>
          <w:tcPr>
            <w:tcW w:w="4407" w:type="dxa"/>
            <w:shd w:val="clear" w:color="auto" w:fill="auto"/>
            <w:vAlign w:val="center"/>
            <w:hideMark/>
          </w:tcPr>
          <w:p w14:paraId="20556A3A" w14:textId="77777777" w:rsidR="000D6C9F" w:rsidRPr="00BF0434" w:rsidRDefault="009B27C1" w:rsidP="005D6338">
            <w:pPr>
              <w:rPr>
                <w:i/>
                <w:iCs/>
                <w:szCs w:val="26"/>
              </w:rPr>
            </w:pPr>
            <w:r w:rsidRPr="00BF0434">
              <w:rPr>
                <w:i/>
                <w:iCs/>
                <w:szCs w:val="26"/>
              </w:rPr>
              <w:t> </w:t>
            </w:r>
          </w:p>
        </w:tc>
        <w:tc>
          <w:tcPr>
            <w:tcW w:w="1559" w:type="dxa"/>
            <w:vAlign w:val="center"/>
          </w:tcPr>
          <w:p w14:paraId="07D8F310" w14:textId="77777777" w:rsidR="000D6C9F" w:rsidRPr="00BF0434" w:rsidRDefault="009B27C1" w:rsidP="005D6338">
            <w:pPr>
              <w:jc w:val="center"/>
              <w:rPr>
                <w:b/>
                <w:bCs/>
                <w:szCs w:val="26"/>
              </w:rPr>
            </w:pPr>
            <w:r w:rsidRPr="00BF0434">
              <w:rPr>
                <w:b/>
                <w:bCs/>
                <w:szCs w:val="26"/>
                <w:lang w:val="kk"/>
              </w:rPr>
              <w:t>  1 605 904</w:t>
            </w:r>
          </w:p>
        </w:tc>
        <w:tc>
          <w:tcPr>
            <w:tcW w:w="1489" w:type="dxa"/>
            <w:shd w:val="clear" w:color="auto" w:fill="auto"/>
            <w:vAlign w:val="center"/>
          </w:tcPr>
          <w:p w14:paraId="28F164EF" w14:textId="77777777" w:rsidR="000D6C9F" w:rsidRPr="00BF0434" w:rsidRDefault="009B27C1" w:rsidP="005D6338">
            <w:pPr>
              <w:jc w:val="center"/>
              <w:rPr>
                <w:b/>
                <w:bCs/>
                <w:szCs w:val="26"/>
              </w:rPr>
            </w:pPr>
            <w:r w:rsidRPr="00BF0434">
              <w:rPr>
                <w:b/>
                <w:bCs/>
                <w:szCs w:val="26"/>
                <w:lang w:val="kk"/>
              </w:rPr>
              <w:t>1 289 887 </w:t>
            </w:r>
          </w:p>
        </w:tc>
      </w:tr>
    </w:tbl>
    <w:p w14:paraId="2DB36E33" w14:textId="77777777" w:rsidR="000D6C9F" w:rsidRPr="00BF0434" w:rsidRDefault="000D6C9F" w:rsidP="000D6C9F"/>
    <w:p w14:paraId="5797599E" w14:textId="77777777" w:rsidR="00EF5584" w:rsidRPr="00BF0434" w:rsidRDefault="009B27C1" w:rsidP="000D6C9F">
      <w:pPr>
        <w:autoSpaceDE w:val="0"/>
        <w:autoSpaceDN w:val="0"/>
        <w:ind w:firstLine="709"/>
        <w:jc w:val="both"/>
        <w:rPr>
          <w:sz w:val="28"/>
          <w:szCs w:val="28"/>
        </w:rPr>
      </w:pPr>
      <w:r w:rsidRPr="00BF0434">
        <w:rPr>
          <w:sz w:val="28"/>
          <w:szCs w:val="28"/>
          <w:lang w:val="kk"/>
        </w:rPr>
        <w:t xml:space="preserve">Есепті жылы Қоғам жалпы сомасы </w:t>
      </w:r>
      <w:r w:rsidR="007A7A7A" w:rsidRPr="00BF0434">
        <w:rPr>
          <w:b/>
          <w:bCs/>
          <w:i/>
          <w:iCs/>
          <w:sz w:val="28"/>
          <w:szCs w:val="28"/>
          <w:lang w:val="kk"/>
        </w:rPr>
        <w:t xml:space="preserve">588 498 мың теңгеге </w:t>
      </w:r>
      <w:r w:rsidRPr="00BF0434">
        <w:rPr>
          <w:b/>
          <w:bCs/>
          <w:i/>
          <w:iCs/>
          <w:sz w:val="28"/>
          <w:szCs w:val="28"/>
          <w:lang w:val="kk"/>
        </w:rPr>
        <w:t>2</w:t>
      </w:r>
      <w:r w:rsidRPr="00BF0434">
        <w:rPr>
          <w:sz w:val="28"/>
          <w:szCs w:val="28"/>
          <w:lang w:val="kk"/>
        </w:rPr>
        <w:t xml:space="preserve"> </w:t>
      </w:r>
      <w:r w:rsidRPr="00BF0434">
        <w:rPr>
          <w:b/>
          <w:bCs/>
          <w:i/>
          <w:iCs/>
          <w:sz w:val="28"/>
          <w:szCs w:val="28"/>
          <w:lang w:val="kk"/>
        </w:rPr>
        <w:t>ірі мәміле</w:t>
      </w:r>
      <w:r w:rsidRPr="00BF0434">
        <w:rPr>
          <w:sz w:val="28"/>
          <w:szCs w:val="28"/>
          <w:lang w:val="kk"/>
        </w:rPr>
        <w:t xml:space="preserve"> жасады, оның ішінде</w:t>
      </w:r>
    </w:p>
    <w:p w14:paraId="6455D9FD" w14:textId="77777777" w:rsidR="00EF5584" w:rsidRPr="00BF0434" w:rsidRDefault="009B27C1" w:rsidP="000D6C9F">
      <w:pPr>
        <w:autoSpaceDE w:val="0"/>
        <w:autoSpaceDN w:val="0"/>
        <w:ind w:firstLine="709"/>
        <w:jc w:val="both"/>
        <w:rPr>
          <w:sz w:val="28"/>
          <w:szCs w:val="28"/>
        </w:rPr>
      </w:pPr>
      <w:r w:rsidRPr="00BF0434">
        <w:rPr>
          <w:sz w:val="28"/>
          <w:szCs w:val="28"/>
          <w:lang w:val="kk"/>
        </w:rPr>
        <w:t>-Қазақстан Республикасы Индустрия және инфрақұрылымдық даму министрлігінің Индустриялық даму комитетіне елішілік құндылықты дамыту саласында ақпараттық-</w:t>
      </w:r>
      <w:r w:rsidR="008D16E2">
        <w:rPr>
          <w:sz w:val="28"/>
          <w:szCs w:val="28"/>
          <w:lang w:val="kk"/>
        </w:rPr>
        <w:t>аналитикалық</w:t>
      </w:r>
      <w:r w:rsidRPr="00BF0434">
        <w:rPr>
          <w:sz w:val="28"/>
          <w:szCs w:val="28"/>
          <w:lang w:val="kk"/>
        </w:rPr>
        <w:t xml:space="preserve"> және консультациялық қызметтер көрсету және 2022 жылға ішкі нарықта тауарларды, жұмыстар мен көрсетілетін қызметтерді отандық жеткізушілерді мемлекеттік қолдау шараларын іске асырудың тиімділігін талдау жөніндегі қызметтер көрсету бойынша 167 227 мың теңге сомасына;</w:t>
      </w:r>
    </w:p>
    <w:p w14:paraId="4C98A5B6" w14:textId="77777777" w:rsidR="000D6C9F" w:rsidRPr="00BF0434" w:rsidRDefault="009B27C1" w:rsidP="000D6C9F">
      <w:pPr>
        <w:autoSpaceDE w:val="0"/>
        <w:autoSpaceDN w:val="0"/>
        <w:ind w:firstLine="709"/>
        <w:jc w:val="both"/>
        <w:rPr>
          <w:i/>
          <w:iCs/>
          <w:sz w:val="28"/>
          <w:szCs w:val="28"/>
        </w:rPr>
      </w:pPr>
      <w:r w:rsidRPr="00BF0434">
        <w:rPr>
          <w:sz w:val="28"/>
          <w:szCs w:val="28"/>
          <w:lang w:val="kk"/>
        </w:rPr>
        <w:t>-Қазақстан Республикасы Индустрия және инфрақұрылымдық даму министрлігінің Индустриялық даму комитетіне экономика секторларын дамыту саласында 421 271 мың теңге сомасында ақпараттық-</w:t>
      </w:r>
      <w:r w:rsidR="008D16E2">
        <w:rPr>
          <w:sz w:val="28"/>
          <w:szCs w:val="28"/>
          <w:lang w:val="kk"/>
        </w:rPr>
        <w:t>аналитикалық</w:t>
      </w:r>
      <w:r w:rsidRPr="00BF0434">
        <w:rPr>
          <w:sz w:val="28"/>
          <w:szCs w:val="28"/>
          <w:lang w:val="kk"/>
        </w:rPr>
        <w:t xml:space="preserve"> және консультациялық қызметтер көрсету бойынша (</w:t>
      </w:r>
      <w:r w:rsidRPr="00BF0434">
        <w:rPr>
          <w:i/>
          <w:iCs/>
          <w:sz w:val="28"/>
          <w:szCs w:val="28"/>
          <w:lang w:val="kk"/>
        </w:rPr>
        <w:t>ҚР Индустрия және инфрақұрылымдық даму министрінің 2022 жылғы 18 сәуірдегі № 215 бұйрығымен мақұлданған).</w:t>
      </w:r>
    </w:p>
    <w:p w14:paraId="171A190D" w14:textId="77777777" w:rsidR="000D6C9F" w:rsidRPr="008D16E2" w:rsidRDefault="009B27C1" w:rsidP="000D6C9F">
      <w:pPr>
        <w:ind w:firstLine="709"/>
        <w:jc w:val="both"/>
        <w:rPr>
          <w:sz w:val="28"/>
          <w:szCs w:val="28"/>
          <w:lang w:val="kk"/>
        </w:rPr>
      </w:pPr>
      <w:r w:rsidRPr="00BF0434">
        <w:rPr>
          <w:b/>
          <w:bCs/>
          <w:i/>
          <w:iCs/>
          <w:sz w:val="28"/>
          <w:szCs w:val="28"/>
          <w:lang w:val="kk"/>
        </w:rPr>
        <w:t>Негізгі басқару персоналы</w:t>
      </w:r>
      <w:r w:rsidRPr="00BF0434">
        <w:rPr>
          <w:sz w:val="28"/>
          <w:szCs w:val="28"/>
          <w:lang w:val="kk"/>
        </w:rPr>
        <w:t xml:space="preserve"> Басқарма мүшелері мен Директорлар кеңесінің мүшелерінен тұрады. Есепті кезеңде негізгі, басқарушы персоналға сыйақының жалпы сомасы </w:t>
      </w:r>
      <w:r w:rsidR="00626210" w:rsidRPr="00BF0434">
        <w:rPr>
          <w:b/>
          <w:bCs/>
          <w:sz w:val="28"/>
          <w:szCs w:val="28"/>
          <w:lang w:val="kk"/>
        </w:rPr>
        <w:t>84 091 мың теңгені</w:t>
      </w:r>
      <w:r>
        <w:rPr>
          <w:rStyle w:val="aa"/>
          <w:b/>
          <w:sz w:val="28"/>
          <w:szCs w:val="28"/>
        </w:rPr>
        <w:footnoteReference w:id="5"/>
      </w:r>
      <w:r w:rsidRPr="00BF0434">
        <w:rPr>
          <w:sz w:val="28"/>
          <w:szCs w:val="28"/>
          <w:lang w:val="kk"/>
        </w:rPr>
        <w:t xml:space="preserve"> құрады:</w:t>
      </w:r>
    </w:p>
    <w:p w14:paraId="5F3FCAB5" w14:textId="77777777" w:rsidR="000D6C9F" w:rsidRPr="008D16E2" w:rsidRDefault="000D6C9F" w:rsidP="000D6C9F">
      <w:pPr>
        <w:ind w:firstLine="709"/>
        <w:jc w:val="both"/>
        <w:rPr>
          <w:sz w:val="28"/>
          <w:szCs w:val="28"/>
          <w:lang w:val="kk"/>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9"/>
        <w:gridCol w:w="1588"/>
        <w:gridCol w:w="1672"/>
      </w:tblGrid>
      <w:tr w:rsidR="00087C3F" w14:paraId="2B9BCDB8" w14:textId="77777777" w:rsidTr="00626210">
        <w:trPr>
          <w:trHeight w:val="242"/>
        </w:trPr>
        <w:tc>
          <w:tcPr>
            <w:tcW w:w="6379" w:type="dxa"/>
            <w:shd w:val="clear" w:color="auto" w:fill="auto"/>
            <w:vAlign w:val="bottom"/>
            <w:hideMark/>
          </w:tcPr>
          <w:p w14:paraId="2D506A6E" w14:textId="77777777" w:rsidR="000D6C9F" w:rsidRPr="008D16E2" w:rsidRDefault="000D6C9F" w:rsidP="005D6338">
            <w:pPr>
              <w:rPr>
                <w:szCs w:val="26"/>
                <w:lang w:val="kk"/>
              </w:rPr>
            </w:pPr>
          </w:p>
        </w:tc>
        <w:tc>
          <w:tcPr>
            <w:tcW w:w="1588" w:type="dxa"/>
            <w:vAlign w:val="center"/>
          </w:tcPr>
          <w:p w14:paraId="010FCE4A" w14:textId="77777777" w:rsidR="000D6C9F" w:rsidRPr="00BF0434" w:rsidRDefault="009B27C1" w:rsidP="005D6338">
            <w:pPr>
              <w:jc w:val="center"/>
              <w:rPr>
                <w:b/>
                <w:bCs/>
                <w:szCs w:val="26"/>
              </w:rPr>
            </w:pPr>
            <w:r w:rsidRPr="00BF0434">
              <w:rPr>
                <w:b/>
                <w:bCs/>
                <w:szCs w:val="26"/>
                <w:lang w:val="kk"/>
              </w:rPr>
              <w:t xml:space="preserve">2021 жыл, </w:t>
            </w:r>
            <w:r w:rsidRPr="00BF0434">
              <w:rPr>
                <w:bCs/>
                <w:i/>
                <w:szCs w:val="26"/>
                <w:lang w:val="kk"/>
              </w:rPr>
              <w:t>мың теңге</w:t>
            </w:r>
          </w:p>
        </w:tc>
        <w:tc>
          <w:tcPr>
            <w:tcW w:w="1672" w:type="dxa"/>
            <w:shd w:val="clear" w:color="auto" w:fill="auto"/>
            <w:vAlign w:val="center"/>
            <w:hideMark/>
          </w:tcPr>
          <w:p w14:paraId="56699591" w14:textId="77777777" w:rsidR="000D6C9F" w:rsidRPr="00BF0434" w:rsidRDefault="009B27C1" w:rsidP="005D6338">
            <w:pPr>
              <w:jc w:val="right"/>
              <w:rPr>
                <w:b/>
                <w:bCs/>
                <w:szCs w:val="26"/>
              </w:rPr>
            </w:pPr>
            <w:r w:rsidRPr="00BF0434">
              <w:rPr>
                <w:b/>
                <w:bCs/>
                <w:szCs w:val="26"/>
                <w:lang w:val="kk"/>
              </w:rPr>
              <w:t xml:space="preserve">2022 жыл, </w:t>
            </w:r>
            <w:r w:rsidRPr="00BF0434">
              <w:rPr>
                <w:bCs/>
                <w:i/>
                <w:szCs w:val="26"/>
                <w:lang w:val="kk"/>
              </w:rPr>
              <w:t>мың теңге</w:t>
            </w:r>
          </w:p>
        </w:tc>
      </w:tr>
      <w:tr w:rsidR="00087C3F" w14:paraId="088746AD" w14:textId="77777777" w:rsidTr="00537B26">
        <w:trPr>
          <w:trHeight w:val="306"/>
        </w:trPr>
        <w:tc>
          <w:tcPr>
            <w:tcW w:w="6379" w:type="dxa"/>
            <w:shd w:val="clear" w:color="auto" w:fill="auto"/>
            <w:vAlign w:val="bottom"/>
            <w:hideMark/>
          </w:tcPr>
          <w:p w14:paraId="132FDC52" w14:textId="77777777" w:rsidR="000D6C9F" w:rsidRPr="00BF0434" w:rsidRDefault="009B27C1" w:rsidP="005D6338">
            <w:pPr>
              <w:rPr>
                <w:szCs w:val="26"/>
              </w:rPr>
            </w:pPr>
            <w:r w:rsidRPr="00BF0434">
              <w:rPr>
                <w:szCs w:val="26"/>
                <w:lang w:val="kk"/>
              </w:rPr>
              <w:t xml:space="preserve">Басқарма </w:t>
            </w:r>
            <w:r w:rsidR="00537B26">
              <w:rPr>
                <w:szCs w:val="26"/>
                <w:lang w:val="kk"/>
              </w:rPr>
              <w:t>т</w:t>
            </w:r>
            <w:r w:rsidRPr="00BF0434">
              <w:rPr>
                <w:szCs w:val="26"/>
                <w:lang w:val="kk"/>
              </w:rPr>
              <w:t>өрағасы</w:t>
            </w:r>
          </w:p>
        </w:tc>
        <w:tc>
          <w:tcPr>
            <w:tcW w:w="1588" w:type="dxa"/>
          </w:tcPr>
          <w:p w14:paraId="2E23EC6A" w14:textId="77777777" w:rsidR="000D6C9F" w:rsidRPr="00BF0434" w:rsidRDefault="009B27C1" w:rsidP="005D6338">
            <w:pPr>
              <w:jc w:val="right"/>
              <w:rPr>
                <w:szCs w:val="26"/>
              </w:rPr>
            </w:pPr>
            <w:r w:rsidRPr="00BF0434">
              <w:rPr>
                <w:lang w:val="kk"/>
              </w:rPr>
              <w:t xml:space="preserve">  16 290 </w:t>
            </w:r>
          </w:p>
        </w:tc>
        <w:tc>
          <w:tcPr>
            <w:tcW w:w="1672" w:type="dxa"/>
            <w:shd w:val="clear" w:color="auto" w:fill="auto"/>
          </w:tcPr>
          <w:p w14:paraId="333161F2" w14:textId="77777777" w:rsidR="000D6C9F" w:rsidRPr="00BF0434" w:rsidRDefault="009B27C1" w:rsidP="005D6338">
            <w:pPr>
              <w:jc w:val="right"/>
              <w:rPr>
                <w:szCs w:val="26"/>
              </w:rPr>
            </w:pPr>
            <w:r w:rsidRPr="00BF0434">
              <w:rPr>
                <w:szCs w:val="26"/>
                <w:lang w:val="kk"/>
              </w:rPr>
              <w:t>15 131</w:t>
            </w:r>
          </w:p>
        </w:tc>
      </w:tr>
      <w:tr w:rsidR="00087C3F" w14:paraId="6C97965F" w14:textId="77777777" w:rsidTr="00626210">
        <w:trPr>
          <w:trHeight w:val="233"/>
        </w:trPr>
        <w:tc>
          <w:tcPr>
            <w:tcW w:w="6379" w:type="dxa"/>
            <w:shd w:val="clear" w:color="auto" w:fill="auto"/>
            <w:vAlign w:val="bottom"/>
            <w:hideMark/>
          </w:tcPr>
          <w:p w14:paraId="48AF1272" w14:textId="77777777" w:rsidR="000D6C9F" w:rsidRPr="00BF0434" w:rsidRDefault="009B27C1" w:rsidP="005D6338">
            <w:pPr>
              <w:rPr>
                <w:szCs w:val="26"/>
              </w:rPr>
            </w:pPr>
            <w:r w:rsidRPr="00BF0434">
              <w:rPr>
                <w:szCs w:val="26"/>
                <w:lang w:val="kk"/>
              </w:rPr>
              <w:t xml:space="preserve">Басқарма </w:t>
            </w:r>
            <w:r w:rsidR="00537B26">
              <w:rPr>
                <w:szCs w:val="26"/>
                <w:lang w:val="kk"/>
              </w:rPr>
              <w:t>т</w:t>
            </w:r>
            <w:r w:rsidRPr="00BF0434">
              <w:rPr>
                <w:szCs w:val="26"/>
                <w:lang w:val="kk"/>
              </w:rPr>
              <w:t xml:space="preserve">өрағасының </w:t>
            </w:r>
            <w:r w:rsidR="00537B26">
              <w:rPr>
                <w:szCs w:val="26"/>
                <w:lang w:val="kk"/>
              </w:rPr>
              <w:t>о</w:t>
            </w:r>
            <w:r w:rsidRPr="00BF0434">
              <w:rPr>
                <w:szCs w:val="26"/>
                <w:lang w:val="kk"/>
              </w:rPr>
              <w:t>рынбасарлары</w:t>
            </w:r>
          </w:p>
        </w:tc>
        <w:tc>
          <w:tcPr>
            <w:tcW w:w="1588" w:type="dxa"/>
          </w:tcPr>
          <w:p w14:paraId="7F6370B5" w14:textId="77777777" w:rsidR="000D6C9F" w:rsidRPr="00BF0434" w:rsidRDefault="009B27C1" w:rsidP="005D6338">
            <w:pPr>
              <w:jc w:val="right"/>
              <w:rPr>
                <w:szCs w:val="26"/>
              </w:rPr>
            </w:pPr>
            <w:r w:rsidRPr="00BF0434">
              <w:rPr>
                <w:lang w:val="kk"/>
              </w:rPr>
              <w:t xml:space="preserve">  47 066 </w:t>
            </w:r>
          </w:p>
        </w:tc>
        <w:tc>
          <w:tcPr>
            <w:tcW w:w="1672" w:type="dxa"/>
            <w:shd w:val="clear" w:color="auto" w:fill="auto"/>
          </w:tcPr>
          <w:p w14:paraId="24E7D308" w14:textId="77777777" w:rsidR="000D6C9F" w:rsidRPr="00BF0434" w:rsidRDefault="009B27C1" w:rsidP="005D6338">
            <w:pPr>
              <w:jc w:val="right"/>
              <w:rPr>
                <w:szCs w:val="26"/>
              </w:rPr>
            </w:pPr>
            <w:r w:rsidRPr="00BF0434">
              <w:rPr>
                <w:szCs w:val="26"/>
                <w:lang w:val="kk"/>
              </w:rPr>
              <w:t>63 375</w:t>
            </w:r>
          </w:p>
        </w:tc>
      </w:tr>
      <w:tr w:rsidR="00087C3F" w14:paraId="4722F1C4" w14:textId="77777777" w:rsidTr="00626210">
        <w:trPr>
          <w:trHeight w:val="242"/>
        </w:trPr>
        <w:tc>
          <w:tcPr>
            <w:tcW w:w="6379" w:type="dxa"/>
            <w:shd w:val="clear" w:color="auto" w:fill="auto"/>
            <w:vAlign w:val="bottom"/>
            <w:hideMark/>
          </w:tcPr>
          <w:p w14:paraId="0E70AAC2" w14:textId="77777777" w:rsidR="000D6C9F" w:rsidRPr="00BF0434" w:rsidRDefault="009B27C1" w:rsidP="005D6338">
            <w:pPr>
              <w:rPr>
                <w:szCs w:val="26"/>
              </w:rPr>
            </w:pPr>
            <w:r w:rsidRPr="00BF0434">
              <w:rPr>
                <w:szCs w:val="26"/>
                <w:lang w:val="kk"/>
              </w:rPr>
              <w:t>Директорлар кеңесінің мүшелеріне сыйақылар</w:t>
            </w:r>
          </w:p>
        </w:tc>
        <w:tc>
          <w:tcPr>
            <w:tcW w:w="1588" w:type="dxa"/>
          </w:tcPr>
          <w:p w14:paraId="13538BDA" w14:textId="77777777" w:rsidR="000D6C9F" w:rsidRPr="00BF0434" w:rsidRDefault="009B27C1" w:rsidP="005D6338">
            <w:pPr>
              <w:jc w:val="right"/>
              <w:rPr>
                <w:szCs w:val="26"/>
              </w:rPr>
            </w:pPr>
            <w:r w:rsidRPr="00BF0434">
              <w:rPr>
                <w:lang w:val="kk"/>
              </w:rPr>
              <w:t xml:space="preserve">  5 255 </w:t>
            </w:r>
          </w:p>
        </w:tc>
        <w:tc>
          <w:tcPr>
            <w:tcW w:w="1672" w:type="dxa"/>
            <w:shd w:val="clear" w:color="auto" w:fill="auto"/>
          </w:tcPr>
          <w:p w14:paraId="0728E697" w14:textId="77777777" w:rsidR="000D6C9F" w:rsidRPr="00BF0434" w:rsidRDefault="009B27C1" w:rsidP="005D6338">
            <w:pPr>
              <w:jc w:val="right"/>
              <w:rPr>
                <w:szCs w:val="26"/>
              </w:rPr>
            </w:pPr>
            <w:r w:rsidRPr="00BF0434">
              <w:rPr>
                <w:szCs w:val="26"/>
                <w:lang w:val="kk"/>
              </w:rPr>
              <w:t>5 585</w:t>
            </w:r>
          </w:p>
        </w:tc>
      </w:tr>
      <w:tr w:rsidR="00087C3F" w14:paraId="7F6C971A" w14:textId="77777777" w:rsidTr="00626210">
        <w:trPr>
          <w:trHeight w:val="242"/>
        </w:trPr>
        <w:tc>
          <w:tcPr>
            <w:tcW w:w="6379" w:type="dxa"/>
            <w:shd w:val="clear" w:color="auto" w:fill="auto"/>
            <w:hideMark/>
          </w:tcPr>
          <w:p w14:paraId="22A1CDE9" w14:textId="77777777" w:rsidR="000D6C9F" w:rsidRPr="00BF0434" w:rsidRDefault="009B27C1" w:rsidP="005D6338">
            <w:pPr>
              <w:rPr>
                <w:b/>
                <w:bCs/>
                <w:szCs w:val="26"/>
              </w:rPr>
            </w:pPr>
            <w:r w:rsidRPr="00BF0434">
              <w:rPr>
                <w:b/>
                <w:bCs/>
                <w:szCs w:val="26"/>
                <w:lang w:val="kk"/>
              </w:rPr>
              <w:t>Барлығы</w:t>
            </w:r>
          </w:p>
        </w:tc>
        <w:tc>
          <w:tcPr>
            <w:tcW w:w="1588" w:type="dxa"/>
          </w:tcPr>
          <w:p w14:paraId="34653817" w14:textId="77777777" w:rsidR="000D6C9F" w:rsidRPr="00BF0434" w:rsidRDefault="009B27C1" w:rsidP="005D6338">
            <w:pPr>
              <w:jc w:val="right"/>
              <w:rPr>
                <w:b/>
                <w:bCs/>
                <w:szCs w:val="26"/>
              </w:rPr>
            </w:pPr>
            <w:r w:rsidRPr="00BF0434">
              <w:rPr>
                <w:b/>
                <w:bCs/>
                <w:lang w:val="kk"/>
              </w:rPr>
              <w:t>  68 612</w:t>
            </w:r>
          </w:p>
        </w:tc>
        <w:tc>
          <w:tcPr>
            <w:tcW w:w="1672" w:type="dxa"/>
            <w:shd w:val="clear" w:color="auto" w:fill="auto"/>
          </w:tcPr>
          <w:p w14:paraId="2A259908" w14:textId="77777777" w:rsidR="000D6C9F" w:rsidRPr="00BF0434" w:rsidRDefault="009B27C1" w:rsidP="005D6338">
            <w:pPr>
              <w:jc w:val="right"/>
              <w:rPr>
                <w:b/>
                <w:bCs/>
                <w:szCs w:val="26"/>
              </w:rPr>
            </w:pPr>
            <w:r w:rsidRPr="00BF0434">
              <w:rPr>
                <w:b/>
                <w:bCs/>
                <w:szCs w:val="26"/>
                <w:lang w:val="kk"/>
              </w:rPr>
              <w:t>84 091</w:t>
            </w:r>
          </w:p>
        </w:tc>
      </w:tr>
    </w:tbl>
    <w:p w14:paraId="03EDC06D" w14:textId="77777777" w:rsidR="000D6C9F" w:rsidRPr="00BF0434" w:rsidRDefault="000D6C9F" w:rsidP="000D6C9F">
      <w:pPr>
        <w:pStyle w:val="2"/>
        <w:spacing w:before="0" w:after="0"/>
        <w:jc w:val="both"/>
        <w:rPr>
          <w:rFonts w:ascii="Times New Roman" w:hAnsi="Times New Roman"/>
          <w:bCs w:val="0"/>
          <w:i w:val="0"/>
          <w:iCs w:val="0"/>
          <w:lang w:val="kk-KZ"/>
        </w:rPr>
      </w:pPr>
    </w:p>
    <w:p w14:paraId="52FBD25D" w14:textId="77777777" w:rsidR="000D6C9F" w:rsidRPr="00BF0434" w:rsidRDefault="009B27C1" w:rsidP="000D6C9F">
      <w:pPr>
        <w:pStyle w:val="2"/>
        <w:spacing w:before="0" w:after="0"/>
        <w:jc w:val="both"/>
        <w:rPr>
          <w:rFonts w:ascii="Times New Roman" w:hAnsi="Times New Roman"/>
          <w:bCs w:val="0"/>
          <w:i w:val="0"/>
          <w:iCs w:val="0"/>
          <w:lang w:val="kk-KZ"/>
        </w:rPr>
      </w:pPr>
      <w:bookmarkStart w:id="152" w:name="_Toc256000047"/>
      <w:r w:rsidRPr="00BF0434">
        <w:rPr>
          <w:rFonts w:ascii="Times New Roman" w:hAnsi="Times New Roman"/>
          <w:bCs w:val="0"/>
          <w:i w:val="0"/>
          <w:iCs w:val="0"/>
          <w:lang w:val="kk"/>
        </w:rPr>
        <w:t>3.4. Мемлекеттен алынатын/алынатын кепілдіктерді және мемлекет пен қоғам алдындағы қоғам өзіне қабылдаған кез келген міндеттемелерді қоса алғанда, кез келген қаржылық қолдау туралы</w:t>
      </w:r>
      <w:bookmarkEnd w:id="152"/>
    </w:p>
    <w:p w14:paraId="21C21F8A" w14:textId="77777777" w:rsidR="000D6C9F" w:rsidRPr="008D16E2" w:rsidRDefault="009B27C1" w:rsidP="000D6C9F">
      <w:pPr>
        <w:ind w:firstLine="709"/>
        <w:jc w:val="both"/>
        <w:rPr>
          <w:snapToGrid w:val="0"/>
          <w:sz w:val="28"/>
          <w:szCs w:val="28"/>
          <w:lang w:val="kk-KZ"/>
        </w:rPr>
      </w:pPr>
      <w:r w:rsidRPr="00BF0434">
        <w:rPr>
          <w:snapToGrid w:val="0"/>
          <w:sz w:val="28"/>
          <w:szCs w:val="28"/>
          <w:lang w:val="kk"/>
        </w:rPr>
        <w:t xml:space="preserve">Есепті жылы мемлекеттен кепілдіктерді және мемлекет пен қоғам алдындағы қоғам </w:t>
      </w:r>
      <w:r w:rsidRPr="00BF0434">
        <w:rPr>
          <w:b/>
          <w:bCs/>
          <w:snapToGrid w:val="0"/>
          <w:sz w:val="28"/>
          <w:szCs w:val="28"/>
          <w:lang w:val="kk"/>
        </w:rPr>
        <w:t>өзіне қабылдаған кез келген міндеттемелерді қоса алғанда, қаржылық қолдау жүзеге асырылмады</w:t>
      </w:r>
      <w:r w:rsidRPr="00BF0434">
        <w:rPr>
          <w:snapToGrid w:val="0"/>
          <w:sz w:val="28"/>
          <w:szCs w:val="28"/>
          <w:lang w:val="kk"/>
        </w:rPr>
        <w:t>.</w:t>
      </w:r>
    </w:p>
    <w:p w14:paraId="2F40BE3C" w14:textId="77777777" w:rsidR="000D6C9F" w:rsidRPr="008D16E2" w:rsidRDefault="000D6C9F" w:rsidP="000D6C9F">
      <w:pPr>
        <w:ind w:firstLine="709"/>
        <w:jc w:val="both"/>
        <w:rPr>
          <w:snapToGrid w:val="0"/>
          <w:sz w:val="28"/>
          <w:szCs w:val="28"/>
          <w:lang w:val="kk-KZ"/>
        </w:rPr>
      </w:pPr>
    </w:p>
    <w:p w14:paraId="61CEDA1D" w14:textId="77777777" w:rsidR="000D6C9F" w:rsidRPr="008D16E2" w:rsidRDefault="009B27C1" w:rsidP="000D6C9F">
      <w:pPr>
        <w:pStyle w:val="1"/>
        <w:spacing w:before="0" w:line="240" w:lineRule="auto"/>
        <w:jc w:val="both"/>
        <w:rPr>
          <w:rStyle w:val="s1"/>
          <w:rFonts w:asciiTheme="majorHAnsi" w:hAnsiTheme="majorHAnsi" w:cstheme="majorBidi"/>
          <w:b w:val="0"/>
          <w:bCs w:val="0"/>
          <w:color w:val="2F5496" w:themeColor="accent1" w:themeShade="BF"/>
          <w:sz w:val="28"/>
          <w:szCs w:val="28"/>
          <w:lang w:val="kk-KZ"/>
        </w:rPr>
      </w:pPr>
      <w:bookmarkStart w:id="153" w:name="_Toc256000048"/>
      <w:bookmarkEnd w:id="141"/>
      <w:bookmarkEnd w:id="142"/>
      <w:bookmarkEnd w:id="143"/>
      <w:r w:rsidRPr="00BF0434">
        <w:rPr>
          <w:rFonts w:ascii="Times New Roman" w:eastAsia="Times New Roman" w:hAnsi="Times New Roman" w:cs="Times New Roman"/>
          <w:b/>
          <w:color w:val="auto"/>
          <w:sz w:val="28"/>
          <w:szCs w:val="28"/>
          <w:lang w:val="kk"/>
        </w:rPr>
        <w:t>IV. Активтердің құрылымы</w:t>
      </w:r>
      <w:bookmarkEnd w:id="153"/>
      <w:r w:rsidRPr="00BF0434">
        <w:rPr>
          <w:rFonts w:ascii="Times New Roman" w:eastAsia="Times New Roman" w:hAnsi="Times New Roman" w:cs="Times New Roman"/>
          <w:b/>
          <w:color w:val="auto"/>
          <w:sz w:val="28"/>
          <w:szCs w:val="28"/>
          <w:lang w:val="kk"/>
        </w:rPr>
        <w:t xml:space="preserve"> </w:t>
      </w:r>
    </w:p>
    <w:p w14:paraId="57926DF7" w14:textId="77777777" w:rsidR="000D6C9F" w:rsidRPr="008D16E2" w:rsidRDefault="009B27C1" w:rsidP="000D6C9F">
      <w:pPr>
        <w:widowControl w:val="0"/>
        <w:pBdr>
          <w:bottom w:val="single" w:sz="4" w:space="29" w:color="FFFFFF"/>
        </w:pBdr>
        <w:tabs>
          <w:tab w:val="num" w:pos="0"/>
        </w:tabs>
        <w:ind w:firstLine="709"/>
        <w:contextualSpacing/>
        <w:jc w:val="both"/>
        <w:rPr>
          <w:sz w:val="28"/>
          <w:szCs w:val="28"/>
          <w:lang w:val="kk-KZ"/>
        </w:rPr>
      </w:pPr>
      <w:r w:rsidRPr="00BF0434">
        <w:rPr>
          <w:i/>
          <w:iCs/>
          <w:sz w:val="28"/>
          <w:szCs w:val="28"/>
          <w:lang w:val="kk"/>
        </w:rPr>
        <w:t>2022 жылғы 31 желтоқсандағы</w:t>
      </w:r>
      <w:r w:rsidRPr="00BF0434">
        <w:rPr>
          <w:sz w:val="28"/>
          <w:szCs w:val="28"/>
          <w:lang w:val="kk"/>
        </w:rPr>
        <w:t xml:space="preserve"> жағдай бойынша Қоғамның </w:t>
      </w:r>
      <w:r w:rsidRPr="00BF0434">
        <w:rPr>
          <w:b/>
          <w:sz w:val="28"/>
          <w:szCs w:val="28"/>
          <w:lang w:val="kk"/>
        </w:rPr>
        <w:t>активтері</w:t>
      </w:r>
      <w:r w:rsidRPr="00BF0434">
        <w:rPr>
          <w:sz w:val="28"/>
          <w:szCs w:val="28"/>
          <w:lang w:val="kk"/>
        </w:rPr>
        <w:t xml:space="preserve"> </w:t>
      </w:r>
      <w:r w:rsidRPr="00BF0434">
        <w:rPr>
          <w:sz w:val="28"/>
          <w:szCs w:val="28"/>
          <w:lang w:val="kk"/>
        </w:rPr>
        <w:br/>
      </w:r>
      <w:r w:rsidRPr="00BF0434">
        <w:rPr>
          <w:sz w:val="28"/>
          <w:szCs w:val="28"/>
          <w:lang w:val="kk"/>
        </w:rPr>
        <w:lastRenderedPageBreak/>
        <w:t>613 265 мың теңгені құрады, оның ішінде:</w:t>
      </w:r>
    </w:p>
    <w:p w14:paraId="279177FF" w14:textId="77777777" w:rsidR="000D6C9F" w:rsidRPr="008D16E2" w:rsidRDefault="009B27C1" w:rsidP="000D6C9F">
      <w:pPr>
        <w:widowControl w:val="0"/>
        <w:pBdr>
          <w:bottom w:val="single" w:sz="4" w:space="29" w:color="FFFFFF"/>
        </w:pBdr>
        <w:tabs>
          <w:tab w:val="num" w:pos="0"/>
        </w:tabs>
        <w:ind w:firstLine="709"/>
        <w:contextualSpacing/>
        <w:jc w:val="both"/>
        <w:rPr>
          <w:b/>
          <w:bCs/>
          <w:sz w:val="28"/>
          <w:szCs w:val="28"/>
          <w:lang w:val="kk-KZ"/>
        </w:rPr>
      </w:pPr>
      <w:r w:rsidRPr="00BF0434">
        <w:rPr>
          <w:sz w:val="28"/>
          <w:szCs w:val="28"/>
          <w:lang w:val="kk"/>
        </w:rPr>
        <w:t>-</w:t>
      </w:r>
      <w:r w:rsidRPr="00BF0434">
        <w:rPr>
          <w:b/>
          <w:bCs/>
          <w:sz w:val="28"/>
          <w:szCs w:val="28"/>
          <w:lang w:val="kk"/>
        </w:rPr>
        <w:t xml:space="preserve"> қысқа мерзімді активтер </w:t>
      </w:r>
      <w:r w:rsidR="008D7115" w:rsidRPr="00BF0434">
        <w:rPr>
          <w:sz w:val="28"/>
          <w:szCs w:val="28"/>
          <w:lang w:val="kk"/>
        </w:rPr>
        <w:t>-</w:t>
      </w:r>
      <w:r w:rsidRPr="00BF0434">
        <w:rPr>
          <w:b/>
          <w:bCs/>
          <w:sz w:val="28"/>
          <w:szCs w:val="28"/>
          <w:lang w:val="kk"/>
        </w:rPr>
        <w:t xml:space="preserve"> 564 634 мың теңге:</w:t>
      </w:r>
    </w:p>
    <w:p w14:paraId="12B52E42" w14:textId="77777777" w:rsidR="000D6C9F" w:rsidRPr="008D16E2" w:rsidRDefault="009B27C1" w:rsidP="000D6C9F">
      <w:pPr>
        <w:widowControl w:val="0"/>
        <w:pBdr>
          <w:bottom w:val="single" w:sz="4" w:space="29" w:color="FFFFFF"/>
        </w:pBdr>
        <w:tabs>
          <w:tab w:val="num" w:pos="0"/>
        </w:tabs>
        <w:ind w:firstLine="1418"/>
        <w:contextualSpacing/>
        <w:jc w:val="both"/>
        <w:rPr>
          <w:sz w:val="28"/>
          <w:szCs w:val="28"/>
          <w:lang w:val="kk-KZ"/>
        </w:rPr>
      </w:pPr>
      <w:r w:rsidRPr="00BF0434">
        <w:rPr>
          <w:sz w:val="28"/>
          <w:szCs w:val="28"/>
          <w:lang w:val="kk"/>
        </w:rPr>
        <w:t>- ақшалай қаражат-429 140 мың теңге;</w:t>
      </w:r>
    </w:p>
    <w:p w14:paraId="4BBC4B6E" w14:textId="77777777" w:rsidR="000D6C9F" w:rsidRPr="008D16E2" w:rsidRDefault="009B27C1" w:rsidP="000D6C9F">
      <w:pPr>
        <w:widowControl w:val="0"/>
        <w:pBdr>
          <w:bottom w:val="single" w:sz="4" w:space="29" w:color="FFFFFF"/>
        </w:pBdr>
        <w:tabs>
          <w:tab w:val="num" w:pos="0"/>
        </w:tabs>
        <w:ind w:firstLine="1418"/>
        <w:contextualSpacing/>
        <w:jc w:val="both"/>
        <w:rPr>
          <w:sz w:val="28"/>
          <w:szCs w:val="28"/>
          <w:lang w:val="kk-KZ"/>
        </w:rPr>
      </w:pPr>
      <w:r w:rsidRPr="00BF0434">
        <w:rPr>
          <w:sz w:val="28"/>
          <w:szCs w:val="28"/>
          <w:lang w:val="kk"/>
        </w:rPr>
        <w:t>- қысқа мерзімді дебиторлық берешек - 116 509 мың теңге;</w:t>
      </w:r>
    </w:p>
    <w:p w14:paraId="11A6904F" w14:textId="77777777" w:rsidR="000D6C9F" w:rsidRPr="008D16E2" w:rsidRDefault="009B27C1" w:rsidP="000D6C9F">
      <w:pPr>
        <w:widowControl w:val="0"/>
        <w:pBdr>
          <w:bottom w:val="single" w:sz="4" w:space="29" w:color="FFFFFF"/>
        </w:pBdr>
        <w:tabs>
          <w:tab w:val="num" w:pos="0"/>
        </w:tabs>
        <w:ind w:firstLine="1418"/>
        <w:contextualSpacing/>
        <w:jc w:val="both"/>
        <w:rPr>
          <w:sz w:val="28"/>
          <w:szCs w:val="28"/>
          <w:lang w:val="kk-KZ"/>
        </w:rPr>
      </w:pPr>
      <w:r w:rsidRPr="00BF0434">
        <w:rPr>
          <w:sz w:val="28"/>
          <w:szCs w:val="28"/>
          <w:lang w:val="kk"/>
        </w:rPr>
        <w:t>- ағымдағы табыс салығы-9 092 мың теңге;</w:t>
      </w:r>
    </w:p>
    <w:p w14:paraId="3DFAD5E8" w14:textId="77777777" w:rsidR="000D6C9F" w:rsidRPr="008D16E2" w:rsidRDefault="009B27C1" w:rsidP="000D6C9F">
      <w:pPr>
        <w:widowControl w:val="0"/>
        <w:pBdr>
          <w:bottom w:val="single" w:sz="4" w:space="29" w:color="FFFFFF"/>
        </w:pBdr>
        <w:tabs>
          <w:tab w:val="num" w:pos="0"/>
        </w:tabs>
        <w:ind w:firstLine="1418"/>
        <w:contextualSpacing/>
        <w:jc w:val="both"/>
        <w:rPr>
          <w:sz w:val="28"/>
          <w:szCs w:val="28"/>
          <w:lang w:val="kk-KZ"/>
        </w:rPr>
      </w:pPr>
      <w:r w:rsidRPr="00BF0434">
        <w:rPr>
          <w:sz w:val="28"/>
          <w:szCs w:val="28"/>
          <w:lang w:val="kk"/>
        </w:rPr>
        <w:t>- қорлар-6 536 мың теңге;</w:t>
      </w:r>
    </w:p>
    <w:p w14:paraId="5AECE964" w14:textId="77777777" w:rsidR="000D6C9F" w:rsidRPr="008D16E2" w:rsidRDefault="009B27C1" w:rsidP="000D6C9F">
      <w:pPr>
        <w:widowControl w:val="0"/>
        <w:pBdr>
          <w:bottom w:val="single" w:sz="4" w:space="29" w:color="FFFFFF"/>
        </w:pBdr>
        <w:tabs>
          <w:tab w:val="num" w:pos="0"/>
        </w:tabs>
        <w:ind w:firstLine="1418"/>
        <w:contextualSpacing/>
        <w:jc w:val="both"/>
        <w:rPr>
          <w:sz w:val="28"/>
          <w:szCs w:val="28"/>
          <w:lang w:val="kk-KZ"/>
        </w:rPr>
      </w:pPr>
      <w:r w:rsidRPr="00BF0434">
        <w:rPr>
          <w:sz w:val="28"/>
          <w:szCs w:val="28"/>
          <w:lang w:val="kk"/>
        </w:rPr>
        <w:t>- басқа қысқа мерзімді активтер - 3 357 мың теңге.</w:t>
      </w:r>
    </w:p>
    <w:p w14:paraId="4DC27F70" w14:textId="77777777" w:rsidR="000D6C9F" w:rsidRPr="008D16E2" w:rsidRDefault="009B27C1" w:rsidP="000D6C9F">
      <w:pPr>
        <w:widowControl w:val="0"/>
        <w:pBdr>
          <w:bottom w:val="single" w:sz="4" w:space="29" w:color="FFFFFF"/>
        </w:pBdr>
        <w:tabs>
          <w:tab w:val="num" w:pos="0"/>
        </w:tabs>
        <w:ind w:firstLine="709"/>
        <w:contextualSpacing/>
        <w:jc w:val="both"/>
        <w:rPr>
          <w:b/>
          <w:bCs/>
          <w:sz w:val="28"/>
          <w:szCs w:val="28"/>
          <w:lang w:val="kk-KZ"/>
        </w:rPr>
      </w:pPr>
      <w:r w:rsidRPr="00BF0434">
        <w:rPr>
          <w:b/>
          <w:bCs/>
          <w:sz w:val="28"/>
          <w:szCs w:val="28"/>
          <w:lang w:val="kk"/>
        </w:rPr>
        <w:t xml:space="preserve">- ұзақ мерзімді активтер </w:t>
      </w:r>
      <w:r w:rsidR="008D7115" w:rsidRPr="00BF0434">
        <w:rPr>
          <w:sz w:val="28"/>
          <w:szCs w:val="28"/>
          <w:lang w:val="kk"/>
        </w:rPr>
        <w:t>-</w:t>
      </w:r>
      <w:r w:rsidRPr="00BF0434">
        <w:rPr>
          <w:b/>
          <w:bCs/>
          <w:sz w:val="28"/>
          <w:szCs w:val="28"/>
          <w:lang w:val="kk"/>
        </w:rPr>
        <w:t xml:space="preserve"> 48 631 мың теңге:</w:t>
      </w:r>
    </w:p>
    <w:p w14:paraId="399FCAEC" w14:textId="77777777" w:rsidR="000D6C9F" w:rsidRPr="008D16E2" w:rsidRDefault="009B27C1" w:rsidP="000D6C9F">
      <w:pPr>
        <w:widowControl w:val="0"/>
        <w:pBdr>
          <w:bottom w:val="single" w:sz="4" w:space="29" w:color="FFFFFF"/>
        </w:pBdr>
        <w:tabs>
          <w:tab w:val="num" w:pos="0"/>
        </w:tabs>
        <w:ind w:firstLine="1418"/>
        <w:contextualSpacing/>
        <w:jc w:val="both"/>
        <w:rPr>
          <w:sz w:val="28"/>
          <w:szCs w:val="28"/>
          <w:lang w:val="kk-KZ"/>
        </w:rPr>
      </w:pPr>
      <w:r w:rsidRPr="00BF0434">
        <w:rPr>
          <w:sz w:val="28"/>
          <w:szCs w:val="28"/>
          <w:lang w:val="kk"/>
        </w:rPr>
        <w:t>- негізгі қаражат-34 593 мың теңге;</w:t>
      </w:r>
    </w:p>
    <w:p w14:paraId="42389467" w14:textId="77777777" w:rsidR="000D6C9F" w:rsidRPr="008D16E2" w:rsidRDefault="009B27C1" w:rsidP="000D6C9F">
      <w:pPr>
        <w:widowControl w:val="0"/>
        <w:pBdr>
          <w:bottom w:val="single" w:sz="4" w:space="29" w:color="FFFFFF"/>
        </w:pBdr>
        <w:tabs>
          <w:tab w:val="num" w:pos="0"/>
        </w:tabs>
        <w:ind w:firstLine="1418"/>
        <w:contextualSpacing/>
        <w:jc w:val="both"/>
        <w:rPr>
          <w:sz w:val="28"/>
          <w:szCs w:val="28"/>
          <w:lang w:val="kk-KZ"/>
        </w:rPr>
      </w:pPr>
      <w:r w:rsidRPr="00BF0434">
        <w:rPr>
          <w:sz w:val="28"/>
          <w:szCs w:val="28"/>
          <w:lang w:val="kk"/>
        </w:rPr>
        <w:t>- материалдық емес активтер-6 973 мың теңге;</w:t>
      </w:r>
    </w:p>
    <w:p w14:paraId="0FA21700" w14:textId="77777777" w:rsidR="000D6C9F" w:rsidRPr="008D16E2" w:rsidRDefault="009B27C1" w:rsidP="000D6C9F">
      <w:pPr>
        <w:widowControl w:val="0"/>
        <w:pBdr>
          <w:bottom w:val="single" w:sz="4" w:space="29" w:color="FFFFFF"/>
        </w:pBdr>
        <w:tabs>
          <w:tab w:val="num" w:pos="0"/>
        </w:tabs>
        <w:ind w:firstLine="1418"/>
        <w:contextualSpacing/>
        <w:jc w:val="both"/>
        <w:rPr>
          <w:sz w:val="28"/>
          <w:szCs w:val="28"/>
          <w:lang w:val="kk-KZ"/>
        </w:rPr>
      </w:pPr>
      <w:r w:rsidRPr="00BF0434">
        <w:rPr>
          <w:sz w:val="28"/>
          <w:szCs w:val="28"/>
          <w:lang w:val="kk"/>
        </w:rPr>
        <w:t xml:space="preserve">- кейінге қалдырылған салық активтері-7 065 мың теңге. </w:t>
      </w:r>
    </w:p>
    <w:p w14:paraId="58591DD6" w14:textId="77777777" w:rsidR="000D6C9F" w:rsidRPr="008D16E2" w:rsidRDefault="009B27C1" w:rsidP="000D6C9F">
      <w:pPr>
        <w:pStyle w:val="1"/>
        <w:spacing w:before="0" w:line="240" w:lineRule="auto"/>
        <w:jc w:val="both"/>
        <w:rPr>
          <w:sz w:val="28"/>
          <w:szCs w:val="28"/>
          <w:lang w:val="kk-KZ"/>
        </w:rPr>
      </w:pPr>
      <w:bookmarkStart w:id="154" w:name="_Toc256000049"/>
      <w:r w:rsidRPr="00BF0434">
        <w:rPr>
          <w:rFonts w:ascii="Times New Roman" w:eastAsia="Times New Roman" w:hAnsi="Times New Roman" w:cs="Times New Roman"/>
          <w:b/>
          <w:color w:val="auto"/>
          <w:sz w:val="28"/>
          <w:szCs w:val="28"/>
          <w:lang w:val="kk"/>
        </w:rPr>
        <w:t>V. Болашақ кезеңдердің мақсаттары мен жоспарлары</w:t>
      </w:r>
      <w:bookmarkEnd w:id="154"/>
      <w:r w:rsidRPr="00BF0434">
        <w:rPr>
          <w:rFonts w:ascii="Times New Roman" w:eastAsia="Times New Roman" w:hAnsi="Times New Roman" w:cs="Times New Roman"/>
          <w:b/>
          <w:color w:val="auto"/>
          <w:sz w:val="28"/>
          <w:szCs w:val="28"/>
          <w:lang w:val="kk"/>
        </w:rPr>
        <w:t xml:space="preserve"> </w:t>
      </w:r>
    </w:p>
    <w:p w14:paraId="6DDA757A" w14:textId="77777777" w:rsidR="000D6C9F" w:rsidRPr="008D16E2" w:rsidRDefault="009B27C1" w:rsidP="000D6C9F">
      <w:pPr>
        <w:ind w:firstLine="709"/>
        <w:jc w:val="both"/>
        <w:rPr>
          <w:rStyle w:val="s1"/>
          <w:rFonts w:eastAsiaTheme="majorEastAsia"/>
          <w:b w:val="0"/>
          <w:color w:val="000000" w:themeColor="text1"/>
          <w:sz w:val="28"/>
          <w:szCs w:val="28"/>
          <w:lang w:val="kk-KZ"/>
        </w:rPr>
      </w:pPr>
      <w:r w:rsidRPr="00BF0434">
        <w:rPr>
          <w:rStyle w:val="s1"/>
          <w:rFonts w:eastAsiaTheme="majorEastAsia"/>
          <w:b w:val="0"/>
          <w:bCs w:val="0"/>
          <w:color w:val="000000" w:themeColor="text1"/>
          <w:sz w:val="28"/>
          <w:szCs w:val="28"/>
          <w:lang w:val="kk"/>
        </w:rPr>
        <w:t xml:space="preserve">2020 жылдан бастап Қоғамның қызметі Қазақстан Республикасы Индустрия және инфрақұрылымдық даму министрлігінің стратегиялық жоспарларын, </w:t>
      </w:r>
      <w:r w:rsidR="008D16E2">
        <w:rPr>
          <w:rStyle w:val="s1"/>
          <w:rFonts w:eastAsiaTheme="majorEastAsia"/>
          <w:b w:val="0"/>
          <w:bCs w:val="0"/>
          <w:color w:val="000000" w:themeColor="text1"/>
          <w:sz w:val="28"/>
          <w:szCs w:val="28"/>
          <w:lang w:val="kk"/>
        </w:rPr>
        <w:t>«</w:t>
      </w:r>
      <w:r w:rsidR="00537B26">
        <w:rPr>
          <w:rStyle w:val="s1"/>
          <w:rFonts w:eastAsiaTheme="majorEastAsia"/>
          <w:b w:val="0"/>
          <w:bCs w:val="0"/>
          <w:color w:val="000000" w:themeColor="text1"/>
          <w:sz w:val="28"/>
          <w:szCs w:val="28"/>
          <w:lang w:val="kk"/>
        </w:rPr>
        <w:t>Қ</w:t>
      </w:r>
      <w:r w:rsidRPr="00BF0434">
        <w:rPr>
          <w:rStyle w:val="s1"/>
          <w:rFonts w:eastAsiaTheme="majorEastAsia"/>
          <w:b w:val="0"/>
          <w:bCs w:val="0"/>
          <w:color w:val="000000" w:themeColor="text1"/>
          <w:sz w:val="28"/>
          <w:szCs w:val="28"/>
          <w:lang w:val="kk"/>
        </w:rPr>
        <w:t>азақстандықтардың әл-ауқатын арттыруға бағытталған орнықты экономикалық өсу</w:t>
      </w:r>
      <w:r w:rsidR="008D16E2">
        <w:rPr>
          <w:rStyle w:val="s1"/>
          <w:rFonts w:eastAsiaTheme="majorEastAsia"/>
          <w:b w:val="0"/>
          <w:bCs w:val="0"/>
          <w:color w:val="000000" w:themeColor="text1"/>
          <w:sz w:val="28"/>
          <w:szCs w:val="28"/>
          <w:lang w:val="kk"/>
        </w:rPr>
        <w:t>»</w:t>
      </w:r>
      <w:r w:rsidRPr="00BF0434">
        <w:rPr>
          <w:rStyle w:val="s1"/>
          <w:rFonts w:eastAsiaTheme="majorEastAsia"/>
          <w:b w:val="0"/>
          <w:bCs w:val="0"/>
          <w:color w:val="000000" w:themeColor="text1"/>
          <w:sz w:val="28"/>
          <w:szCs w:val="28"/>
          <w:lang w:val="kk"/>
        </w:rPr>
        <w:t xml:space="preserve"> ұлттық жобасын, ҚР </w:t>
      </w:r>
      <w:r w:rsidR="00537B26">
        <w:rPr>
          <w:rStyle w:val="s1"/>
          <w:rFonts w:eastAsiaTheme="majorEastAsia"/>
          <w:b w:val="0"/>
          <w:bCs w:val="0"/>
          <w:color w:val="000000" w:themeColor="text1"/>
          <w:sz w:val="28"/>
          <w:szCs w:val="28"/>
          <w:lang w:val="kk"/>
        </w:rPr>
        <w:t>И</w:t>
      </w:r>
      <w:r w:rsidRPr="00BF0434">
        <w:rPr>
          <w:rStyle w:val="s1"/>
          <w:rFonts w:eastAsiaTheme="majorEastAsia"/>
          <w:b w:val="0"/>
          <w:bCs w:val="0"/>
          <w:color w:val="000000" w:themeColor="text1"/>
          <w:sz w:val="28"/>
          <w:szCs w:val="28"/>
          <w:lang w:val="kk"/>
        </w:rPr>
        <w:t>ндустриялық-инновациялық дамуының 2020-2025 жылдарға арналған мемлекеттік бағдарламасын қоса алғанда, Қазақстан Республикасының стратегиялық және бағдарламалық құжаттарын ескере отырып, 2020-2024 жылдарға арналған даму стратегиясына сәйкес жүзеге</w:t>
      </w:r>
      <w:r w:rsidRPr="00BF0434">
        <w:rPr>
          <w:sz w:val="28"/>
          <w:szCs w:val="28"/>
          <w:shd w:val="clear" w:color="auto" w:fill="FFFFFF"/>
          <w:lang w:val="kk"/>
        </w:rPr>
        <w:t xml:space="preserve"> асырылады.</w:t>
      </w:r>
    </w:p>
    <w:p w14:paraId="70D9C83F" w14:textId="77777777" w:rsidR="000D6C9F" w:rsidRPr="008D16E2" w:rsidRDefault="009B27C1" w:rsidP="000D6C9F">
      <w:pPr>
        <w:tabs>
          <w:tab w:val="left" w:pos="993"/>
          <w:tab w:val="left" w:pos="1134"/>
          <w:tab w:val="left" w:pos="1276"/>
        </w:tabs>
        <w:ind w:firstLine="709"/>
        <w:jc w:val="both"/>
        <w:rPr>
          <w:sz w:val="28"/>
          <w:lang w:val="kk-KZ"/>
        </w:rPr>
      </w:pPr>
      <w:r w:rsidRPr="00BF0434">
        <w:rPr>
          <w:sz w:val="28"/>
          <w:szCs w:val="28"/>
          <w:lang w:val="kk"/>
        </w:rPr>
        <w:t xml:space="preserve">Қоғам қызметінің негізгі </w:t>
      </w:r>
      <w:r w:rsidRPr="00BF0434">
        <w:rPr>
          <w:i/>
          <w:iCs/>
          <w:sz w:val="28"/>
          <w:szCs w:val="28"/>
          <w:lang w:val="kk"/>
        </w:rPr>
        <w:t>мақсаты</w:t>
      </w:r>
      <w:r w:rsidRPr="00BF0434">
        <w:rPr>
          <w:sz w:val="28"/>
          <w:szCs w:val="28"/>
          <w:lang w:val="kk"/>
        </w:rPr>
        <w:t xml:space="preserve"> өңдеу өнеркәсібі кәсіпорындарының және онымен сабақтас салалар мен экономика салаларының бәсекеге қабілеттілігін арттыру болып табылады, оған қол жеткізу шеңберінде Қоғам алдында 2020-2024 жылдар кезеңінде мынадай негізгі міндеттер тұр:</w:t>
      </w:r>
    </w:p>
    <w:p w14:paraId="6DE40DB3" w14:textId="77777777" w:rsidR="000D6C9F" w:rsidRPr="00BF0434" w:rsidRDefault="009B27C1" w:rsidP="00134C99">
      <w:pPr>
        <w:tabs>
          <w:tab w:val="left" w:pos="142"/>
          <w:tab w:val="left" w:pos="709"/>
        </w:tabs>
        <w:ind w:firstLine="709"/>
        <w:jc w:val="both"/>
        <w:rPr>
          <w:bCs/>
          <w:sz w:val="28"/>
          <w:szCs w:val="28"/>
          <w:lang w:val="kk-KZ"/>
        </w:rPr>
      </w:pPr>
      <w:r w:rsidRPr="00BF0434">
        <w:rPr>
          <w:sz w:val="28"/>
          <w:lang w:val="kk"/>
        </w:rPr>
        <w:t xml:space="preserve">1) өңделген тауарлардың бәсекеге қабілеттілігін арттыру, өнеркәсіпте цифрлық технологияларды енгізуді ынталандыру, аумақтық кластерлерді дамыту, индустрияландырудың бірыңғай картасы жобаларын сүйемелдеу, өңделген тауарлардың ішкі нарығын және елішілік нарықты дамыту жөніндегі шараларды қоса алғанда, өңдеу өнеркәсібі кәсіпорындарын ынталандыруды қолдаудың жүйелі шараларын көрсету бөлігінде </w:t>
      </w:r>
      <w:r w:rsidRPr="00BF0434">
        <w:rPr>
          <w:b/>
          <w:bCs/>
          <w:sz w:val="28"/>
          <w:lang w:val="kk"/>
        </w:rPr>
        <w:t>Қазақстан Республикасының өнеркәсіптік-инновациялық қызмет саласындағы мемлекеттік жоспарлау жүйесінің құжаттарын іске асыруға қатысу</w:t>
      </w:r>
      <w:r w:rsidRPr="00BF0434">
        <w:rPr>
          <w:sz w:val="28"/>
          <w:lang w:val="kk"/>
        </w:rPr>
        <w:t xml:space="preserve"> интеграциялық процестер шеңберінде Қазақстан өнеркәсібінің дамуын сүйемелдеу, АЭА дамыту және ілгерілету жөніндегі үйлестіру қызметін жүзеге асыру және т. б.;</w:t>
      </w:r>
    </w:p>
    <w:p w14:paraId="60EE6CC2" w14:textId="77777777" w:rsidR="000D6C9F" w:rsidRPr="008D16E2" w:rsidRDefault="009B27C1" w:rsidP="00134C99">
      <w:pPr>
        <w:tabs>
          <w:tab w:val="left" w:pos="0"/>
          <w:tab w:val="left" w:pos="709"/>
        </w:tabs>
        <w:jc w:val="both"/>
        <w:rPr>
          <w:sz w:val="28"/>
          <w:lang w:val="kk"/>
        </w:rPr>
      </w:pPr>
      <w:r w:rsidRPr="00BF0434">
        <w:rPr>
          <w:bCs/>
          <w:sz w:val="28"/>
          <w:lang w:val="kk"/>
        </w:rPr>
        <w:tab/>
        <w:t xml:space="preserve">2) өңдеуші өнеркәсіп кәсіпорындарын </w:t>
      </w:r>
      <w:r w:rsidRPr="00BF0434">
        <w:rPr>
          <w:b/>
          <w:bCs/>
          <w:sz w:val="28"/>
          <w:lang w:val="kk"/>
        </w:rPr>
        <w:t>мемлекеттік ынталандырудың тікелей шараларын ұсыну жөніндегі операторлық функцияларды</w:t>
      </w:r>
      <w:r w:rsidRPr="00BF0434">
        <w:rPr>
          <w:bCs/>
          <w:sz w:val="28"/>
          <w:lang w:val="kk"/>
        </w:rPr>
        <w:t xml:space="preserve"> орындау (еңбек өнімділігін арттыруға және ішкі нарықта тауарларды, жұмыстар мен көрсетілетін қызметтерді ілгерілету жөніндегі шығындарды өтеу), қолданыстағы мемлекеттік ынталандыру шараларын </w:t>
      </w:r>
      <w:r w:rsidRPr="00BF0434">
        <w:rPr>
          <w:b/>
          <w:bCs/>
          <w:sz w:val="28"/>
          <w:lang w:val="kk"/>
        </w:rPr>
        <w:t>жетілдіруге</w:t>
      </w:r>
      <w:r w:rsidRPr="00BF0434">
        <w:rPr>
          <w:bCs/>
          <w:sz w:val="28"/>
          <w:lang w:val="kk"/>
        </w:rPr>
        <w:t xml:space="preserve"> қатысу, сондай-ақ жаңа құралдарды </w:t>
      </w:r>
      <w:r w:rsidRPr="00BF0434">
        <w:rPr>
          <w:b/>
          <w:bCs/>
          <w:sz w:val="28"/>
          <w:lang w:val="kk"/>
        </w:rPr>
        <w:t>енгізу</w:t>
      </w:r>
      <w:r w:rsidRPr="00BF0434">
        <w:rPr>
          <w:bCs/>
          <w:sz w:val="28"/>
          <w:lang w:val="kk"/>
        </w:rPr>
        <w:t xml:space="preserve"> (өнеркәсіптік гранттар, аумақтық кластерлерді дамытуды ынталандыру);</w:t>
      </w:r>
    </w:p>
    <w:p w14:paraId="35CF3B80" w14:textId="77777777" w:rsidR="000D6C9F" w:rsidRPr="008D16E2" w:rsidRDefault="009B27C1" w:rsidP="00134C99">
      <w:pPr>
        <w:tabs>
          <w:tab w:val="left" w:pos="0"/>
          <w:tab w:val="left" w:pos="709"/>
        </w:tabs>
        <w:jc w:val="both"/>
        <w:rPr>
          <w:bCs/>
          <w:sz w:val="28"/>
          <w:lang w:val="kk"/>
        </w:rPr>
      </w:pPr>
      <w:r w:rsidRPr="00BF0434">
        <w:rPr>
          <w:b/>
          <w:bCs/>
          <w:sz w:val="28"/>
          <w:lang w:val="kk"/>
        </w:rPr>
        <w:lastRenderedPageBreak/>
        <w:tab/>
      </w:r>
      <w:r w:rsidRPr="00BF0434">
        <w:rPr>
          <w:sz w:val="28"/>
          <w:lang w:val="kk"/>
        </w:rPr>
        <w:t>3)</w:t>
      </w:r>
      <w:r w:rsidRPr="00BF0434">
        <w:rPr>
          <w:b/>
          <w:bCs/>
          <w:sz w:val="28"/>
          <w:lang w:val="kk"/>
        </w:rPr>
        <w:t xml:space="preserve"> </w:t>
      </w:r>
      <w:r w:rsidRPr="00BF0434">
        <w:rPr>
          <w:bCs/>
          <w:sz w:val="28"/>
          <w:lang w:val="kk"/>
        </w:rPr>
        <w:t>Қазақстанның одан әрі өнеркәсіптік-инновациялық дамуы бойынша ұсыныстар мен ұсынымдар әзірлей отырып, елде индустриялық дамуды және мемлекеттік ынталандыру шараларының тиімділігін бағалауды жүргізуге қатысу;</w:t>
      </w:r>
    </w:p>
    <w:p w14:paraId="6A2A5BFD" w14:textId="77777777" w:rsidR="000D6C9F" w:rsidRPr="008D16E2" w:rsidRDefault="009B27C1" w:rsidP="00134C99">
      <w:pPr>
        <w:tabs>
          <w:tab w:val="left" w:pos="0"/>
          <w:tab w:val="left" w:pos="709"/>
        </w:tabs>
        <w:jc w:val="both"/>
        <w:rPr>
          <w:bCs/>
          <w:sz w:val="28"/>
          <w:lang w:val="kk"/>
        </w:rPr>
      </w:pPr>
      <w:r w:rsidRPr="00BF0434">
        <w:rPr>
          <w:bCs/>
          <w:sz w:val="28"/>
          <w:lang w:val="kk"/>
        </w:rPr>
        <w:tab/>
        <w:t xml:space="preserve">4) өнеркәсіпті және экономиканың аралас салалары мен салаларын дамыту саласында зерттеулер мен </w:t>
      </w:r>
      <w:r w:rsidR="008D16E2">
        <w:rPr>
          <w:bCs/>
          <w:sz w:val="28"/>
          <w:lang w:val="kk"/>
        </w:rPr>
        <w:t>аналитикалық</w:t>
      </w:r>
      <w:r w:rsidRPr="00BF0434">
        <w:rPr>
          <w:bCs/>
          <w:sz w:val="28"/>
          <w:lang w:val="kk"/>
        </w:rPr>
        <w:t xml:space="preserve"> жұмыстар жүргізу; </w:t>
      </w:r>
    </w:p>
    <w:p w14:paraId="7617E57A" w14:textId="77777777" w:rsidR="000D6C9F" w:rsidRPr="008D16E2" w:rsidRDefault="009B27C1" w:rsidP="00134C99">
      <w:pPr>
        <w:tabs>
          <w:tab w:val="left" w:pos="0"/>
          <w:tab w:val="left" w:pos="709"/>
        </w:tabs>
        <w:jc w:val="both"/>
        <w:rPr>
          <w:bCs/>
          <w:sz w:val="28"/>
          <w:lang w:val="kk"/>
        </w:rPr>
      </w:pPr>
      <w:r w:rsidRPr="00BF0434">
        <w:rPr>
          <w:bCs/>
          <w:sz w:val="28"/>
          <w:lang w:val="kk"/>
        </w:rPr>
        <w:tab/>
        <w:t xml:space="preserve">5) ҚР Машина жасауды дамытудың 2023-2027 жылдарға арналған </w:t>
      </w:r>
      <w:r w:rsidR="00537B26">
        <w:rPr>
          <w:bCs/>
          <w:sz w:val="28"/>
          <w:lang w:val="kk"/>
        </w:rPr>
        <w:t>к</w:t>
      </w:r>
      <w:r w:rsidRPr="00BF0434">
        <w:rPr>
          <w:bCs/>
          <w:sz w:val="28"/>
          <w:lang w:val="kk"/>
        </w:rPr>
        <w:t>ешенді жоспарын, Қазақстан Республикасының индустриялық-инновациялық даму саласындағы нормативтік құқықтық актілер мен бағдарламалық құжаттарды әзірлеуге қатысу.</w:t>
      </w:r>
    </w:p>
    <w:p w14:paraId="0DCB8118" w14:textId="77777777" w:rsidR="00134C99" w:rsidRPr="008D16E2" w:rsidRDefault="00134C99" w:rsidP="000D6C9F">
      <w:pPr>
        <w:pStyle w:val="1"/>
        <w:spacing w:before="0" w:line="240" w:lineRule="auto"/>
        <w:jc w:val="both"/>
        <w:rPr>
          <w:rFonts w:ascii="Times New Roman" w:eastAsia="Times New Roman" w:hAnsi="Times New Roman" w:cs="Times New Roman"/>
          <w:b/>
          <w:color w:val="auto"/>
          <w:sz w:val="28"/>
          <w:szCs w:val="28"/>
          <w:lang w:val="kk"/>
        </w:rPr>
      </w:pPr>
      <w:bookmarkStart w:id="155" w:name="_Hlk16953498"/>
    </w:p>
    <w:p w14:paraId="53242E4A" w14:textId="77777777" w:rsidR="000D6C9F" w:rsidRPr="008D16E2" w:rsidRDefault="009B27C1" w:rsidP="000D6C9F">
      <w:pPr>
        <w:pStyle w:val="1"/>
        <w:spacing w:before="0" w:line="240" w:lineRule="auto"/>
        <w:jc w:val="both"/>
        <w:rPr>
          <w:rFonts w:ascii="Times New Roman" w:eastAsia="Times New Roman" w:hAnsi="Times New Roman" w:cs="Times New Roman"/>
          <w:b/>
          <w:color w:val="auto"/>
          <w:sz w:val="28"/>
          <w:szCs w:val="28"/>
          <w:lang w:val="kk"/>
        </w:rPr>
      </w:pPr>
      <w:bookmarkStart w:id="156" w:name="_Toc256000051"/>
      <w:r w:rsidRPr="00BF0434">
        <w:rPr>
          <w:rFonts w:ascii="Times New Roman" w:eastAsia="Times New Roman" w:hAnsi="Times New Roman" w:cs="Times New Roman"/>
          <w:b/>
          <w:color w:val="auto"/>
          <w:sz w:val="28"/>
          <w:szCs w:val="28"/>
          <w:lang w:val="kk"/>
        </w:rPr>
        <w:t>VI. Тәуекелдің негізгі факторлары және тәуекелдерді басқару жүйесі</w:t>
      </w:r>
      <w:bookmarkEnd w:id="156"/>
    </w:p>
    <w:bookmarkEnd w:id="155"/>
    <w:p w14:paraId="2E10AC0B" w14:textId="77777777" w:rsidR="000D6C9F" w:rsidRPr="008D16E2" w:rsidRDefault="009B27C1" w:rsidP="000D6C9F">
      <w:pPr>
        <w:pStyle w:val="afc"/>
        <w:ind w:firstLine="708"/>
        <w:jc w:val="both"/>
        <w:rPr>
          <w:rFonts w:ascii="Times New Roman" w:eastAsiaTheme="majorEastAsia" w:hAnsi="Times New Roman"/>
          <w:color w:val="000000" w:themeColor="text1"/>
          <w:sz w:val="28"/>
          <w:szCs w:val="28"/>
          <w:lang w:val="kk" w:eastAsia="ru-RU"/>
        </w:rPr>
      </w:pPr>
      <w:r w:rsidRPr="00BF0434">
        <w:rPr>
          <w:rFonts w:ascii="Times New Roman" w:hAnsi="Times New Roman"/>
          <w:sz w:val="28"/>
          <w:szCs w:val="28"/>
          <w:lang w:val="kk"/>
        </w:rPr>
        <w:t>Қоғамдағы тәуекелдерді басқару тұрақты және үздіксіз процесс болып табылады және ықтимал тәуекелді оқиғаларды уақтылы сәйкестендіруді және Қоғамның қызметіне теріс әсер етуі және алға қойылған мақсаттарға қол жеткізуі мүмкін тәуекелдерді азайту бойынша шаралар қабылдауды қамтамасыз етуге арналған. Мұндай оқиғалардың басталуы сөзсіз болған жағдайда, Қоғам жағымсыз салдарды азайту үшін барлық қажетті шараларды жүзеге асырады.</w:t>
      </w:r>
    </w:p>
    <w:p w14:paraId="50A4EFB2" w14:textId="77777777" w:rsidR="000D6C9F" w:rsidRPr="008D16E2" w:rsidRDefault="009B27C1" w:rsidP="000D6C9F">
      <w:pPr>
        <w:pStyle w:val="afc"/>
        <w:jc w:val="both"/>
        <w:rPr>
          <w:rFonts w:ascii="Times New Roman" w:eastAsiaTheme="majorEastAsia" w:hAnsi="Times New Roman"/>
          <w:color w:val="000000" w:themeColor="text1"/>
          <w:sz w:val="28"/>
          <w:szCs w:val="28"/>
          <w:lang w:val="kk" w:eastAsia="ru-RU"/>
        </w:rPr>
      </w:pPr>
      <w:r w:rsidRPr="00BF0434">
        <w:rPr>
          <w:rFonts w:ascii="Times New Roman" w:eastAsiaTheme="majorEastAsia" w:hAnsi="Times New Roman"/>
          <w:color w:val="000000" w:themeColor="text1"/>
          <w:sz w:val="28"/>
          <w:szCs w:val="28"/>
          <w:lang w:val="kk" w:eastAsia="ru-RU"/>
        </w:rPr>
        <w:tab/>
      </w:r>
      <w:r w:rsidRPr="00BF0434">
        <w:rPr>
          <w:rFonts w:ascii="Times New Roman" w:eastAsiaTheme="majorEastAsia" w:hAnsi="Times New Roman"/>
          <w:b/>
          <w:bCs/>
          <w:i/>
          <w:iCs/>
          <w:color w:val="000000" w:themeColor="text1"/>
          <w:sz w:val="28"/>
          <w:szCs w:val="28"/>
          <w:lang w:val="kk" w:eastAsia="ru-RU"/>
        </w:rPr>
        <w:t>Қоғамда тәуекелдерді басқарудың жалпы қабылданған тұжырымдамалық модельдері мен ұсынымдарына негізделген тәуекелдерді басқарудың корпоративтік жүйесі (</w:t>
      </w:r>
      <w:r w:rsidR="00537B26">
        <w:rPr>
          <w:rFonts w:ascii="Times New Roman" w:eastAsiaTheme="majorEastAsia" w:hAnsi="Times New Roman"/>
          <w:b/>
          <w:bCs/>
          <w:i/>
          <w:iCs/>
          <w:color w:val="000000" w:themeColor="text1"/>
          <w:sz w:val="28"/>
          <w:szCs w:val="28"/>
          <w:lang w:val="kk" w:eastAsia="ru-RU"/>
        </w:rPr>
        <w:t>ТБКЖ</w:t>
      </w:r>
      <w:r w:rsidRPr="00BF0434">
        <w:rPr>
          <w:rFonts w:ascii="Times New Roman" w:eastAsiaTheme="majorEastAsia" w:hAnsi="Times New Roman"/>
          <w:b/>
          <w:bCs/>
          <w:i/>
          <w:iCs/>
          <w:color w:val="000000" w:themeColor="text1"/>
          <w:sz w:val="28"/>
          <w:szCs w:val="28"/>
          <w:lang w:val="kk" w:eastAsia="ru-RU"/>
        </w:rPr>
        <w:t>) жұмыс істейді</w:t>
      </w:r>
      <w:r w:rsidRPr="00BF0434">
        <w:rPr>
          <w:rFonts w:ascii="Times New Roman" w:eastAsiaTheme="majorEastAsia" w:hAnsi="Times New Roman"/>
          <w:color w:val="000000" w:themeColor="text1"/>
          <w:sz w:val="28"/>
          <w:szCs w:val="28"/>
          <w:lang w:val="kk" w:eastAsia="ru-RU"/>
        </w:rPr>
        <w:t xml:space="preserve">. </w:t>
      </w:r>
    </w:p>
    <w:p w14:paraId="628C675D" w14:textId="77777777" w:rsidR="000D6C9F" w:rsidRPr="008D16E2" w:rsidRDefault="009B27C1" w:rsidP="000D6C9F">
      <w:pPr>
        <w:widowControl w:val="0"/>
        <w:pBdr>
          <w:bottom w:val="single" w:sz="4" w:space="29" w:color="FFFFFF"/>
        </w:pBdr>
        <w:tabs>
          <w:tab w:val="left" w:pos="993"/>
        </w:tabs>
        <w:ind w:firstLine="709"/>
        <w:jc w:val="both"/>
        <w:rPr>
          <w:rFonts w:eastAsiaTheme="majorEastAsia"/>
          <w:color w:val="000000" w:themeColor="text1"/>
          <w:sz w:val="28"/>
          <w:szCs w:val="28"/>
          <w:lang w:val="kk"/>
        </w:rPr>
      </w:pPr>
      <w:r w:rsidRPr="00BF0434">
        <w:rPr>
          <w:rFonts w:eastAsiaTheme="majorEastAsia"/>
          <w:color w:val="000000" w:themeColor="text1"/>
          <w:sz w:val="28"/>
          <w:szCs w:val="28"/>
          <w:lang w:val="kk"/>
        </w:rPr>
        <w:t xml:space="preserve">Қоғамдағы </w:t>
      </w:r>
      <w:r w:rsidR="00537B26">
        <w:rPr>
          <w:rFonts w:eastAsiaTheme="majorEastAsia"/>
          <w:color w:val="000000" w:themeColor="text1"/>
          <w:sz w:val="28"/>
          <w:szCs w:val="28"/>
          <w:lang w:val="kk"/>
        </w:rPr>
        <w:t>ТБКЖ</w:t>
      </w:r>
      <w:r w:rsidRPr="00BF0434">
        <w:rPr>
          <w:rFonts w:eastAsiaTheme="majorEastAsia"/>
          <w:color w:val="000000" w:themeColor="text1"/>
          <w:sz w:val="28"/>
          <w:szCs w:val="28"/>
          <w:lang w:val="kk"/>
        </w:rPr>
        <w:t xml:space="preserve"> ұйымдық құрылымы қоғамның келесі органдары мен бөлімшелерін: Қоғамның директорлар кеңесін (Директорлар кеңесінің Аудит жөніндегі комитетін), Ішкі аудит қызметін, Қоғам Басқармасын (басқарма жанындағы тәуекелдерді басқару жөніндегі комитетті), қоғамдағы тәуекелдерді басқару мәселелеріне жауапты қызметкерді, Орталық-комплаенс қызметін,  құрылымдық бөлімшелер (тәуекел иелері). </w:t>
      </w:r>
    </w:p>
    <w:p w14:paraId="3F66439C" w14:textId="6C307E72" w:rsidR="000D6C9F" w:rsidRPr="00BF0434" w:rsidRDefault="009B27C1" w:rsidP="000D6C9F">
      <w:pPr>
        <w:widowControl w:val="0"/>
        <w:pBdr>
          <w:bottom w:val="single" w:sz="4" w:space="29" w:color="FFFFFF"/>
        </w:pBdr>
        <w:tabs>
          <w:tab w:val="left" w:pos="993"/>
        </w:tabs>
        <w:ind w:firstLine="709"/>
        <w:jc w:val="both"/>
        <w:rPr>
          <w:rFonts w:eastAsiaTheme="majorEastAsia"/>
          <w:color w:val="000000" w:themeColor="text1"/>
          <w:sz w:val="28"/>
          <w:szCs w:val="28"/>
        </w:rPr>
      </w:pPr>
      <w:r w:rsidRPr="008D16E2">
        <w:rPr>
          <w:rFonts w:eastAsiaTheme="majorEastAsia"/>
          <w:bCs/>
          <w:iCs/>
          <w:color w:val="000000" w:themeColor="text1"/>
          <w:sz w:val="28"/>
          <w:szCs w:val="28"/>
          <w:lang w:val="kk"/>
        </w:rPr>
        <w:t xml:space="preserve"> </w:t>
      </w:r>
      <w:r>
        <w:rPr>
          <w:noProof/>
        </w:rPr>
        <w:drawing>
          <wp:inline distT="0" distB="0" distL="0" distR="0" wp14:anchorId="1B6FC3F1" wp14:editId="417A357C">
            <wp:extent cx="6119495" cy="2752725"/>
            <wp:effectExtent l="0" t="0" r="0" b="9525"/>
            <wp:docPr id="16" name="Рисунок 16" descr="Изображение выглядит как текст, снимок экрана, Шрифт,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 снимок экрана, Шрифт, дизайн&#10;&#10;Автоматически созданное описание"/>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19495" cy="2752725"/>
                    </a:xfrm>
                    <a:prstGeom prst="rect">
                      <a:avLst/>
                    </a:prstGeom>
                    <a:noFill/>
                    <a:ln>
                      <a:noFill/>
                    </a:ln>
                  </pic:spPr>
                </pic:pic>
              </a:graphicData>
            </a:graphic>
          </wp:inline>
        </w:drawing>
      </w:r>
    </w:p>
    <w:p w14:paraId="513C95EE" w14:textId="77777777" w:rsidR="000D6C9F" w:rsidRPr="00BF0434" w:rsidRDefault="009B27C1" w:rsidP="000D6C9F">
      <w:pPr>
        <w:widowControl w:val="0"/>
        <w:pBdr>
          <w:bottom w:val="single" w:sz="4" w:space="29" w:color="FFFFFF"/>
        </w:pBdr>
        <w:tabs>
          <w:tab w:val="left" w:pos="993"/>
        </w:tabs>
        <w:ind w:firstLine="709"/>
        <w:jc w:val="both"/>
        <w:rPr>
          <w:rFonts w:eastAsiaTheme="majorEastAsia"/>
          <w:color w:val="000000" w:themeColor="text1"/>
          <w:sz w:val="28"/>
          <w:szCs w:val="28"/>
        </w:rPr>
      </w:pPr>
      <w:r w:rsidRPr="00BF0434">
        <w:rPr>
          <w:rFonts w:eastAsiaTheme="majorEastAsia"/>
          <w:color w:val="000000" w:themeColor="text1"/>
          <w:sz w:val="28"/>
          <w:szCs w:val="28"/>
          <w:lang w:val="kk"/>
        </w:rPr>
        <w:t xml:space="preserve">Қоғамдағы </w:t>
      </w:r>
      <w:r w:rsidR="00537B26">
        <w:rPr>
          <w:rFonts w:eastAsiaTheme="majorEastAsia"/>
          <w:color w:val="000000" w:themeColor="text1"/>
          <w:sz w:val="28"/>
          <w:szCs w:val="28"/>
          <w:lang w:val="kk"/>
        </w:rPr>
        <w:t>ТБКЖ</w:t>
      </w:r>
      <w:r w:rsidRPr="00BF0434">
        <w:rPr>
          <w:rFonts w:eastAsiaTheme="majorEastAsia"/>
          <w:color w:val="000000" w:themeColor="text1"/>
          <w:sz w:val="28"/>
          <w:szCs w:val="28"/>
          <w:lang w:val="kk"/>
        </w:rPr>
        <w:t xml:space="preserve"> негізгі принциптері </w:t>
      </w:r>
      <w:r w:rsidRPr="00BF0434">
        <w:rPr>
          <w:rFonts w:eastAsiaTheme="majorEastAsia"/>
          <w:b/>
          <w:bCs/>
          <w:i/>
          <w:iCs/>
          <w:color w:val="000000" w:themeColor="text1"/>
          <w:sz w:val="28"/>
          <w:szCs w:val="28"/>
          <w:lang w:val="kk"/>
        </w:rPr>
        <w:t>тәуекелдерді басқару саясатында</w:t>
      </w:r>
      <w:r w:rsidRPr="00BF0434">
        <w:rPr>
          <w:rFonts w:eastAsiaTheme="majorEastAsia"/>
          <w:i/>
          <w:iCs/>
          <w:color w:val="000000" w:themeColor="text1"/>
          <w:sz w:val="28"/>
          <w:szCs w:val="28"/>
          <w:lang w:val="kk"/>
        </w:rPr>
        <w:t xml:space="preserve"> және Қоғамның</w:t>
      </w:r>
      <w:r w:rsidRPr="00BF0434">
        <w:rPr>
          <w:rFonts w:eastAsiaTheme="majorEastAsia"/>
          <w:color w:val="000000" w:themeColor="text1"/>
          <w:sz w:val="28"/>
          <w:szCs w:val="28"/>
          <w:lang w:val="kk"/>
        </w:rPr>
        <w:t xml:space="preserve"> Директорлар кеңесінің шешімімен бекітілген.</w:t>
      </w:r>
    </w:p>
    <w:p w14:paraId="1C50B8A2" w14:textId="77777777" w:rsidR="000D6C9F" w:rsidRPr="00BF0434" w:rsidRDefault="009B27C1" w:rsidP="000D6C9F">
      <w:pPr>
        <w:widowControl w:val="0"/>
        <w:pBdr>
          <w:bottom w:val="single" w:sz="4" w:space="29" w:color="FFFFFF"/>
        </w:pBdr>
        <w:tabs>
          <w:tab w:val="left" w:pos="993"/>
        </w:tabs>
        <w:ind w:firstLine="709"/>
        <w:jc w:val="both"/>
        <w:rPr>
          <w:rFonts w:eastAsiaTheme="majorEastAsia"/>
          <w:color w:val="000000" w:themeColor="text1"/>
          <w:sz w:val="28"/>
          <w:szCs w:val="28"/>
        </w:rPr>
      </w:pPr>
      <w:r w:rsidRPr="00BF0434">
        <w:rPr>
          <w:rFonts w:eastAsiaTheme="majorEastAsia"/>
          <w:bCs/>
          <w:iCs/>
          <w:color w:val="000000" w:themeColor="text1"/>
          <w:sz w:val="28"/>
          <w:szCs w:val="28"/>
          <w:lang w:val="kk"/>
        </w:rPr>
        <w:t xml:space="preserve">Қоғамда тән тәуекелдерді тұтас және анық түсіну үшін жыл сайынғы </w:t>
      </w:r>
      <w:r w:rsidRPr="00BF0434">
        <w:rPr>
          <w:rFonts w:eastAsiaTheme="majorEastAsia"/>
          <w:bCs/>
          <w:iCs/>
          <w:color w:val="000000" w:themeColor="text1"/>
          <w:sz w:val="28"/>
          <w:szCs w:val="28"/>
          <w:lang w:val="kk"/>
        </w:rPr>
        <w:lastRenderedPageBreak/>
        <w:t xml:space="preserve">негізде тәуекелдер </w:t>
      </w:r>
      <w:r w:rsidRPr="00BF0434">
        <w:rPr>
          <w:rFonts w:eastAsiaTheme="majorEastAsia"/>
          <w:bCs/>
          <w:i/>
          <w:color w:val="000000" w:themeColor="text1"/>
          <w:sz w:val="28"/>
          <w:szCs w:val="28"/>
          <w:lang w:val="kk"/>
        </w:rPr>
        <w:t>тізілімінде, тәуекелдер картасында, тәуекелдерді басқару жөніндегі іс-шаралар жоспарында</w:t>
      </w:r>
      <w:r w:rsidRPr="00BF0434">
        <w:rPr>
          <w:rFonts w:eastAsiaTheme="majorEastAsia"/>
          <w:bCs/>
          <w:iCs/>
          <w:color w:val="000000" w:themeColor="text1"/>
          <w:sz w:val="28"/>
          <w:szCs w:val="28"/>
          <w:lang w:val="kk"/>
        </w:rPr>
        <w:t xml:space="preserve"> (процестерді жақсарту, азайту стратегиялары) көрсетілетін </w:t>
      </w:r>
      <w:r w:rsidRPr="00BF0434">
        <w:rPr>
          <w:rFonts w:eastAsiaTheme="majorEastAsia"/>
          <w:bCs/>
          <w:i/>
          <w:color w:val="000000" w:themeColor="text1"/>
          <w:sz w:val="28"/>
          <w:szCs w:val="28"/>
          <w:lang w:val="kk"/>
        </w:rPr>
        <w:t>тәуекелдерді сәйкестендіру және бағалау</w:t>
      </w:r>
      <w:r w:rsidRPr="00BF0434">
        <w:rPr>
          <w:rFonts w:eastAsiaTheme="majorEastAsia"/>
          <w:bCs/>
          <w:iCs/>
          <w:color w:val="000000" w:themeColor="text1"/>
          <w:sz w:val="28"/>
          <w:szCs w:val="28"/>
          <w:lang w:val="kk"/>
        </w:rPr>
        <w:t xml:space="preserve"> жүргізіледі. </w:t>
      </w:r>
    </w:p>
    <w:p w14:paraId="5FC7EB47" w14:textId="77777777" w:rsidR="000D6C9F" w:rsidRPr="00BF0434" w:rsidRDefault="009B27C1" w:rsidP="000D6C9F">
      <w:pPr>
        <w:widowControl w:val="0"/>
        <w:pBdr>
          <w:bottom w:val="single" w:sz="4" w:space="29" w:color="FFFFFF"/>
        </w:pBdr>
        <w:tabs>
          <w:tab w:val="left" w:pos="993"/>
        </w:tabs>
        <w:ind w:firstLine="709"/>
        <w:jc w:val="both"/>
        <w:rPr>
          <w:rFonts w:eastAsiaTheme="majorEastAsia"/>
          <w:color w:val="000000" w:themeColor="text1"/>
          <w:sz w:val="28"/>
          <w:szCs w:val="28"/>
        </w:rPr>
      </w:pPr>
      <w:r w:rsidRPr="00BF0434">
        <w:rPr>
          <w:rFonts w:eastAsiaTheme="majorEastAsia"/>
          <w:color w:val="000000" w:themeColor="text1"/>
          <w:sz w:val="28"/>
          <w:szCs w:val="28"/>
          <w:lang w:val="kk"/>
        </w:rPr>
        <w:t xml:space="preserve">Сәйкестендіруді </w:t>
      </w:r>
      <w:r w:rsidRPr="00BF0434">
        <w:rPr>
          <w:rFonts w:eastAsiaTheme="majorEastAsia"/>
          <w:color w:val="000000" w:themeColor="text1"/>
          <w:lang w:val="kk"/>
        </w:rPr>
        <w:t>(</w:t>
      </w:r>
      <w:r w:rsidRPr="00BF0434">
        <w:rPr>
          <w:rFonts w:eastAsiaTheme="majorEastAsia"/>
          <w:color w:val="000000" w:themeColor="text1"/>
          <w:sz w:val="28"/>
          <w:szCs w:val="28"/>
          <w:lang w:val="kk"/>
        </w:rPr>
        <w:t xml:space="preserve">тәуекелді анықтау, болжау және сипаттау) және тәуекелдерді бағалауды жүргізу тәртібі мен әдістемесі (тәуекелді талдау нәтижелерін және/немесе оның шамасының қолайлылығын немесе жол берілуін айқындау үшін тәуекел өлшемшарттарын салыстыру) </w:t>
      </w:r>
      <w:r w:rsidRPr="00BF0434">
        <w:rPr>
          <w:rFonts w:eastAsiaTheme="majorEastAsia"/>
          <w:i/>
          <w:iCs/>
          <w:color w:val="000000" w:themeColor="text1"/>
          <w:sz w:val="28"/>
          <w:szCs w:val="28"/>
          <w:lang w:val="kk"/>
        </w:rPr>
        <w:t>тәуекелдерді сәйкестендіру және бағалау қағидаларымен</w:t>
      </w:r>
      <w:r w:rsidRPr="00BF0434">
        <w:rPr>
          <w:rFonts w:eastAsiaTheme="majorEastAsia"/>
          <w:color w:val="000000" w:themeColor="text1"/>
          <w:sz w:val="28"/>
          <w:szCs w:val="28"/>
          <w:lang w:val="kk"/>
        </w:rPr>
        <w:t xml:space="preserve"> регламенттеледі.  </w:t>
      </w:r>
    </w:p>
    <w:p w14:paraId="1399E720" w14:textId="77777777" w:rsidR="000D6C9F" w:rsidRPr="00BF0434" w:rsidRDefault="009B27C1" w:rsidP="000D6C9F">
      <w:pPr>
        <w:widowControl w:val="0"/>
        <w:pBdr>
          <w:bottom w:val="single" w:sz="4" w:space="29" w:color="FFFFFF"/>
        </w:pBdr>
        <w:tabs>
          <w:tab w:val="left" w:pos="993"/>
        </w:tabs>
        <w:ind w:firstLine="709"/>
        <w:jc w:val="both"/>
        <w:rPr>
          <w:rFonts w:eastAsiaTheme="majorEastAsia"/>
          <w:bCs/>
          <w:iCs/>
          <w:color w:val="000000" w:themeColor="text1"/>
          <w:sz w:val="28"/>
          <w:szCs w:val="28"/>
        </w:rPr>
      </w:pPr>
      <w:bookmarkStart w:id="157" w:name="_Hlk77166236"/>
      <w:r w:rsidRPr="00BF0434">
        <w:rPr>
          <w:rFonts w:eastAsiaTheme="majorEastAsia"/>
          <w:bCs/>
          <w:iCs/>
          <w:color w:val="000000" w:themeColor="text1"/>
          <w:sz w:val="28"/>
          <w:szCs w:val="28"/>
          <w:lang w:val="kk"/>
        </w:rPr>
        <w:t xml:space="preserve">Қоғамның Жалғыз акционері бекіткен жылдық қаржылық есептілігінің негізінде Директорлар кеңесі жыл сайын қоғамның стратегиялық жоспарлауының ажырамас бөлігі болып табылатын </w:t>
      </w:r>
      <w:r w:rsidRPr="00BF0434">
        <w:rPr>
          <w:rFonts w:eastAsiaTheme="majorEastAsia"/>
          <w:bCs/>
          <w:i/>
          <w:color w:val="000000" w:themeColor="text1"/>
          <w:sz w:val="28"/>
          <w:szCs w:val="28"/>
          <w:lang w:val="kk"/>
        </w:rPr>
        <w:t>тәуекел-төзімділік және тәуекел-тәбет деңгейлерін</w:t>
      </w:r>
      <w:r w:rsidRPr="00BF0434">
        <w:rPr>
          <w:rFonts w:eastAsiaTheme="majorEastAsia"/>
          <w:bCs/>
          <w:iCs/>
          <w:color w:val="000000" w:themeColor="text1"/>
          <w:sz w:val="28"/>
          <w:szCs w:val="28"/>
          <w:lang w:val="kk"/>
        </w:rPr>
        <w:t xml:space="preserve"> айқындайды.</w:t>
      </w:r>
    </w:p>
    <w:p w14:paraId="1244726C" w14:textId="77777777" w:rsidR="000D6C9F" w:rsidRPr="00BF0434" w:rsidRDefault="009B27C1" w:rsidP="000D6C9F">
      <w:pPr>
        <w:widowControl w:val="0"/>
        <w:pBdr>
          <w:bottom w:val="single" w:sz="4" w:space="29" w:color="FFFFFF"/>
        </w:pBdr>
        <w:tabs>
          <w:tab w:val="left" w:pos="993"/>
        </w:tabs>
        <w:ind w:firstLine="709"/>
        <w:jc w:val="both"/>
        <w:rPr>
          <w:rFonts w:eastAsiaTheme="majorEastAsia"/>
          <w:bCs/>
          <w:iCs/>
          <w:color w:val="000000" w:themeColor="text1"/>
          <w:sz w:val="28"/>
          <w:szCs w:val="28"/>
        </w:rPr>
      </w:pPr>
      <w:r w:rsidRPr="00BF0434">
        <w:rPr>
          <w:rFonts w:eastAsiaTheme="majorEastAsia"/>
          <w:bCs/>
          <w:iCs/>
          <w:color w:val="000000" w:themeColor="text1"/>
          <w:sz w:val="28"/>
          <w:szCs w:val="28"/>
          <w:lang w:val="kk"/>
        </w:rPr>
        <w:t xml:space="preserve">Оқиғаларды анықтау кезінде бүкіл қоғамда тәуекелдер мен мүмкіндіктер тудыруы мүмкін әртүрлі </w:t>
      </w:r>
      <w:r w:rsidRPr="00BF0434">
        <w:rPr>
          <w:rFonts w:eastAsiaTheme="majorEastAsia"/>
          <w:bCs/>
          <w:i/>
          <w:color w:val="000000" w:themeColor="text1"/>
          <w:sz w:val="28"/>
          <w:szCs w:val="28"/>
          <w:lang w:val="kk"/>
        </w:rPr>
        <w:t>ішкі және сыртқы факторлар</w:t>
      </w:r>
      <w:r w:rsidRPr="00BF0434">
        <w:rPr>
          <w:rFonts w:eastAsiaTheme="majorEastAsia"/>
          <w:bCs/>
          <w:iCs/>
          <w:color w:val="000000" w:themeColor="text1"/>
          <w:sz w:val="28"/>
          <w:szCs w:val="28"/>
          <w:lang w:val="kk"/>
        </w:rPr>
        <w:t xml:space="preserve"> қарастырылады. </w:t>
      </w:r>
    </w:p>
    <w:p w14:paraId="66E64AC3" w14:textId="77777777" w:rsidR="000D6C9F" w:rsidRPr="00BF0434" w:rsidRDefault="009B27C1" w:rsidP="000D6C9F">
      <w:pPr>
        <w:widowControl w:val="0"/>
        <w:pBdr>
          <w:bottom w:val="single" w:sz="4" w:space="29" w:color="FFFFFF"/>
        </w:pBdr>
        <w:tabs>
          <w:tab w:val="left" w:pos="993"/>
        </w:tabs>
        <w:ind w:firstLine="709"/>
        <w:jc w:val="both"/>
        <w:rPr>
          <w:rFonts w:eastAsiaTheme="majorEastAsia"/>
          <w:bCs/>
          <w:iCs/>
          <w:color w:val="000000" w:themeColor="text1"/>
          <w:sz w:val="28"/>
          <w:szCs w:val="28"/>
        </w:rPr>
      </w:pPr>
      <w:r w:rsidRPr="00BF0434">
        <w:rPr>
          <w:rFonts w:eastAsiaTheme="majorEastAsia"/>
          <w:bCs/>
          <w:iCs/>
          <w:color w:val="000000" w:themeColor="text1"/>
          <w:sz w:val="28"/>
          <w:szCs w:val="28"/>
          <w:lang w:val="kk"/>
        </w:rPr>
        <w:t xml:space="preserve">Сонымен қатар, шарттық міндеттемелерді уақтылы және сапалы орындауға, индустриялық-инновациялық қызмет субъектілеріне мемлекеттік ынталандыру шараларын ұсынуға ықпал ететін тәуекелдерді басқару (азайту) бойынша шаралар қабылданды. </w:t>
      </w:r>
    </w:p>
    <w:p w14:paraId="2BCEF727" w14:textId="77777777" w:rsidR="000D6C9F" w:rsidRPr="008D16E2" w:rsidRDefault="009B27C1" w:rsidP="000D6C9F">
      <w:pPr>
        <w:widowControl w:val="0"/>
        <w:pBdr>
          <w:bottom w:val="single" w:sz="4" w:space="29" w:color="FFFFFF"/>
        </w:pBdr>
        <w:tabs>
          <w:tab w:val="left" w:pos="993"/>
        </w:tabs>
        <w:ind w:firstLine="709"/>
        <w:jc w:val="both"/>
        <w:rPr>
          <w:rFonts w:eastAsiaTheme="majorEastAsia"/>
          <w:bCs/>
          <w:iCs/>
          <w:color w:val="000000" w:themeColor="text1"/>
          <w:sz w:val="28"/>
          <w:szCs w:val="28"/>
          <w:lang w:val="kk"/>
        </w:rPr>
      </w:pPr>
      <w:r w:rsidRPr="00BF0434">
        <w:rPr>
          <w:rFonts w:eastAsiaTheme="majorEastAsia"/>
          <w:bCs/>
          <w:i/>
          <w:color w:val="000000" w:themeColor="text1"/>
          <w:sz w:val="28"/>
          <w:szCs w:val="28"/>
          <w:lang w:val="kk"/>
        </w:rPr>
        <w:t>Қоғамның тәуекелдер тізілімінде</w:t>
      </w:r>
      <w:r w:rsidRPr="00BF0434">
        <w:rPr>
          <w:rFonts w:eastAsiaTheme="majorEastAsia"/>
          <w:bCs/>
          <w:iCs/>
          <w:color w:val="000000" w:themeColor="text1"/>
          <w:sz w:val="28"/>
          <w:szCs w:val="28"/>
          <w:lang w:val="kk"/>
        </w:rPr>
        <w:t xml:space="preserve"> көзделген тәуекелдерді басқару (азайту) жөніндегі іс-шаралар толық көлемде орындалады. Қоғам тәуекелдерді іске асыру ықтималдығын азайту және қоғам үшін ықтимал жағымсыз салдарларды (қаржылық шығындар, беделдің нашарлауы) азайту/болдырмау үшін тиісті ден қою шараларын уақтылы қабылдайды.</w:t>
      </w:r>
      <w:r w:rsidR="00537B26">
        <w:rPr>
          <w:rFonts w:eastAsiaTheme="majorEastAsia"/>
          <w:bCs/>
          <w:iCs/>
          <w:color w:val="000000" w:themeColor="text1"/>
          <w:sz w:val="28"/>
          <w:szCs w:val="28"/>
          <w:lang w:val="kk"/>
        </w:rPr>
        <w:t xml:space="preserve"> </w:t>
      </w:r>
      <w:r w:rsidRPr="00BF0434">
        <w:rPr>
          <w:rFonts w:eastAsiaTheme="majorEastAsia"/>
          <w:bCs/>
          <w:iCs/>
          <w:color w:val="000000" w:themeColor="text1"/>
          <w:sz w:val="28"/>
          <w:szCs w:val="28"/>
          <w:lang w:val="kk"/>
        </w:rPr>
        <w:t>Қаржы-шаруашылық қызмет саласындағы тәуекелдерді басқару кезінде қаржы қаражатының жеткіліксіздігі фактілеріне жол бермеу мақсатында Қоғамның кірістері мен шығыстарының мониторингі тұрақты негізде жүзеге асырылады</w:t>
      </w:r>
    </w:p>
    <w:p w14:paraId="3DEC649E" w14:textId="77777777" w:rsidR="000D6C9F" w:rsidRPr="008D16E2" w:rsidRDefault="009B27C1" w:rsidP="000D6C9F">
      <w:pPr>
        <w:widowControl w:val="0"/>
        <w:pBdr>
          <w:bottom w:val="single" w:sz="4" w:space="29" w:color="FFFFFF"/>
        </w:pBdr>
        <w:tabs>
          <w:tab w:val="left" w:pos="993"/>
        </w:tabs>
        <w:ind w:firstLine="709"/>
        <w:jc w:val="both"/>
        <w:rPr>
          <w:rFonts w:eastAsiaTheme="majorEastAsia"/>
          <w:bCs/>
          <w:iCs/>
          <w:color w:val="000000" w:themeColor="text1"/>
          <w:sz w:val="28"/>
          <w:szCs w:val="28"/>
          <w:lang w:val="kk"/>
        </w:rPr>
      </w:pPr>
      <w:r w:rsidRPr="00BF0434">
        <w:rPr>
          <w:rFonts w:eastAsiaTheme="majorEastAsia"/>
          <w:bCs/>
          <w:iCs/>
          <w:color w:val="000000" w:themeColor="text1"/>
          <w:sz w:val="28"/>
          <w:szCs w:val="28"/>
          <w:lang w:val="kk"/>
        </w:rPr>
        <w:t xml:space="preserve">2022 жылы Қоғамның Директорлар кеңесінің </w:t>
      </w:r>
      <w:r w:rsidRPr="00BF0434">
        <w:rPr>
          <w:rFonts w:eastAsiaTheme="majorEastAsia"/>
          <w:b/>
          <w:i/>
          <w:color w:val="000000" w:themeColor="text1"/>
          <w:sz w:val="28"/>
          <w:szCs w:val="28"/>
          <w:lang w:val="kk"/>
        </w:rPr>
        <w:t>шешімдерімен</w:t>
      </w:r>
      <w:r w:rsidRPr="00BF0434">
        <w:rPr>
          <w:rFonts w:eastAsiaTheme="majorEastAsia"/>
          <w:bCs/>
          <w:iCs/>
          <w:color w:val="000000" w:themeColor="text1"/>
          <w:sz w:val="28"/>
          <w:szCs w:val="28"/>
          <w:lang w:val="kk"/>
        </w:rPr>
        <w:t>:</w:t>
      </w:r>
    </w:p>
    <w:p w14:paraId="30DCC5E2" w14:textId="77777777" w:rsidR="000D6C9F" w:rsidRPr="008D16E2" w:rsidRDefault="009B27C1" w:rsidP="000D6C9F">
      <w:pPr>
        <w:widowControl w:val="0"/>
        <w:pBdr>
          <w:bottom w:val="single" w:sz="4" w:space="29" w:color="FFFFFF"/>
        </w:pBdr>
        <w:tabs>
          <w:tab w:val="left" w:pos="993"/>
        </w:tabs>
        <w:ind w:firstLine="709"/>
        <w:jc w:val="both"/>
        <w:rPr>
          <w:rFonts w:eastAsiaTheme="majorEastAsia"/>
          <w:bCs/>
          <w:iCs/>
          <w:color w:val="000000" w:themeColor="text1"/>
          <w:sz w:val="28"/>
          <w:szCs w:val="28"/>
          <w:lang w:val="kk"/>
        </w:rPr>
      </w:pPr>
      <w:r w:rsidRPr="00BF0434">
        <w:rPr>
          <w:rFonts w:eastAsiaTheme="majorEastAsia"/>
          <w:bCs/>
          <w:iCs/>
          <w:color w:val="000000" w:themeColor="text1"/>
          <w:sz w:val="28"/>
          <w:szCs w:val="28"/>
          <w:lang w:val="kk"/>
        </w:rPr>
        <w:t>1) тәуекелдерді басқару жөніндегі жоспарларды, тәуекелдер картасын, сондай-ақ 2022 жылға арналған тәуекелдер тізіліміне өзгерістерді қамтитын 2022 жылға арналған тәуекелдер тізілімі;</w:t>
      </w:r>
    </w:p>
    <w:p w14:paraId="20A049B1" w14:textId="77777777" w:rsidR="000D6C9F" w:rsidRPr="008D16E2" w:rsidRDefault="009B27C1" w:rsidP="000D6C9F">
      <w:pPr>
        <w:widowControl w:val="0"/>
        <w:pBdr>
          <w:bottom w:val="single" w:sz="4" w:space="29" w:color="FFFFFF"/>
        </w:pBdr>
        <w:tabs>
          <w:tab w:val="left" w:pos="993"/>
        </w:tabs>
        <w:ind w:firstLine="709"/>
        <w:jc w:val="both"/>
        <w:rPr>
          <w:rFonts w:eastAsiaTheme="majorEastAsia"/>
          <w:bCs/>
          <w:iCs/>
          <w:color w:val="000000" w:themeColor="text1"/>
          <w:sz w:val="28"/>
          <w:szCs w:val="28"/>
          <w:lang w:val="kk"/>
        </w:rPr>
      </w:pPr>
      <w:r w:rsidRPr="00BF0434">
        <w:rPr>
          <w:rFonts w:eastAsiaTheme="majorEastAsia"/>
          <w:bCs/>
          <w:iCs/>
          <w:color w:val="000000" w:themeColor="text1"/>
          <w:sz w:val="28"/>
          <w:szCs w:val="28"/>
          <w:lang w:val="kk"/>
        </w:rPr>
        <w:t>2) қоғамның 2021 жылғы және 2022 жылғы бірінші жартыжылдықтағы тәуекелдерді басқару жөніндегі есептері;</w:t>
      </w:r>
    </w:p>
    <w:p w14:paraId="4037D5EE" w14:textId="77777777" w:rsidR="000D6C9F" w:rsidRPr="008D16E2" w:rsidRDefault="009B27C1" w:rsidP="000D6C9F">
      <w:pPr>
        <w:widowControl w:val="0"/>
        <w:pBdr>
          <w:bottom w:val="single" w:sz="4" w:space="29" w:color="FFFFFF"/>
        </w:pBdr>
        <w:tabs>
          <w:tab w:val="left" w:pos="993"/>
        </w:tabs>
        <w:ind w:firstLine="709"/>
        <w:jc w:val="both"/>
        <w:rPr>
          <w:rFonts w:eastAsiaTheme="majorEastAsia"/>
          <w:bCs/>
          <w:iCs/>
          <w:color w:val="000000" w:themeColor="text1"/>
          <w:sz w:val="28"/>
          <w:szCs w:val="28"/>
          <w:lang w:val="kk"/>
        </w:rPr>
      </w:pPr>
      <w:r w:rsidRPr="00BF0434">
        <w:rPr>
          <w:rFonts w:eastAsiaTheme="majorEastAsia"/>
          <w:bCs/>
          <w:iCs/>
          <w:color w:val="000000" w:themeColor="text1"/>
          <w:sz w:val="28"/>
          <w:szCs w:val="28"/>
          <w:lang w:val="kk"/>
        </w:rPr>
        <w:t>3) тәуекел-төзімділік деңгейі</w:t>
      </w:r>
      <w:r w:rsidRPr="00BF0434">
        <w:rPr>
          <w:rFonts w:eastAsiaTheme="majorEastAsia"/>
          <w:bCs/>
          <w:i/>
          <w:color w:val="000000" w:themeColor="text1"/>
          <w:sz w:val="28"/>
          <w:szCs w:val="28"/>
          <w:lang w:val="kk"/>
        </w:rPr>
        <w:t xml:space="preserve"> 38 063 700 теңге (меншікті капиталдың 10%) және </w:t>
      </w:r>
      <w:r w:rsidRPr="00BF0434">
        <w:rPr>
          <w:bCs/>
          <w:i/>
          <w:sz w:val="28"/>
          <w:szCs w:val="28"/>
          <w:lang w:val="kk"/>
        </w:rPr>
        <w:t>тәуекел-тәбет</w:t>
      </w:r>
      <w:r w:rsidRPr="00BF0434">
        <w:rPr>
          <w:sz w:val="28"/>
          <w:szCs w:val="28"/>
          <w:lang w:val="kk"/>
        </w:rPr>
        <w:t xml:space="preserve"> деңгейі 19 031 850 теңге (тәуекел-төзімділік деңгейінен 50%) мөлшерінде</w:t>
      </w:r>
      <w:r w:rsidRPr="00BF0434">
        <w:rPr>
          <w:rFonts w:eastAsiaTheme="majorEastAsia"/>
          <w:bCs/>
          <w:iCs/>
          <w:color w:val="000000" w:themeColor="text1"/>
          <w:sz w:val="28"/>
          <w:szCs w:val="28"/>
          <w:lang w:val="kk"/>
        </w:rPr>
        <w:t>.</w:t>
      </w:r>
    </w:p>
    <w:p w14:paraId="3916E201" w14:textId="77777777" w:rsidR="000D6C9F" w:rsidRPr="008D16E2" w:rsidRDefault="009B27C1" w:rsidP="000D6C9F">
      <w:pPr>
        <w:widowControl w:val="0"/>
        <w:pBdr>
          <w:bottom w:val="single" w:sz="4" w:space="29" w:color="FFFFFF"/>
        </w:pBdr>
        <w:tabs>
          <w:tab w:val="left" w:pos="993"/>
        </w:tabs>
        <w:ind w:firstLine="709"/>
        <w:jc w:val="both"/>
        <w:rPr>
          <w:rFonts w:eastAsiaTheme="majorEastAsia"/>
          <w:bCs/>
          <w:iCs/>
          <w:color w:val="000000" w:themeColor="text1"/>
          <w:sz w:val="28"/>
          <w:szCs w:val="28"/>
          <w:lang w:val="kk"/>
        </w:rPr>
      </w:pPr>
      <w:r w:rsidRPr="00BF0434">
        <w:rPr>
          <w:rFonts w:eastAsiaTheme="majorEastAsia"/>
          <w:bCs/>
          <w:iCs/>
          <w:color w:val="000000" w:themeColor="text1"/>
          <w:sz w:val="28"/>
          <w:szCs w:val="28"/>
          <w:lang w:val="kk"/>
        </w:rPr>
        <w:t xml:space="preserve">Тәуекелге бағдарланған мәдениетті арттыру мақсатында Қоғам қызметкерлерінің білімін кейіннен тестілеумен </w:t>
      </w:r>
      <w:r w:rsidRPr="00BF0434">
        <w:rPr>
          <w:rFonts w:eastAsiaTheme="majorEastAsia"/>
          <w:bCs/>
          <w:i/>
          <w:color w:val="000000" w:themeColor="text1"/>
          <w:sz w:val="28"/>
          <w:szCs w:val="28"/>
          <w:lang w:val="kk"/>
        </w:rPr>
        <w:t>тәуекелдерді басқару бойынша оқыту жүргізілді</w:t>
      </w:r>
      <w:r w:rsidRPr="00BF0434">
        <w:rPr>
          <w:rFonts w:eastAsiaTheme="majorEastAsia"/>
          <w:bCs/>
          <w:iCs/>
          <w:color w:val="000000" w:themeColor="text1"/>
          <w:sz w:val="28"/>
          <w:szCs w:val="28"/>
          <w:lang w:val="kk"/>
        </w:rPr>
        <w:t xml:space="preserve">. Тестілеу нәтижелері </w:t>
      </w:r>
      <w:r w:rsidRPr="00BF0434">
        <w:rPr>
          <w:rFonts w:eastAsiaTheme="majorEastAsia"/>
          <w:b/>
          <w:i/>
          <w:color w:val="000000" w:themeColor="text1"/>
          <w:sz w:val="28"/>
          <w:szCs w:val="28"/>
          <w:lang w:val="kk"/>
        </w:rPr>
        <w:t>қызметкерлердің тәуекелдерді басқару бойынша білімге ие болуының жоғары деңгейін</w:t>
      </w:r>
      <w:r w:rsidRPr="00BF0434">
        <w:rPr>
          <w:rFonts w:eastAsiaTheme="majorEastAsia"/>
          <w:bCs/>
          <w:iCs/>
          <w:color w:val="000000" w:themeColor="text1"/>
          <w:sz w:val="28"/>
          <w:szCs w:val="28"/>
          <w:lang w:val="kk"/>
        </w:rPr>
        <w:t xml:space="preserve"> көрсетті.   </w:t>
      </w:r>
    </w:p>
    <w:p w14:paraId="3DE91256" w14:textId="77777777" w:rsidR="000D6C9F" w:rsidRPr="008D16E2" w:rsidRDefault="009B27C1" w:rsidP="000D6C9F">
      <w:pPr>
        <w:pStyle w:val="1"/>
        <w:spacing w:before="0" w:line="240" w:lineRule="auto"/>
        <w:jc w:val="both"/>
        <w:rPr>
          <w:rFonts w:ascii="Times New Roman" w:eastAsia="Times New Roman" w:hAnsi="Times New Roman" w:cs="Times New Roman"/>
          <w:b/>
          <w:color w:val="auto"/>
          <w:sz w:val="28"/>
          <w:szCs w:val="28"/>
          <w:lang w:val="kk"/>
        </w:rPr>
      </w:pPr>
      <w:bookmarkStart w:id="158" w:name="_Toc256000052"/>
      <w:bookmarkEnd w:id="157"/>
      <w:r w:rsidRPr="00BF0434">
        <w:rPr>
          <w:rFonts w:ascii="Times New Roman" w:eastAsia="Times New Roman" w:hAnsi="Times New Roman" w:cs="Times New Roman"/>
          <w:b/>
          <w:color w:val="auto"/>
          <w:sz w:val="28"/>
          <w:szCs w:val="28"/>
          <w:lang w:val="kk"/>
        </w:rPr>
        <w:lastRenderedPageBreak/>
        <w:t>VII. Корпоративтік басқару</w:t>
      </w:r>
      <w:bookmarkEnd w:id="158"/>
    </w:p>
    <w:p w14:paraId="31713C25" w14:textId="77777777" w:rsidR="000D6C9F" w:rsidRPr="008D16E2" w:rsidRDefault="009B27C1" w:rsidP="000D6C9F">
      <w:pPr>
        <w:pStyle w:val="2"/>
        <w:spacing w:before="0" w:after="0"/>
        <w:contextualSpacing/>
        <w:jc w:val="both"/>
        <w:rPr>
          <w:rFonts w:ascii="Times New Roman" w:eastAsia="Consolas" w:hAnsi="Times New Roman"/>
          <w:i w:val="0"/>
          <w:iCs w:val="0"/>
          <w:color w:val="000000"/>
          <w:lang w:val="kk"/>
        </w:rPr>
      </w:pPr>
      <w:bookmarkStart w:id="159" w:name="_Toc256000053"/>
      <w:r w:rsidRPr="00BF0434">
        <w:rPr>
          <w:rFonts w:ascii="Times New Roman" w:eastAsia="Consolas" w:hAnsi="Times New Roman"/>
          <w:i w:val="0"/>
          <w:iCs w:val="0"/>
          <w:color w:val="000000"/>
          <w:lang w:val="kk"/>
        </w:rPr>
        <w:t>7.1. Корпоративтік басқару құрылымы</w:t>
      </w:r>
      <w:r w:rsidRPr="00BF0434">
        <w:rPr>
          <w:rFonts w:ascii="Times New Roman" w:hAnsi="Times New Roman"/>
          <w:bCs w:val="0"/>
          <w:i w:val="0"/>
          <w:iCs w:val="0"/>
          <w:lang w:val="kk"/>
        </w:rPr>
        <w:t>, Директорлар кеңесінің құрамы, Директорлар кеңесі мен оның комитеттерінің қызметі туралы есеп</w:t>
      </w:r>
      <w:bookmarkEnd w:id="159"/>
    </w:p>
    <w:p w14:paraId="601D152E" w14:textId="77777777" w:rsidR="000D6C9F" w:rsidRPr="008D16E2" w:rsidRDefault="009B27C1" w:rsidP="000D6C9F">
      <w:pPr>
        <w:widowControl w:val="0"/>
        <w:pBdr>
          <w:bottom w:val="single" w:sz="4" w:space="31" w:color="FFFFFF"/>
        </w:pBdr>
        <w:tabs>
          <w:tab w:val="num" w:pos="709"/>
          <w:tab w:val="left" w:pos="993"/>
        </w:tabs>
        <w:ind w:firstLine="709"/>
        <w:contextualSpacing/>
        <w:jc w:val="both"/>
        <w:rPr>
          <w:color w:val="010101"/>
          <w:sz w:val="28"/>
          <w:szCs w:val="28"/>
          <w:lang w:val="kk"/>
        </w:rPr>
      </w:pPr>
      <w:r w:rsidRPr="00BF0434">
        <w:rPr>
          <w:sz w:val="28"/>
          <w:szCs w:val="28"/>
          <w:lang w:val="kk"/>
        </w:rPr>
        <w:t>Қоғам</w:t>
      </w:r>
      <w:r w:rsidRPr="00BF0434">
        <w:rPr>
          <w:color w:val="010101"/>
          <w:sz w:val="28"/>
          <w:szCs w:val="28"/>
          <w:lang w:val="kk"/>
        </w:rPr>
        <w:t xml:space="preserve"> Корпоративтік басқаруды өз қызметінің тиімділігін арттыру, беделін нығайту және капитал тарту шығындарын азайту құралы ретінде қарастырады. QazIndustry корпоративтік басқарудың </w:t>
      </w:r>
      <w:r w:rsidRPr="00BF0434">
        <w:rPr>
          <w:sz w:val="28"/>
          <w:szCs w:val="28"/>
          <w:shd w:val="clear" w:color="auto" w:fill="FFFFFF"/>
          <w:lang w:val="kk"/>
        </w:rPr>
        <w:t>тиісті</w:t>
      </w:r>
      <w:r w:rsidRPr="00BF0434">
        <w:rPr>
          <w:color w:val="010101"/>
          <w:sz w:val="28"/>
          <w:szCs w:val="28"/>
          <w:lang w:val="kk"/>
        </w:rPr>
        <w:t xml:space="preserve"> жүйесі</w:t>
      </w:r>
      <w:r w:rsidR="00537B26">
        <w:rPr>
          <w:color w:val="010101"/>
          <w:sz w:val="28"/>
          <w:szCs w:val="28"/>
          <w:lang w:val="kk"/>
        </w:rPr>
        <w:t xml:space="preserve"> </w:t>
      </w:r>
      <w:r w:rsidRPr="00BF0434">
        <w:rPr>
          <w:color w:val="010101"/>
          <w:sz w:val="28"/>
          <w:szCs w:val="28"/>
          <w:lang w:val="kk"/>
        </w:rPr>
        <w:t>-</w:t>
      </w:r>
      <w:r w:rsidR="00537B26">
        <w:rPr>
          <w:color w:val="010101"/>
          <w:sz w:val="28"/>
          <w:szCs w:val="28"/>
          <w:lang w:val="kk"/>
        </w:rPr>
        <w:t xml:space="preserve"> </w:t>
      </w:r>
      <w:r w:rsidRPr="00BF0434">
        <w:rPr>
          <w:color w:val="010101"/>
          <w:sz w:val="28"/>
          <w:szCs w:val="28"/>
          <w:lang w:val="kk"/>
        </w:rPr>
        <w:t xml:space="preserve">Қазақстан Республикасындағы заңнаманың үстемдігін қамтамасыз етуге қосқан үлесі және Қоғамның қазіргі экономикадағы және жалпы қоғамдағы орнын айқындайтын фактор. </w:t>
      </w:r>
    </w:p>
    <w:p w14:paraId="56C27953" w14:textId="77777777" w:rsidR="000D6C9F" w:rsidRPr="00BF0434" w:rsidRDefault="009B27C1" w:rsidP="000D6C9F">
      <w:pPr>
        <w:widowControl w:val="0"/>
        <w:pBdr>
          <w:bottom w:val="single" w:sz="4" w:space="31" w:color="FFFFFF"/>
        </w:pBdr>
        <w:tabs>
          <w:tab w:val="num" w:pos="709"/>
          <w:tab w:val="left" w:pos="993"/>
        </w:tabs>
        <w:contextualSpacing/>
        <w:jc w:val="both"/>
        <w:rPr>
          <w:sz w:val="28"/>
          <w:szCs w:val="28"/>
          <w:lang w:val="kk-KZ"/>
        </w:rPr>
      </w:pPr>
      <w:r w:rsidRPr="00BF0434">
        <w:rPr>
          <w:color w:val="010101"/>
          <w:sz w:val="28"/>
          <w:szCs w:val="28"/>
          <w:lang w:val="kk" w:eastAsia="x-none"/>
        </w:rPr>
        <w:tab/>
        <w:t>Қоғам жоғары орган – Жалғыз акционер</w:t>
      </w:r>
      <w:r w:rsidRPr="00BF0434">
        <w:rPr>
          <w:sz w:val="28"/>
          <w:szCs w:val="28"/>
          <w:lang w:val="kk"/>
        </w:rPr>
        <w:t>,</w:t>
      </w:r>
      <w:r w:rsidRPr="00BF0434">
        <w:rPr>
          <w:b/>
          <w:sz w:val="28"/>
          <w:szCs w:val="28"/>
          <w:lang w:val="kk"/>
        </w:rPr>
        <w:t xml:space="preserve"> басқару органы – Директорлар кеңесі және атқарушы орган – </w:t>
      </w:r>
      <w:r w:rsidRPr="00BF0434">
        <w:rPr>
          <w:sz w:val="28"/>
          <w:szCs w:val="28"/>
          <w:lang w:val="kk"/>
        </w:rPr>
        <w:t xml:space="preserve">Қоғам </w:t>
      </w:r>
      <w:r w:rsidR="00537B26">
        <w:rPr>
          <w:sz w:val="28"/>
          <w:szCs w:val="28"/>
          <w:lang w:val="kk"/>
        </w:rPr>
        <w:t>б</w:t>
      </w:r>
      <w:r w:rsidRPr="00BF0434">
        <w:rPr>
          <w:sz w:val="28"/>
          <w:szCs w:val="28"/>
          <w:lang w:val="kk"/>
        </w:rPr>
        <w:t>асқармасы, сондай-ақ басқа да мүдделі тұлғалар</w:t>
      </w:r>
      <w:r w:rsidRPr="00BF0434">
        <w:rPr>
          <w:b/>
          <w:sz w:val="28"/>
          <w:szCs w:val="28"/>
          <w:lang w:val="kk"/>
        </w:rPr>
        <w:t xml:space="preserve"> мүдделерінің оңтайлы теңгеріміне қол жеткізу арқылы әрекет</w:t>
      </w:r>
      <w:r w:rsidRPr="00BF0434">
        <w:rPr>
          <w:sz w:val="28"/>
          <w:szCs w:val="28"/>
          <w:lang w:val="kk"/>
        </w:rPr>
        <w:t xml:space="preserve"> етеді.</w:t>
      </w:r>
    </w:p>
    <w:p w14:paraId="7DB54967" w14:textId="77777777" w:rsidR="000D6C9F" w:rsidRPr="008D16E2" w:rsidRDefault="000D6C9F" w:rsidP="000D6C9F">
      <w:pPr>
        <w:widowControl w:val="0"/>
        <w:pBdr>
          <w:bottom w:val="single" w:sz="4" w:space="31" w:color="FFFFFF"/>
        </w:pBdr>
        <w:tabs>
          <w:tab w:val="num" w:pos="709"/>
          <w:tab w:val="left" w:pos="993"/>
        </w:tabs>
        <w:ind w:firstLine="709"/>
        <w:contextualSpacing/>
        <w:jc w:val="both"/>
        <w:rPr>
          <w:sz w:val="28"/>
          <w:szCs w:val="28"/>
          <w:lang w:val="kk"/>
        </w:rPr>
      </w:pPr>
    </w:p>
    <w:p w14:paraId="2ECDF5F8" w14:textId="77777777" w:rsidR="000D6C9F" w:rsidRPr="00BF0434" w:rsidRDefault="009B27C1" w:rsidP="000D6C9F">
      <w:pPr>
        <w:widowControl w:val="0"/>
        <w:pBdr>
          <w:bottom w:val="single" w:sz="4" w:space="31" w:color="FFFFFF"/>
        </w:pBdr>
        <w:tabs>
          <w:tab w:val="num" w:pos="709"/>
          <w:tab w:val="left" w:pos="993"/>
        </w:tabs>
        <w:ind w:firstLine="709"/>
        <w:contextualSpacing/>
        <w:jc w:val="center"/>
        <w:rPr>
          <w:b/>
          <w:bCs/>
          <w:color w:val="0070C0"/>
          <w:sz w:val="28"/>
          <w:szCs w:val="28"/>
          <w:lang w:val="kk-KZ"/>
        </w:rPr>
      </w:pPr>
      <w:r w:rsidRPr="00BF0434">
        <w:rPr>
          <w:b/>
          <w:bCs/>
          <w:color w:val="0070C0"/>
          <w:sz w:val="28"/>
          <w:szCs w:val="28"/>
          <w:lang w:val="kk"/>
        </w:rPr>
        <w:t>КОРПОРАТИВТІК БАСҚАРУ ЖҮЙЕСІ</w:t>
      </w:r>
    </w:p>
    <w:p w14:paraId="2E62072F" w14:textId="77777777" w:rsidR="000D6C9F" w:rsidRPr="00BF0434" w:rsidRDefault="009B27C1" w:rsidP="000D6C9F">
      <w:pPr>
        <w:widowControl w:val="0"/>
        <w:pBdr>
          <w:bottom w:val="single" w:sz="4" w:space="31" w:color="FFFFFF"/>
        </w:pBdr>
        <w:tabs>
          <w:tab w:val="num" w:pos="709"/>
          <w:tab w:val="left" w:pos="993"/>
        </w:tabs>
        <w:ind w:firstLine="709"/>
        <w:contextualSpacing/>
        <w:jc w:val="center"/>
        <w:rPr>
          <w:b/>
          <w:bCs/>
          <w:color w:val="0070C0"/>
          <w:sz w:val="28"/>
          <w:szCs w:val="28"/>
          <w:lang w:val="kk-KZ"/>
        </w:rPr>
      </w:pPr>
      <w:r w:rsidRPr="00BF0434">
        <w:rPr>
          <w:noProof/>
        </w:rPr>
        <mc:AlternateContent>
          <mc:Choice Requires="wps">
            <w:drawing>
              <wp:anchor distT="0" distB="0" distL="114300" distR="114300" simplePos="0" relativeHeight="251659264" behindDoc="0" locked="0" layoutInCell="1" allowOverlap="1" wp14:anchorId="1921A6D7" wp14:editId="3B0A3649">
                <wp:simplePos x="0" y="0"/>
                <wp:positionH relativeFrom="margin">
                  <wp:align>center</wp:align>
                </wp:positionH>
                <wp:positionV relativeFrom="paragraph">
                  <wp:posOffset>160020</wp:posOffset>
                </wp:positionV>
                <wp:extent cx="5295265" cy="714375"/>
                <wp:effectExtent l="0" t="0" r="635" b="9525"/>
                <wp:wrapNone/>
                <wp:docPr id="29" name="Прямоугольник 29"/>
                <wp:cNvGraphicFramePr/>
                <a:graphic xmlns:a="http://schemas.openxmlformats.org/drawingml/2006/main">
                  <a:graphicData uri="http://schemas.microsoft.com/office/word/2010/wordprocessingShape">
                    <wps:wsp>
                      <wps:cNvSpPr/>
                      <wps:spPr>
                        <a:xfrm>
                          <a:off x="0" y="0"/>
                          <a:ext cx="5295265" cy="714375"/>
                        </a:xfrm>
                        <a:prstGeom prst="rect">
                          <a:avLst/>
                        </a:prstGeom>
                      </wps:spPr>
                      <wps:style>
                        <a:lnRef idx="2">
                          <a:schemeClr val="dk1"/>
                        </a:lnRef>
                        <a:fillRef idx="1">
                          <a:schemeClr val="lt1"/>
                        </a:fillRef>
                        <a:effectRef idx="0">
                          <a:schemeClr val="dk1"/>
                        </a:effectRef>
                        <a:fontRef idx="minor">
                          <a:schemeClr val="dk1"/>
                        </a:fontRef>
                      </wps:style>
                      <wps:txbx>
                        <w:txbxContent>
                          <w:p w14:paraId="46B7D179" w14:textId="77777777" w:rsidR="000D6C9F" w:rsidRPr="008545A9" w:rsidRDefault="009B27C1" w:rsidP="000D6C9F">
                            <w:pPr>
                              <w:pStyle w:val="af9"/>
                              <w:spacing w:before="0" w:beforeAutospacing="0" w:after="0" w:afterAutospacing="0"/>
                              <w:jc w:val="center"/>
                              <w:rPr>
                                <w:b/>
                                <w:bCs/>
                                <w:color w:val="FF0000"/>
                                <w:kern w:val="24"/>
                                <w:sz w:val="28"/>
                                <w:szCs w:val="28"/>
                                <w:lang w:val="ru-RU"/>
                              </w:rPr>
                            </w:pPr>
                            <w:r w:rsidRPr="008545A9">
                              <w:rPr>
                                <w:b/>
                                <w:bCs/>
                                <w:color w:val="FF0000"/>
                                <w:kern w:val="24"/>
                                <w:sz w:val="28"/>
                                <w:szCs w:val="28"/>
                                <w:lang w:val="kk"/>
                              </w:rPr>
                              <w:t>Жалғыз акционер (жоғары орган)</w:t>
                            </w:r>
                          </w:p>
                          <w:p w14:paraId="14EBFB62" w14:textId="77777777" w:rsidR="000D6C9F" w:rsidRPr="008545A9" w:rsidRDefault="009B27C1" w:rsidP="000D6C9F">
                            <w:pPr>
                              <w:pStyle w:val="af9"/>
                              <w:spacing w:before="0" w:beforeAutospacing="0" w:after="0" w:afterAutospacing="0"/>
                              <w:jc w:val="center"/>
                              <w:rPr>
                                <w:rFonts w:eastAsia="Calibri"/>
                                <w:sz w:val="28"/>
                                <w:szCs w:val="28"/>
                                <w:lang w:val="kk-KZ" w:eastAsia="en-US"/>
                              </w:rPr>
                            </w:pPr>
                            <w:r w:rsidRPr="008545A9">
                              <w:rPr>
                                <w:rFonts w:eastAsia="Calibri"/>
                                <w:sz w:val="28"/>
                                <w:szCs w:val="28"/>
                                <w:lang w:val="kk" w:eastAsia="en-US"/>
                              </w:rPr>
                              <w:t xml:space="preserve">Қазақстан Республикасы Индустрия және инфрақұрылымдық даму министрлігі  </w:t>
                            </w: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rect id="Прямоугольник 29" o:spid="_x0000_s1071" style="position:absolute;left:0;text-align:left;margin-left:0;margin-top:12.6pt;width:416.95pt;height:56.2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" fillcolor="white [3201]" strokecolor="black [3200]" strokeweight="1pt">
                <v:textbox>
                  <w:txbxContent>
                    <w:p w:rsidR="000D6C9F" w:rsidRPr="008545A9" w:rsidRDefault="00000000" w:rsidP="000D6C9F">
                      <w:pPr>
                        <w:pStyle w:val="af9"/>
                        <w:spacing w:before="0" w:beforeAutospacing="0" w:after="0" w:afterAutospacing="0"/>
                        <w:jc w:val="center"/>
                        <w:rPr>
                          <w:b/>
                          <w:bCs/>
                          <w:color w:val="FF0000"/>
                          <w:kern w:val="24"/>
                          <w:sz w:val="28"/>
                          <w:szCs w:val="28"/>
                          <w:lang w:val="ru-RU"/>
                        </w:rPr>
                      </w:pPr>
                      <w:r w:rsidRPr="008545A9">
                        <w:rPr>
                          <w:b/>
                          <w:bCs/>
                          <w:color w:val="FF0000"/>
                          <w:kern w:val="24"/>
                          <w:sz w:val="28"/>
                          <w:szCs w:val="28"/>
                          <w:lang w:val="kk"/>
                        </w:rPr>
                        <w:t>Жалғыз акционер (жоғары орган)</w:t>
                      </w:r>
                    </w:p>
                    <w:p w:rsidR="000D6C9F" w:rsidRPr="008545A9" w:rsidRDefault="00000000" w:rsidP="000D6C9F">
                      <w:pPr>
                        <w:pStyle w:val="af9"/>
                        <w:spacing w:before="0" w:beforeAutospacing="0" w:after="0" w:afterAutospacing="0"/>
                        <w:jc w:val="center"/>
                        <w:rPr>
                          <w:rFonts w:eastAsia="Calibri"/>
                          <w:sz w:val="28"/>
                          <w:szCs w:val="28"/>
                          <w:lang w:val="kk-KZ" w:eastAsia="en-US"/>
                        </w:rPr>
                      </w:pPr>
                      <w:r w:rsidRPr="008545A9">
                        <w:rPr>
                          <w:rFonts w:eastAsia="Calibri"/>
                          <w:sz w:val="28"/>
                          <w:szCs w:val="28"/>
                          <w:lang w:val="kk" w:eastAsia="en-US"/>
                        </w:rPr>
                        <w:t xml:space="preserve">Қазақстан Республикасы Индустрия және инфрақұрылымдық даму министрлігі  </w:t>
                      </w:r>
                    </w:p>
                  </w:txbxContent>
                </v:textbox>
                <w10:wrap anchorx="margin"/>
              </v:rect>
            </w:pict>
          </mc:Fallback>
        </mc:AlternateContent>
      </w:r>
    </w:p>
    <w:p w14:paraId="01BA529F"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sz w:val="28"/>
          <w:szCs w:val="28"/>
          <w:lang w:val="kk-KZ"/>
        </w:rPr>
      </w:pPr>
    </w:p>
    <w:p w14:paraId="6400483F"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sz w:val="28"/>
          <w:szCs w:val="28"/>
          <w:lang w:val="kk-KZ"/>
        </w:rPr>
      </w:pPr>
    </w:p>
    <w:p w14:paraId="79E0725A"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sz w:val="28"/>
          <w:szCs w:val="28"/>
          <w:lang w:val="kk-KZ"/>
        </w:rPr>
      </w:pPr>
    </w:p>
    <w:p w14:paraId="328FD2E5" w14:textId="77777777" w:rsidR="000D6C9F" w:rsidRPr="00BF0434" w:rsidRDefault="009B27C1" w:rsidP="000D6C9F">
      <w:pPr>
        <w:widowControl w:val="0"/>
        <w:pBdr>
          <w:bottom w:val="single" w:sz="4" w:space="31" w:color="FFFFFF"/>
        </w:pBdr>
        <w:tabs>
          <w:tab w:val="num" w:pos="709"/>
          <w:tab w:val="left" w:pos="993"/>
        </w:tabs>
        <w:ind w:firstLine="709"/>
        <w:contextualSpacing/>
        <w:jc w:val="center"/>
        <w:rPr>
          <w:b/>
          <w:bCs/>
          <w:sz w:val="28"/>
          <w:szCs w:val="28"/>
          <w:lang w:val="kk-KZ"/>
        </w:rPr>
      </w:pPr>
      <w:r w:rsidRPr="00BF0434">
        <w:rPr>
          <w:noProof/>
        </w:rPr>
        <mc:AlternateContent>
          <mc:Choice Requires="wps">
            <w:drawing>
              <wp:anchor distT="0" distB="0" distL="114300" distR="114300" simplePos="0" relativeHeight="251661312" behindDoc="0" locked="0" layoutInCell="1" allowOverlap="1" wp14:anchorId="11D1607F" wp14:editId="286F90AD">
                <wp:simplePos x="0" y="0"/>
                <wp:positionH relativeFrom="column">
                  <wp:posOffset>404495</wp:posOffset>
                </wp:positionH>
                <wp:positionV relativeFrom="paragraph">
                  <wp:posOffset>173355</wp:posOffset>
                </wp:positionV>
                <wp:extent cx="5354955" cy="504825"/>
                <wp:effectExtent l="0" t="0" r="0" b="9525"/>
                <wp:wrapNone/>
                <wp:docPr id="28" name="Прямоугольник 28"/>
                <wp:cNvGraphicFramePr/>
                <a:graphic xmlns:a="http://schemas.openxmlformats.org/drawingml/2006/main">
                  <a:graphicData uri="http://schemas.microsoft.com/office/word/2010/wordprocessingShape">
                    <wps:wsp>
                      <wps:cNvSpPr/>
                      <wps:spPr>
                        <a:xfrm>
                          <a:off x="0" y="0"/>
                          <a:ext cx="5354955" cy="504825"/>
                        </a:xfrm>
                        <a:prstGeom prst="rect">
                          <a:avLst/>
                        </a:prstGeom>
                      </wps:spPr>
                      <wps:style>
                        <a:lnRef idx="2">
                          <a:schemeClr val="dk1"/>
                        </a:lnRef>
                        <a:fillRef idx="1">
                          <a:schemeClr val="lt1"/>
                        </a:fillRef>
                        <a:effectRef idx="0">
                          <a:schemeClr val="dk1"/>
                        </a:effectRef>
                        <a:fontRef idx="minor">
                          <a:schemeClr val="dk1"/>
                        </a:fontRef>
                      </wps:style>
                      <wps:txbx>
                        <w:txbxContent>
                          <w:p w14:paraId="6E5785ED" w14:textId="77777777" w:rsidR="000D6C9F" w:rsidRPr="008545A9" w:rsidRDefault="009B27C1" w:rsidP="000D6C9F">
                            <w:pPr>
                              <w:pStyle w:val="af9"/>
                              <w:spacing w:before="0" w:beforeAutospacing="0" w:after="0" w:afterAutospacing="0"/>
                              <w:jc w:val="center"/>
                              <w:rPr>
                                <w:b/>
                                <w:bCs/>
                                <w:color w:val="0070C0"/>
                                <w:kern w:val="24"/>
                                <w:sz w:val="28"/>
                                <w:szCs w:val="28"/>
                                <w:lang w:val="ru-RU"/>
                              </w:rPr>
                            </w:pPr>
                            <w:r w:rsidRPr="008545A9">
                              <w:rPr>
                                <w:b/>
                                <w:bCs/>
                                <w:color w:val="0070C0"/>
                                <w:kern w:val="24"/>
                                <w:sz w:val="28"/>
                                <w:szCs w:val="28"/>
                                <w:lang w:val="kk"/>
                              </w:rPr>
                              <w:t xml:space="preserve">ДИРЕКТОРЛАР КЕҢЕСІ </w:t>
                            </w:r>
                          </w:p>
                          <w:p w14:paraId="2EB9D9DF" w14:textId="77777777" w:rsidR="000D6C9F" w:rsidRPr="008545A9" w:rsidRDefault="009B27C1" w:rsidP="000D6C9F">
                            <w:pPr>
                              <w:pStyle w:val="af9"/>
                              <w:spacing w:before="0" w:beforeAutospacing="0" w:after="0" w:afterAutospacing="0"/>
                              <w:jc w:val="center"/>
                              <w:rPr>
                                <w:b/>
                                <w:bCs/>
                                <w:color w:val="0070C0"/>
                                <w:kern w:val="24"/>
                                <w:sz w:val="28"/>
                                <w:szCs w:val="28"/>
                                <w:lang w:val="ru-RU"/>
                              </w:rPr>
                            </w:pPr>
                            <w:r w:rsidRPr="008545A9">
                              <w:rPr>
                                <w:b/>
                                <w:bCs/>
                                <w:color w:val="0070C0"/>
                                <w:kern w:val="24"/>
                                <w:sz w:val="28"/>
                                <w:szCs w:val="28"/>
                                <w:lang w:val="kk"/>
                              </w:rPr>
                              <w:t xml:space="preserve"> (басқару органы)</w:t>
                            </w:r>
                          </w:p>
                        </w:txbxContent>
                      </wps:txbx>
                      <wps:bodyPr wrap="square" rtlCol="0" anchor="ctr"/>
                    </wps:wsp>
                  </a:graphicData>
                </a:graphic>
                <wp14:sizeRelH relativeFrom="page">
                  <wp14:pctWidth>0</wp14:pctWidth>
                </wp14:sizeRelH>
                <wp14:sizeRelV relativeFrom="page">
                  <wp14:pctHeight>0</wp14:pctHeight>
                </wp14:sizeRelV>
              </wp:anchor>
            </w:drawing>
          </mc:Choice>
          <mc:Fallback>
            <w:pict>
              <v:rect id="Прямоугольник 28" o:spid="_x0000_s1072" style="position:absolute;left:0;text-align:left;margin-left:31.85pt;margin-top:13.65pt;width:421.65pt;height:39.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" fillcolor="white [3201]" strokecolor="black [3200]" strokeweight="1pt">
                <v:textbox>
                  <w:txbxContent>
                    <w:p w:rsidR="000D6C9F" w:rsidRPr="008545A9" w:rsidRDefault="00000000" w:rsidP="000D6C9F">
                      <w:pPr>
                        <w:pStyle w:val="af9"/>
                        <w:spacing w:before="0" w:beforeAutospacing="0" w:after="0" w:afterAutospacing="0"/>
                        <w:jc w:val="center"/>
                        <w:rPr>
                          <w:b/>
                          <w:bCs/>
                          <w:color w:val="0070C0"/>
                          <w:kern w:val="24"/>
                          <w:sz w:val="28"/>
                          <w:szCs w:val="28"/>
                          <w:lang w:val="ru-RU"/>
                        </w:rPr>
                      </w:pPr>
                      <w:r w:rsidRPr="008545A9">
                        <w:rPr>
                          <w:b/>
                          <w:bCs/>
                          <w:color w:val="0070C0"/>
                          <w:kern w:val="24"/>
                          <w:sz w:val="28"/>
                          <w:szCs w:val="28"/>
                          <w:lang w:val="kk"/>
                        </w:rPr>
                        <w:t xml:space="preserve">ДИРЕКТОРЛАР КЕҢЕСІ </w:t>
                      </w:r>
                    </w:p>
                    <w:p w:rsidR="000D6C9F" w:rsidRPr="008545A9" w:rsidRDefault="00000000" w:rsidP="000D6C9F">
                      <w:pPr>
                        <w:pStyle w:val="af9"/>
                        <w:spacing w:before="0" w:beforeAutospacing="0" w:after="0" w:afterAutospacing="0"/>
                        <w:jc w:val="center"/>
                        <w:rPr>
                          <w:b/>
                          <w:bCs/>
                          <w:color w:val="0070C0"/>
                          <w:kern w:val="24"/>
                          <w:sz w:val="28"/>
                          <w:szCs w:val="28"/>
                          <w:lang w:val="ru-RU"/>
                        </w:rPr>
                      </w:pPr>
                      <w:r w:rsidRPr="008545A9">
                        <w:rPr>
                          <w:b/>
                          <w:bCs/>
                          <w:color w:val="0070C0"/>
                          <w:kern w:val="24"/>
                          <w:sz w:val="28"/>
                          <w:szCs w:val="28"/>
                          <w:lang w:val="kk"/>
                        </w:rPr>
                        <w:t xml:space="preserve"> (басқару органы)</w:t>
                      </w:r>
                    </w:p>
                  </w:txbxContent>
                </v:textbox>
              </v:rect>
            </w:pict>
          </mc:Fallback>
        </mc:AlternateContent>
      </w:r>
    </w:p>
    <w:p w14:paraId="529A59C1"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sz w:val="28"/>
          <w:szCs w:val="28"/>
          <w:lang w:val="kk-KZ"/>
        </w:rPr>
      </w:pPr>
    </w:p>
    <w:p w14:paraId="067234A8"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sz w:val="28"/>
          <w:szCs w:val="28"/>
          <w:lang w:val="kk-KZ"/>
        </w:rPr>
      </w:pPr>
    </w:p>
    <w:p w14:paraId="665AC7F4"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sz w:val="28"/>
          <w:szCs w:val="28"/>
          <w:lang w:val="kk-KZ"/>
        </w:rPr>
      </w:pPr>
    </w:p>
    <w:p w14:paraId="43B5BAF3" w14:textId="77777777" w:rsidR="000D6C9F" w:rsidRPr="00BF0434" w:rsidRDefault="009B27C1" w:rsidP="000D6C9F">
      <w:pPr>
        <w:widowControl w:val="0"/>
        <w:pBdr>
          <w:bottom w:val="single" w:sz="4" w:space="31" w:color="FFFFFF"/>
        </w:pBdr>
        <w:tabs>
          <w:tab w:val="num" w:pos="709"/>
          <w:tab w:val="left" w:pos="993"/>
        </w:tabs>
        <w:ind w:firstLine="709"/>
        <w:contextualSpacing/>
        <w:jc w:val="center"/>
        <w:rPr>
          <w:b/>
          <w:bCs/>
          <w:sz w:val="28"/>
          <w:szCs w:val="28"/>
          <w:lang w:val="kk-KZ"/>
        </w:rPr>
      </w:pPr>
      <w:r w:rsidRPr="00BF0434">
        <w:rPr>
          <w:noProof/>
        </w:rPr>
        <mc:AlternateContent>
          <mc:Choice Requires="wps">
            <w:drawing>
              <wp:anchor distT="0" distB="0" distL="114300" distR="114300" simplePos="0" relativeHeight="251671552" behindDoc="0" locked="0" layoutInCell="1" allowOverlap="1" wp14:anchorId="5B0DFA96" wp14:editId="4253401B">
                <wp:simplePos x="0" y="0"/>
                <wp:positionH relativeFrom="page">
                  <wp:posOffset>5057775</wp:posOffset>
                </wp:positionH>
                <wp:positionV relativeFrom="paragraph">
                  <wp:posOffset>24130</wp:posOffset>
                </wp:positionV>
                <wp:extent cx="1602740" cy="657860"/>
                <wp:effectExtent l="0" t="0" r="0" b="8890"/>
                <wp:wrapNone/>
                <wp:docPr id="27" name="Прямоугольник 27"/>
                <wp:cNvGraphicFramePr/>
                <a:graphic xmlns:a="http://schemas.openxmlformats.org/drawingml/2006/main">
                  <a:graphicData uri="http://schemas.microsoft.com/office/word/2010/wordprocessingShape">
                    <wps:wsp>
                      <wps:cNvSpPr/>
                      <wps:spPr>
                        <a:xfrm>
                          <a:off x="0" y="0"/>
                          <a:ext cx="1602740" cy="657860"/>
                        </a:xfrm>
                        <a:prstGeom prst="rect">
                          <a:avLst/>
                        </a:prstGeom>
                        <a:noFill/>
                        <a:ln w="19050">
                          <a:solidFill>
                            <a:schemeClr val="accent1">
                              <a:lumMod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4711AAA" w14:textId="77777777" w:rsidR="000D6C9F" w:rsidRDefault="009B27C1" w:rsidP="000D6C9F">
                            <w:pPr>
                              <w:pStyle w:val="af9"/>
                              <w:spacing w:before="0" w:beforeAutospacing="0" w:after="0" w:afterAutospacing="0"/>
                              <w:jc w:val="center"/>
                              <w:rPr>
                                <w:color w:val="000000" w:themeColor="text1"/>
                              </w:rPr>
                            </w:pPr>
                            <w:r w:rsidRPr="00106F20">
                              <w:rPr>
                                <w:b/>
                                <w:bCs/>
                                <w:color w:val="7030A0"/>
                                <w:kern w:val="24"/>
                                <w:lang w:val="kk"/>
                              </w:rPr>
                              <w:t xml:space="preserve">Аудит жөніндегі </w:t>
                            </w:r>
                            <w:r w:rsidR="00537B26">
                              <w:rPr>
                                <w:b/>
                                <w:bCs/>
                                <w:color w:val="7030A0"/>
                                <w:kern w:val="24"/>
                                <w:lang w:val="kk"/>
                              </w:rPr>
                              <w:t>к</w:t>
                            </w:r>
                            <w:r w:rsidRPr="00106F20">
                              <w:rPr>
                                <w:b/>
                                <w:bCs/>
                                <w:color w:val="7030A0"/>
                                <w:kern w:val="24"/>
                                <w:lang w:val="kk"/>
                              </w:rPr>
                              <w:t>омитет</w:t>
                            </w: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rect id="Прямоугольник 27" o:spid="_x0000_s1073" style="position:absolute;left:0;text-align:left;margin-left:398.25pt;margin-top:1.9pt;width:126.2pt;height:51.8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" filled="f" strokecolor="#1f3763 [1604]" strokeweight="1.5pt">
                <v:stroke dashstyle="3 1"/>
                <v:textbox>
                  <w:txbxContent>
                    <w:p w:rsidR="000D6C9F" w:rsidRDefault="00000000" w:rsidP="000D6C9F">
                      <w:pPr>
                        <w:pStyle w:val="af9"/>
                        <w:spacing w:before="0" w:beforeAutospacing="0" w:after="0" w:afterAutospacing="0"/>
                        <w:jc w:val="center"/>
                        <w:rPr>
                          <w:color w:val="000000" w:themeColor="text1"/>
                        </w:rPr>
                      </w:pPr>
                      <w:r w:rsidRPr="00106F20">
                        <w:rPr>
                          <w:b/>
                          <w:bCs/>
                          <w:color w:val="7030A0"/>
                          <w:kern w:val="24"/>
                          <w:lang w:val="kk"/>
                        </w:rPr>
                        <w:t xml:space="preserve">Аудит жөніндегі </w:t>
                      </w:r>
                      <w:r w:rsidR="00537B26">
                        <w:rPr>
                          <w:b/>
                          <w:bCs/>
                          <w:color w:val="7030A0"/>
                          <w:kern w:val="24"/>
                          <w:lang w:val="kk"/>
                        </w:rPr>
                        <w:t>к</w:t>
                      </w:r>
                      <w:r w:rsidRPr="00106F20">
                        <w:rPr>
                          <w:b/>
                          <w:bCs/>
                          <w:color w:val="7030A0"/>
                          <w:kern w:val="24"/>
                          <w:lang w:val="kk"/>
                        </w:rPr>
                        <w:t>омитет</w:t>
                      </w:r>
                    </w:p>
                  </w:txbxContent>
                </v:textbox>
                <w10:wrap anchorx="page"/>
              </v:rect>
            </w:pict>
          </mc:Fallback>
        </mc:AlternateContent>
      </w:r>
      <w:r w:rsidRPr="00BF0434">
        <w:rPr>
          <w:noProof/>
        </w:rPr>
        <mc:AlternateContent>
          <mc:Choice Requires="wps">
            <w:drawing>
              <wp:anchor distT="0" distB="0" distL="114300" distR="114300" simplePos="0" relativeHeight="251669504" behindDoc="0" locked="0" layoutInCell="1" allowOverlap="1" wp14:anchorId="0ECF3011" wp14:editId="3D73B100">
                <wp:simplePos x="0" y="0"/>
                <wp:positionH relativeFrom="margin">
                  <wp:posOffset>2359660</wp:posOffset>
                </wp:positionH>
                <wp:positionV relativeFrom="paragraph">
                  <wp:posOffset>25400</wp:posOffset>
                </wp:positionV>
                <wp:extent cx="1685925" cy="647700"/>
                <wp:effectExtent l="0" t="0" r="9525" b="0"/>
                <wp:wrapNone/>
                <wp:docPr id="26" name="Прямоугольник 26"/>
                <wp:cNvGraphicFramePr/>
                <a:graphic xmlns:a="http://schemas.openxmlformats.org/drawingml/2006/main">
                  <a:graphicData uri="http://schemas.microsoft.com/office/word/2010/wordprocessingShape">
                    <wps:wsp>
                      <wps:cNvSpPr/>
                      <wps:spPr>
                        <a:xfrm>
                          <a:off x="0" y="0"/>
                          <a:ext cx="1685925" cy="647700"/>
                        </a:xfrm>
                        <a:prstGeom prst="rect">
                          <a:avLst/>
                        </a:prstGeom>
                        <a:noFill/>
                        <a:ln w="19050">
                          <a:solidFill>
                            <a:schemeClr val="accent1">
                              <a:lumMod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750BF12" w14:textId="77777777" w:rsidR="000D6C9F" w:rsidRPr="00106F20" w:rsidRDefault="009B27C1" w:rsidP="000D6C9F">
                            <w:pPr>
                              <w:pStyle w:val="af9"/>
                              <w:spacing w:before="0" w:beforeAutospacing="0" w:after="0" w:afterAutospacing="0"/>
                              <w:jc w:val="center"/>
                              <w:rPr>
                                <w:color w:val="7030A0"/>
                                <w:lang w:val="ru-RU"/>
                              </w:rPr>
                            </w:pPr>
                            <w:r w:rsidRPr="00106F20">
                              <w:rPr>
                                <w:b/>
                                <w:bCs/>
                                <w:color w:val="7030A0"/>
                                <w:kern w:val="24"/>
                                <w:lang w:val="kk"/>
                              </w:rPr>
                              <w:t>Стратегиялық жоспарлау комитеті</w:t>
                            </w:r>
                          </w:p>
                          <w:p w14:paraId="5FBEEA95" w14:textId="77777777" w:rsidR="000D6C9F" w:rsidRDefault="000D6C9F" w:rsidP="000D6C9F">
                            <w:pPr>
                              <w:pStyle w:val="af9"/>
                              <w:spacing w:before="0" w:beforeAutospacing="0" w:after="0" w:afterAutospacing="0"/>
                              <w:jc w:val="center"/>
                              <w:rPr>
                                <w:color w:val="000000" w:themeColor="text1"/>
                              </w:rPr>
                            </w:pP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rect id="Прямоугольник 26" o:spid="_x0000_s1074" style="position:absolute;left:0;text-align:left;margin-left:185.8pt;margin-top:2pt;width:132.75pt;height:51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" filled="f" strokecolor="#1f3763 [1604]" strokeweight="1.5pt">
                <v:stroke dashstyle="3 1"/>
                <v:textbox>
                  <w:txbxContent>
                    <w:p w:rsidR="000D6C9F" w:rsidRPr="00106F20" w:rsidRDefault="00000000" w:rsidP="000D6C9F">
                      <w:pPr>
                        <w:pStyle w:val="af9"/>
                        <w:spacing w:before="0" w:beforeAutospacing="0" w:after="0" w:afterAutospacing="0"/>
                        <w:jc w:val="center"/>
                        <w:rPr>
                          <w:color w:val="7030A0"/>
                          <w:lang w:val="ru-RU"/>
                        </w:rPr>
                      </w:pPr>
                      <w:r w:rsidRPr="00106F20">
                        <w:rPr>
                          <w:b/>
                          <w:bCs/>
                          <w:color w:val="7030A0"/>
                          <w:kern w:val="24"/>
                          <w:lang w:val="kk"/>
                        </w:rPr>
                        <w:t>Стратегиялық жоспарлау комитеті</w:t>
                      </w:r>
                    </w:p>
                    <w:p w:rsidR="000D6C9F" w:rsidRDefault="000D6C9F" w:rsidP="000D6C9F">
                      <w:pPr>
                        <w:pStyle w:val="af9"/>
                        <w:spacing w:before="0" w:beforeAutospacing="0" w:after="0" w:afterAutospacing="0"/>
                        <w:jc w:val="center"/>
                        <w:rPr>
                          <w:color w:val="000000" w:themeColor="text1"/>
                        </w:rPr>
                      </w:pPr>
                    </w:p>
                  </w:txbxContent>
                </v:textbox>
                <w10:wrap anchorx="margin"/>
              </v:rect>
            </w:pict>
          </mc:Fallback>
        </mc:AlternateContent>
      </w:r>
      <w:r w:rsidRPr="00BF0434">
        <w:rPr>
          <w:noProof/>
        </w:rPr>
        <mc:AlternateContent>
          <mc:Choice Requires="wps">
            <w:drawing>
              <wp:anchor distT="0" distB="0" distL="114300" distR="114300" simplePos="0" relativeHeight="251667456" behindDoc="0" locked="0" layoutInCell="1" allowOverlap="1" wp14:anchorId="1A5A2904" wp14:editId="0FE43408">
                <wp:simplePos x="0" y="0"/>
                <wp:positionH relativeFrom="margin">
                  <wp:posOffset>405130</wp:posOffset>
                </wp:positionH>
                <wp:positionV relativeFrom="paragraph">
                  <wp:posOffset>28575</wp:posOffset>
                </wp:positionV>
                <wp:extent cx="1876425" cy="666750"/>
                <wp:effectExtent l="0" t="0" r="9525" b="0"/>
                <wp:wrapNone/>
                <wp:docPr id="25" name="Прямоугольник 25"/>
                <wp:cNvGraphicFramePr/>
                <a:graphic xmlns:a="http://schemas.openxmlformats.org/drawingml/2006/main">
                  <a:graphicData uri="http://schemas.microsoft.com/office/word/2010/wordprocessingShape">
                    <wps:wsp>
                      <wps:cNvSpPr/>
                      <wps:spPr>
                        <a:xfrm>
                          <a:off x="0" y="0"/>
                          <a:ext cx="1876425" cy="666750"/>
                        </a:xfrm>
                        <a:prstGeom prst="rect">
                          <a:avLst/>
                        </a:prstGeom>
                        <a:noFill/>
                        <a:ln w="19050">
                          <a:solidFill>
                            <a:schemeClr val="accent1">
                              <a:lumMod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63DA408" w14:textId="77777777" w:rsidR="000D6C9F" w:rsidRPr="00106F20" w:rsidRDefault="009B27C1" w:rsidP="000D6C9F">
                            <w:pPr>
                              <w:pStyle w:val="af9"/>
                              <w:spacing w:before="0" w:beforeAutospacing="0" w:after="0" w:afterAutospacing="0"/>
                              <w:jc w:val="center"/>
                              <w:rPr>
                                <w:color w:val="7030A0"/>
                                <w:lang w:val="ru-RU"/>
                              </w:rPr>
                            </w:pPr>
                            <w:r w:rsidRPr="00106F20">
                              <w:rPr>
                                <w:b/>
                                <w:bCs/>
                                <w:color w:val="7030A0"/>
                                <w:kern w:val="24"/>
                                <w:lang w:val="kk"/>
                              </w:rPr>
                              <w:t xml:space="preserve">Кадрлар, сыйақы және әлеуметтік мәселелер жөніндегі </w:t>
                            </w:r>
                            <w:r w:rsidR="00537B26">
                              <w:rPr>
                                <w:b/>
                                <w:bCs/>
                                <w:color w:val="7030A0"/>
                                <w:kern w:val="24"/>
                                <w:lang w:val="kk"/>
                              </w:rPr>
                              <w:t>к</w:t>
                            </w:r>
                            <w:r w:rsidRPr="00106F20">
                              <w:rPr>
                                <w:b/>
                                <w:bCs/>
                                <w:color w:val="7030A0"/>
                                <w:kern w:val="24"/>
                                <w:lang w:val="kk"/>
                              </w:rPr>
                              <w:t>омитет</w:t>
                            </w:r>
                          </w:p>
                          <w:p w14:paraId="65CAA384" w14:textId="77777777" w:rsidR="000D6C9F" w:rsidRDefault="000D6C9F" w:rsidP="000D6C9F">
                            <w:pPr>
                              <w:pStyle w:val="af9"/>
                              <w:spacing w:before="0" w:beforeAutospacing="0" w:after="0" w:afterAutospacing="0"/>
                              <w:jc w:val="center"/>
                              <w:rPr>
                                <w:color w:val="000000" w:themeColor="text1"/>
                              </w:rPr>
                            </w:pP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rect id="Прямоугольник 25" o:spid="_x0000_s1075" style="position:absolute;left:0;text-align:left;margin-left:31.9pt;margin-top:2.25pt;width:147.75pt;height:52.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" filled="f" strokecolor="#1f3763 [1604]" strokeweight="1.5pt">
                <v:stroke dashstyle="3 1"/>
                <v:textbox>
                  <w:txbxContent>
                    <w:p w:rsidR="000D6C9F" w:rsidRPr="00106F20" w:rsidRDefault="00000000" w:rsidP="000D6C9F">
                      <w:pPr>
                        <w:pStyle w:val="af9"/>
                        <w:spacing w:before="0" w:beforeAutospacing="0" w:after="0" w:afterAutospacing="0"/>
                        <w:jc w:val="center"/>
                        <w:rPr>
                          <w:color w:val="7030A0"/>
                          <w:lang w:val="ru-RU"/>
                        </w:rPr>
                      </w:pPr>
                      <w:r w:rsidRPr="00106F20">
                        <w:rPr>
                          <w:b/>
                          <w:bCs/>
                          <w:color w:val="7030A0"/>
                          <w:kern w:val="24"/>
                          <w:lang w:val="kk"/>
                        </w:rPr>
                        <w:t xml:space="preserve">Кадрлар, сыйақы және әлеуметтік мәселелер жөніндегі </w:t>
                      </w:r>
                      <w:r w:rsidR="00537B26">
                        <w:rPr>
                          <w:b/>
                          <w:bCs/>
                          <w:color w:val="7030A0"/>
                          <w:kern w:val="24"/>
                          <w:lang w:val="kk"/>
                        </w:rPr>
                        <w:t>к</w:t>
                      </w:r>
                      <w:r w:rsidRPr="00106F20">
                        <w:rPr>
                          <w:b/>
                          <w:bCs/>
                          <w:color w:val="7030A0"/>
                          <w:kern w:val="24"/>
                          <w:lang w:val="kk"/>
                        </w:rPr>
                        <w:t>омитет</w:t>
                      </w:r>
                    </w:p>
                    <w:p w:rsidR="000D6C9F" w:rsidRDefault="000D6C9F" w:rsidP="000D6C9F">
                      <w:pPr>
                        <w:pStyle w:val="af9"/>
                        <w:spacing w:before="0" w:beforeAutospacing="0" w:after="0" w:afterAutospacing="0"/>
                        <w:jc w:val="center"/>
                        <w:rPr>
                          <w:color w:val="000000" w:themeColor="text1"/>
                        </w:rPr>
                      </w:pPr>
                    </w:p>
                  </w:txbxContent>
                </v:textbox>
                <w10:wrap anchorx="margin"/>
              </v:rect>
            </w:pict>
          </mc:Fallback>
        </mc:AlternateContent>
      </w:r>
    </w:p>
    <w:p w14:paraId="2DD1D7EB"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sz w:val="28"/>
          <w:szCs w:val="28"/>
          <w:lang w:val="kk-KZ"/>
        </w:rPr>
      </w:pPr>
    </w:p>
    <w:p w14:paraId="66550B77"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sz w:val="28"/>
          <w:szCs w:val="28"/>
          <w:lang w:val="kk-KZ"/>
        </w:rPr>
      </w:pPr>
    </w:p>
    <w:p w14:paraId="67A5BDCD" w14:textId="77777777" w:rsidR="000D6C9F" w:rsidRPr="00BF0434" w:rsidRDefault="009B27C1" w:rsidP="000D6C9F">
      <w:pPr>
        <w:widowControl w:val="0"/>
        <w:pBdr>
          <w:bottom w:val="single" w:sz="4" w:space="31" w:color="FFFFFF"/>
        </w:pBdr>
        <w:tabs>
          <w:tab w:val="num" w:pos="709"/>
          <w:tab w:val="left" w:pos="993"/>
        </w:tabs>
        <w:ind w:firstLine="709"/>
        <w:contextualSpacing/>
        <w:rPr>
          <w:b/>
          <w:bCs/>
          <w:sz w:val="28"/>
          <w:szCs w:val="28"/>
          <w:lang w:val="kk-KZ"/>
        </w:rPr>
      </w:pPr>
      <w:r w:rsidRPr="00BF0434">
        <w:rPr>
          <w:noProof/>
        </w:rPr>
        <mc:AlternateContent>
          <mc:Choice Requires="wps">
            <w:drawing>
              <wp:anchor distT="0" distB="0" distL="114300" distR="114300" simplePos="0" relativeHeight="251665408" behindDoc="0" locked="0" layoutInCell="1" allowOverlap="1" wp14:anchorId="40ACC583" wp14:editId="3F220BAE">
                <wp:simplePos x="0" y="0"/>
                <wp:positionH relativeFrom="margin">
                  <wp:posOffset>404495</wp:posOffset>
                </wp:positionH>
                <wp:positionV relativeFrom="paragraph">
                  <wp:posOffset>186055</wp:posOffset>
                </wp:positionV>
                <wp:extent cx="1876425" cy="447675"/>
                <wp:effectExtent l="0" t="0" r="9525" b="9525"/>
                <wp:wrapNone/>
                <wp:docPr id="24" name="Прямоугольник 24"/>
                <wp:cNvGraphicFramePr/>
                <a:graphic xmlns:a="http://schemas.openxmlformats.org/drawingml/2006/main">
                  <a:graphicData uri="http://schemas.microsoft.com/office/word/2010/wordprocessingShape">
                    <wps:wsp>
                      <wps:cNvSpPr/>
                      <wps:spPr>
                        <a:xfrm>
                          <a:off x="0" y="0"/>
                          <a:ext cx="1876425" cy="447675"/>
                        </a:xfrm>
                        <a:prstGeom prst="rect">
                          <a:avLst/>
                        </a:prstGeom>
                        <a:noFill/>
                        <a:ln w="19050">
                          <a:solidFill>
                            <a:srgbClr val="05375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44813CA" w14:textId="77777777" w:rsidR="000D6C9F" w:rsidRPr="008545A9" w:rsidRDefault="009B27C1" w:rsidP="000D6C9F">
                            <w:pPr>
                              <w:pStyle w:val="af9"/>
                              <w:spacing w:before="0" w:beforeAutospacing="0" w:after="0" w:afterAutospacing="0"/>
                              <w:jc w:val="center"/>
                              <w:rPr>
                                <w:bCs/>
                                <w:color w:val="0070C0"/>
                                <w:kern w:val="24"/>
                                <w:szCs w:val="28"/>
                                <w:lang w:val="ru-RU"/>
                              </w:rPr>
                            </w:pPr>
                            <w:r w:rsidRPr="008545A9">
                              <w:rPr>
                                <w:bCs/>
                                <w:color w:val="0070C0"/>
                                <w:kern w:val="24"/>
                                <w:szCs w:val="28"/>
                                <w:lang w:val="kk"/>
                              </w:rPr>
                              <w:t>Корпоративтік хатшы</w:t>
                            </w: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rect id="Прямоугольник 24" o:spid="_x0000_s1076" style="position:absolute;left:0;text-align:left;margin-left:31.85pt;margin-top:14.65pt;width:147.75pt;height:35.2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" filled="f" strokecolor="#053750" strokeweight="1.5pt">
                <v:textbox>
                  <w:txbxContent>
                    <w:p w:rsidR="000D6C9F" w:rsidRPr="008545A9" w:rsidRDefault="00000000" w:rsidP="000D6C9F">
                      <w:pPr>
                        <w:pStyle w:val="af9"/>
                        <w:spacing w:before="0" w:beforeAutospacing="0" w:after="0" w:afterAutospacing="0"/>
                        <w:jc w:val="center"/>
                        <w:rPr>
                          <w:bCs/>
                          <w:color w:val="0070C0"/>
                          <w:kern w:val="24"/>
                          <w:szCs w:val="28"/>
                          <w:lang w:val="ru-RU"/>
                        </w:rPr>
                      </w:pPr>
                      <w:r w:rsidRPr="008545A9">
                        <w:rPr>
                          <w:bCs/>
                          <w:color w:val="0070C0"/>
                          <w:kern w:val="24"/>
                          <w:szCs w:val="28"/>
                          <w:lang w:val="kk"/>
                        </w:rPr>
                        <w:t>Корпоративтік хатшы</w:t>
                      </w:r>
                    </w:p>
                  </w:txbxContent>
                </v:textbox>
                <w10:wrap anchorx="margin"/>
              </v:rect>
            </w:pict>
          </mc:Fallback>
        </mc:AlternateContent>
      </w:r>
      <w:r w:rsidRPr="00BF0434">
        <w:rPr>
          <w:noProof/>
        </w:rPr>
        <mc:AlternateContent>
          <mc:Choice Requires="wps">
            <w:drawing>
              <wp:anchor distT="0" distB="0" distL="114300" distR="114300" simplePos="0" relativeHeight="251663360" behindDoc="0" locked="0" layoutInCell="1" allowOverlap="1" wp14:anchorId="1826EAEE" wp14:editId="280F6256">
                <wp:simplePos x="0" y="0"/>
                <wp:positionH relativeFrom="margin">
                  <wp:posOffset>2414270</wp:posOffset>
                </wp:positionH>
                <wp:positionV relativeFrom="paragraph">
                  <wp:posOffset>176530</wp:posOffset>
                </wp:positionV>
                <wp:extent cx="1628775" cy="457200"/>
                <wp:effectExtent l="0" t="0" r="9525" b="0"/>
                <wp:wrapNone/>
                <wp:docPr id="23" name="Прямоугольник 23"/>
                <wp:cNvGraphicFramePr/>
                <a:graphic xmlns:a="http://schemas.openxmlformats.org/drawingml/2006/main">
                  <a:graphicData uri="http://schemas.microsoft.com/office/word/2010/wordprocessingShape">
                    <wps:wsp>
                      <wps:cNvSpPr/>
                      <wps:spPr>
                        <a:xfrm>
                          <a:off x="0" y="0"/>
                          <a:ext cx="1628775" cy="457200"/>
                        </a:xfrm>
                        <a:prstGeom prst="rect">
                          <a:avLst/>
                        </a:prstGeom>
                        <a:noFill/>
                        <a:ln w="19050">
                          <a:solidFill>
                            <a:srgbClr val="05375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60D845D" w14:textId="77777777" w:rsidR="000D6C9F" w:rsidRPr="008545A9" w:rsidRDefault="009B27C1" w:rsidP="000D6C9F">
                            <w:pPr>
                              <w:pStyle w:val="af9"/>
                              <w:spacing w:before="0" w:beforeAutospacing="0" w:after="0" w:afterAutospacing="0"/>
                              <w:jc w:val="center"/>
                              <w:rPr>
                                <w:bCs/>
                                <w:color w:val="0070C0"/>
                                <w:kern w:val="24"/>
                                <w:szCs w:val="28"/>
                                <w:lang w:val="ru-RU"/>
                              </w:rPr>
                            </w:pPr>
                            <w:r w:rsidRPr="008545A9">
                              <w:rPr>
                                <w:bCs/>
                                <w:color w:val="0070C0"/>
                                <w:kern w:val="24"/>
                                <w:szCs w:val="28"/>
                                <w:lang w:val="kk"/>
                              </w:rPr>
                              <w:t>Ішкі аудит қызметі</w:t>
                            </w: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rect id="Прямоугольник 23" o:spid="_x0000_s1077" style="position:absolute;left:0;text-align:left;margin-left:190.1pt;margin-top:13.9pt;width:128.25pt;height:36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" filled="f" strokecolor="#053750" strokeweight="1.5pt">
                <v:textbox>
                  <w:txbxContent>
                    <w:p w:rsidR="000D6C9F" w:rsidRPr="008545A9" w:rsidRDefault="00000000" w:rsidP="000D6C9F">
                      <w:pPr>
                        <w:pStyle w:val="af9"/>
                        <w:spacing w:before="0" w:beforeAutospacing="0" w:after="0" w:afterAutospacing="0"/>
                        <w:jc w:val="center"/>
                        <w:rPr>
                          <w:bCs/>
                          <w:color w:val="0070C0"/>
                          <w:kern w:val="24"/>
                          <w:szCs w:val="28"/>
                          <w:lang w:val="ru-RU"/>
                        </w:rPr>
                      </w:pPr>
                      <w:r w:rsidRPr="008545A9">
                        <w:rPr>
                          <w:bCs/>
                          <w:color w:val="0070C0"/>
                          <w:kern w:val="24"/>
                          <w:szCs w:val="28"/>
                          <w:lang w:val="kk"/>
                        </w:rPr>
                        <w:t>Ішкі аудит қызметі</w:t>
                      </w:r>
                    </w:p>
                  </w:txbxContent>
                </v:textbox>
                <w10:wrap anchorx="margin"/>
              </v:rect>
            </w:pict>
          </mc:Fallback>
        </mc:AlternateContent>
      </w:r>
      <w:r w:rsidRPr="00BF0434">
        <w:rPr>
          <w:noProof/>
        </w:rPr>
        <mc:AlternateContent>
          <mc:Choice Requires="wps">
            <w:drawing>
              <wp:anchor distT="0" distB="0" distL="114300" distR="114300" simplePos="0" relativeHeight="251677696" behindDoc="0" locked="0" layoutInCell="1" allowOverlap="1" wp14:anchorId="713C47B8" wp14:editId="30984CD0">
                <wp:simplePos x="0" y="0"/>
                <wp:positionH relativeFrom="margin">
                  <wp:posOffset>4157345</wp:posOffset>
                </wp:positionH>
                <wp:positionV relativeFrom="paragraph">
                  <wp:posOffset>186055</wp:posOffset>
                </wp:positionV>
                <wp:extent cx="1602740" cy="438150"/>
                <wp:effectExtent l="0" t="0" r="0" b="0"/>
                <wp:wrapNone/>
                <wp:docPr id="22" name="Прямоугольник 22"/>
                <wp:cNvGraphicFramePr/>
                <a:graphic xmlns:a="http://schemas.openxmlformats.org/drawingml/2006/main">
                  <a:graphicData uri="http://schemas.microsoft.com/office/word/2010/wordprocessingShape">
                    <wps:wsp>
                      <wps:cNvSpPr/>
                      <wps:spPr>
                        <a:xfrm>
                          <a:off x="0" y="0"/>
                          <a:ext cx="1602740" cy="438150"/>
                        </a:xfrm>
                        <a:prstGeom prst="rect">
                          <a:avLst/>
                        </a:prstGeom>
                        <a:noFill/>
                        <a:ln w="19050">
                          <a:solidFill>
                            <a:srgbClr val="05375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EB91A81" w14:textId="77777777" w:rsidR="000D6C9F" w:rsidRPr="008545A9" w:rsidRDefault="009B27C1" w:rsidP="000D6C9F">
                            <w:pPr>
                              <w:pStyle w:val="af9"/>
                              <w:spacing w:before="0" w:beforeAutospacing="0" w:after="0" w:afterAutospacing="0"/>
                              <w:jc w:val="center"/>
                              <w:rPr>
                                <w:bCs/>
                                <w:color w:val="0070C0"/>
                                <w:kern w:val="24"/>
                                <w:szCs w:val="28"/>
                                <w:lang w:val="ru-RU"/>
                              </w:rPr>
                            </w:pPr>
                            <w:r>
                              <w:rPr>
                                <w:bCs/>
                                <w:color w:val="0070C0"/>
                                <w:kern w:val="24"/>
                                <w:szCs w:val="28"/>
                                <w:lang w:val="kk"/>
                              </w:rPr>
                              <w:t>Сәйкестік қызметі</w:t>
                            </w: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rect id="Прямоугольник 22" o:spid="_x0000_s1078" style="position:absolute;left:0;text-align:left;margin-left:327.35pt;margin-top:14.65pt;width:126.2pt;height:34.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" filled="f" strokecolor="#053750" strokeweight="1.5pt">
                <v:textbox>
                  <w:txbxContent>
                    <w:p w:rsidR="000D6C9F" w:rsidRPr="008545A9" w:rsidRDefault="00000000" w:rsidP="000D6C9F">
                      <w:pPr>
                        <w:pStyle w:val="af9"/>
                        <w:spacing w:before="0" w:beforeAutospacing="0" w:after="0" w:afterAutospacing="0"/>
                        <w:jc w:val="center"/>
                        <w:rPr>
                          <w:bCs/>
                          <w:color w:val="0070C0"/>
                          <w:kern w:val="24"/>
                          <w:szCs w:val="28"/>
                          <w:lang w:val="ru-RU"/>
                        </w:rPr>
                      </w:pPr>
                      <w:r>
                        <w:rPr>
                          <w:bCs/>
                          <w:color w:val="0070C0"/>
                          <w:kern w:val="24"/>
                          <w:szCs w:val="28"/>
                          <w:lang w:val="kk"/>
                        </w:rPr>
                        <w:t>Сәйкестік қызметі</w:t>
                      </w:r>
                    </w:p>
                  </w:txbxContent>
                </v:textbox>
                <w10:wrap anchorx="margin"/>
              </v:rect>
            </w:pict>
          </mc:Fallback>
        </mc:AlternateContent>
      </w:r>
    </w:p>
    <w:p w14:paraId="5C6F5F0D"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sz w:val="28"/>
          <w:szCs w:val="28"/>
          <w:lang w:val="kk-KZ"/>
        </w:rPr>
      </w:pPr>
    </w:p>
    <w:p w14:paraId="379E600C"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sz w:val="28"/>
          <w:szCs w:val="28"/>
          <w:lang w:val="kk-KZ"/>
        </w:rPr>
      </w:pPr>
    </w:p>
    <w:p w14:paraId="51D77C88" w14:textId="77777777" w:rsidR="000D6C9F" w:rsidRPr="00BF0434" w:rsidRDefault="009B27C1" w:rsidP="000D6C9F">
      <w:pPr>
        <w:widowControl w:val="0"/>
        <w:pBdr>
          <w:bottom w:val="single" w:sz="4" w:space="31" w:color="FFFFFF"/>
        </w:pBdr>
        <w:tabs>
          <w:tab w:val="num" w:pos="709"/>
          <w:tab w:val="left" w:pos="993"/>
        </w:tabs>
        <w:contextualSpacing/>
        <w:rPr>
          <w:b/>
          <w:bCs/>
          <w:sz w:val="28"/>
          <w:szCs w:val="28"/>
          <w:lang w:val="kk-KZ"/>
        </w:rPr>
      </w:pPr>
      <w:r w:rsidRPr="00BF0434">
        <w:rPr>
          <w:noProof/>
        </w:rPr>
        <mc:AlternateContent>
          <mc:Choice Requires="wps">
            <w:drawing>
              <wp:anchor distT="0" distB="0" distL="114300" distR="114300" simplePos="0" relativeHeight="251673600" behindDoc="0" locked="0" layoutInCell="1" allowOverlap="1" wp14:anchorId="5DC7A1D9" wp14:editId="4E98FD50">
                <wp:simplePos x="0" y="0"/>
                <wp:positionH relativeFrom="margin">
                  <wp:posOffset>1344930</wp:posOffset>
                </wp:positionH>
                <wp:positionV relativeFrom="paragraph">
                  <wp:posOffset>135255</wp:posOffset>
                </wp:positionV>
                <wp:extent cx="3423920" cy="333375"/>
                <wp:effectExtent l="0" t="0" r="5080" b="9525"/>
                <wp:wrapNone/>
                <wp:docPr id="21" name="Прямоугольник 21"/>
                <wp:cNvGraphicFramePr/>
                <a:graphic xmlns:a="http://schemas.openxmlformats.org/drawingml/2006/main">
                  <a:graphicData uri="http://schemas.microsoft.com/office/word/2010/wordprocessingShape">
                    <wps:wsp>
                      <wps:cNvSpPr/>
                      <wps:spPr>
                        <a:xfrm>
                          <a:off x="0" y="0"/>
                          <a:ext cx="3423920" cy="333375"/>
                        </a:xfrm>
                        <a:prstGeom prst="rect">
                          <a:avLst/>
                        </a:prstGeom>
                        <a:noFill/>
                        <a:ln w="19050">
                          <a:solidFill>
                            <a:schemeClr val="accent1">
                              <a:lumMod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990126E" w14:textId="77777777" w:rsidR="000D6C9F" w:rsidRPr="006B6BBB" w:rsidRDefault="009B27C1" w:rsidP="000D6C9F">
                            <w:pPr>
                              <w:pStyle w:val="af9"/>
                              <w:spacing w:before="0" w:beforeAutospacing="0" w:after="0" w:afterAutospacing="0"/>
                              <w:jc w:val="center"/>
                              <w:rPr>
                                <w:color w:val="0070C0"/>
                                <w:sz w:val="28"/>
                                <w:szCs w:val="28"/>
                                <w:lang w:val="ru-RU"/>
                              </w:rPr>
                            </w:pPr>
                            <w:r w:rsidRPr="00394799">
                              <w:rPr>
                                <w:b/>
                                <w:bCs/>
                                <w:color w:val="0070C0"/>
                                <w:kern w:val="24"/>
                                <w:sz w:val="28"/>
                                <w:szCs w:val="28"/>
                                <w:lang w:val="kk"/>
                              </w:rPr>
                              <w:t>Басқарма (атқарушы орган)</w:t>
                            </w: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rect id="Прямоугольник 21" o:spid="_x0000_s1079" style="position:absolute;margin-left:105.9pt;margin-top:10.65pt;width:269.6pt;height:26.2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" filled="f" strokecolor="#1f3763 [1604]" strokeweight="1.5pt">
                <v:stroke dashstyle="3 1"/>
                <v:textbox>
                  <w:txbxContent>
                    <w:p w:rsidR="000D6C9F" w:rsidRPr="006B6BBB" w:rsidRDefault="00000000" w:rsidP="000D6C9F">
                      <w:pPr>
                        <w:pStyle w:val="af9"/>
                        <w:spacing w:before="0" w:beforeAutospacing="0" w:after="0" w:afterAutospacing="0"/>
                        <w:jc w:val="center"/>
                        <w:rPr>
                          <w:color w:val="0070C0"/>
                          <w:sz w:val="28"/>
                          <w:szCs w:val="28"/>
                          <w:lang w:val="ru-RU"/>
                        </w:rPr>
                      </w:pPr>
                      <w:r w:rsidRPr="00394799">
                        <w:rPr>
                          <w:b/>
                          <w:bCs/>
                          <w:color w:val="0070C0"/>
                          <w:kern w:val="24"/>
                          <w:sz w:val="28"/>
                          <w:szCs w:val="28"/>
                          <w:lang w:val="kk"/>
                        </w:rPr>
                        <w:t>Басқарма (атқарушы орган)</w:t>
                      </w:r>
                    </w:p>
                  </w:txbxContent>
                </v:textbox>
                <w10:wrap anchorx="margin"/>
              </v:rect>
            </w:pict>
          </mc:Fallback>
        </mc:AlternateContent>
      </w:r>
    </w:p>
    <w:p w14:paraId="52D154E2" w14:textId="77777777" w:rsidR="000D6C9F" w:rsidRPr="00BF0434" w:rsidRDefault="000D6C9F" w:rsidP="000D6C9F">
      <w:pPr>
        <w:widowControl w:val="0"/>
        <w:pBdr>
          <w:bottom w:val="single" w:sz="4" w:space="31" w:color="FFFFFF"/>
        </w:pBdr>
        <w:tabs>
          <w:tab w:val="num" w:pos="709"/>
          <w:tab w:val="left" w:pos="993"/>
        </w:tabs>
        <w:ind w:firstLine="851"/>
        <w:contextualSpacing/>
        <w:jc w:val="both"/>
        <w:rPr>
          <w:b/>
          <w:sz w:val="28"/>
          <w:szCs w:val="28"/>
          <w:lang w:val="kk-KZ"/>
        </w:rPr>
      </w:pPr>
      <w:bookmarkStart w:id="160" w:name="OLE_LINK35"/>
      <w:bookmarkStart w:id="161" w:name="OLE_LINK36"/>
    </w:p>
    <w:p w14:paraId="43B23605" w14:textId="77777777" w:rsidR="000D6C9F" w:rsidRPr="00BF0434" w:rsidRDefault="009B27C1" w:rsidP="000D6C9F">
      <w:pPr>
        <w:widowControl w:val="0"/>
        <w:pBdr>
          <w:bottom w:val="single" w:sz="4" w:space="31" w:color="FFFFFF"/>
        </w:pBdr>
        <w:tabs>
          <w:tab w:val="num" w:pos="709"/>
          <w:tab w:val="left" w:pos="993"/>
        </w:tabs>
        <w:ind w:firstLine="851"/>
        <w:contextualSpacing/>
        <w:jc w:val="both"/>
        <w:rPr>
          <w:b/>
          <w:sz w:val="28"/>
          <w:szCs w:val="28"/>
          <w:lang w:val="kk-KZ"/>
        </w:rPr>
      </w:pPr>
      <w:r w:rsidRPr="00BF0434">
        <w:rPr>
          <w:noProof/>
        </w:rPr>
        <mc:AlternateContent>
          <mc:Choice Requires="wps">
            <w:drawing>
              <wp:anchor distT="0" distB="0" distL="114300" distR="114300" simplePos="0" relativeHeight="251675648" behindDoc="0" locked="0" layoutInCell="1" allowOverlap="1" wp14:anchorId="5E3ACD16" wp14:editId="10DABBD5">
                <wp:simplePos x="0" y="0"/>
                <wp:positionH relativeFrom="margin">
                  <wp:posOffset>1733550</wp:posOffset>
                </wp:positionH>
                <wp:positionV relativeFrom="paragraph">
                  <wp:posOffset>151765</wp:posOffset>
                </wp:positionV>
                <wp:extent cx="2714625" cy="267970"/>
                <wp:effectExtent l="0" t="0" r="9525" b="0"/>
                <wp:wrapNone/>
                <wp:docPr id="9" name="Прямоугольник 9"/>
                <wp:cNvGraphicFramePr/>
                <a:graphic xmlns:a="http://schemas.openxmlformats.org/drawingml/2006/main">
                  <a:graphicData uri="http://schemas.microsoft.com/office/word/2010/wordprocessingShape">
                    <wps:wsp>
                      <wps:cNvSpPr/>
                      <wps:spPr>
                        <a:xfrm>
                          <a:off x="0" y="0"/>
                          <a:ext cx="2714625" cy="267970"/>
                        </a:xfrm>
                        <a:prstGeom prst="rect">
                          <a:avLst/>
                        </a:prstGeom>
                        <a:noFill/>
                        <a:ln w="12700">
                          <a:solidFill>
                            <a:srgbClr val="05375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133D2390" w14:textId="77777777" w:rsidR="000D6C9F" w:rsidRPr="00990014" w:rsidRDefault="009B27C1" w:rsidP="000D6C9F">
                            <w:pPr>
                              <w:pStyle w:val="af9"/>
                              <w:spacing w:before="0" w:beforeAutospacing="0" w:after="0" w:afterAutospacing="0"/>
                              <w:rPr>
                                <w:b/>
                                <w:bCs/>
                                <w:color w:val="7030A0"/>
                                <w:kern w:val="24"/>
                                <w:lang w:val="ru-RU"/>
                              </w:rPr>
                            </w:pPr>
                            <w:r w:rsidRPr="00990014">
                              <w:rPr>
                                <w:b/>
                                <w:bCs/>
                                <w:color w:val="7030A0"/>
                                <w:kern w:val="24"/>
                                <w:lang w:val="kk"/>
                              </w:rPr>
                              <w:t xml:space="preserve">     Тәуекелдерді басқару комитеті</w:t>
                            </w: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rect id="Прямоугольник 9" o:spid="_x0000_s1080" style="position:absolute;left:0;text-align:left;margin-left:136.5pt;margin-top:11.95pt;width:213.75pt;height:21.1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" filled="f" strokecolor="#053750" strokeweight="1pt">
                <v:stroke dashstyle="dash"/>
                <v:textbox>
                  <w:txbxContent>
                    <w:p w:rsidR="000D6C9F" w:rsidRPr="00990014" w:rsidRDefault="00000000" w:rsidP="000D6C9F">
                      <w:pPr>
                        <w:pStyle w:val="af9"/>
                        <w:spacing w:before="0" w:beforeAutospacing="0" w:after="0" w:afterAutospacing="0"/>
                        <w:rPr>
                          <w:b/>
                          <w:bCs/>
                          <w:color w:val="7030A0"/>
                          <w:kern w:val="24"/>
                          <w:lang w:val="ru-RU"/>
                        </w:rPr>
                      </w:pPr>
                      <w:r w:rsidRPr="00990014">
                        <w:rPr>
                          <w:b/>
                          <w:bCs/>
                          <w:color w:val="7030A0"/>
                          <w:kern w:val="24"/>
                          <w:lang w:val="kk"/>
                        </w:rPr>
                        <w:t xml:space="preserve">     </w:t>
                      </w:r>
                      <w:r w:rsidRPr="00990014">
                        <w:rPr>
                          <w:b/>
                          <w:bCs/>
                          <w:color w:val="7030A0"/>
                          <w:kern w:val="24"/>
                          <w:lang w:val="kk"/>
                        </w:rPr>
                        <w:t>Тәуекелдерді басқару комитеті</w:t>
                      </w:r>
                    </w:p>
                  </w:txbxContent>
                </v:textbox>
                <w10:wrap anchorx="margin"/>
              </v:rect>
            </w:pict>
          </mc:Fallback>
        </mc:AlternateContent>
      </w:r>
    </w:p>
    <w:bookmarkEnd w:id="160"/>
    <w:bookmarkEnd w:id="161"/>
    <w:p w14:paraId="26CF4871" w14:textId="77777777" w:rsidR="000D6C9F" w:rsidRPr="008D16E2" w:rsidRDefault="000D6C9F" w:rsidP="000D6C9F">
      <w:pPr>
        <w:widowControl w:val="0"/>
        <w:pBdr>
          <w:bottom w:val="single" w:sz="4" w:space="31" w:color="FFFFFF"/>
        </w:pBdr>
        <w:tabs>
          <w:tab w:val="num" w:pos="709"/>
          <w:tab w:val="left" w:pos="993"/>
        </w:tabs>
        <w:ind w:firstLine="851"/>
        <w:contextualSpacing/>
        <w:jc w:val="both"/>
        <w:rPr>
          <w:bCs/>
          <w:sz w:val="28"/>
          <w:szCs w:val="28"/>
          <w:lang w:val="kk"/>
        </w:rPr>
      </w:pPr>
    </w:p>
    <w:p w14:paraId="791ADCBB" w14:textId="77777777" w:rsidR="000D6C9F" w:rsidRPr="008D16E2" w:rsidRDefault="000D6C9F" w:rsidP="000D6C9F">
      <w:pPr>
        <w:widowControl w:val="0"/>
        <w:pBdr>
          <w:bottom w:val="single" w:sz="4" w:space="31" w:color="FFFFFF"/>
        </w:pBdr>
        <w:tabs>
          <w:tab w:val="num" w:pos="709"/>
          <w:tab w:val="left" w:pos="993"/>
        </w:tabs>
        <w:ind w:firstLine="851"/>
        <w:contextualSpacing/>
        <w:jc w:val="both"/>
        <w:rPr>
          <w:bCs/>
          <w:sz w:val="28"/>
          <w:szCs w:val="28"/>
          <w:lang w:val="kk"/>
        </w:rPr>
      </w:pPr>
    </w:p>
    <w:p w14:paraId="1692EF4B" w14:textId="77777777" w:rsidR="000D6C9F" w:rsidRPr="00BF0434" w:rsidRDefault="009B27C1" w:rsidP="000D6C9F">
      <w:pPr>
        <w:widowControl w:val="0"/>
        <w:pBdr>
          <w:bottom w:val="single" w:sz="4" w:space="31" w:color="FFFFFF"/>
        </w:pBdr>
        <w:tabs>
          <w:tab w:val="num" w:pos="709"/>
          <w:tab w:val="left" w:pos="993"/>
        </w:tabs>
        <w:ind w:firstLine="851"/>
        <w:contextualSpacing/>
        <w:jc w:val="both"/>
        <w:rPr>
          <w:sz w:val="28"/>
          <w:szCs w:val="28"/>
          <w:lang w:val="kk-KZ"/>
        </w:rPr>
      </w:pPr>
      <w:r w:rsidRPr="00BF0434">
        <w:rPr>
          <w:b/>
          <w:sz w:val="28"/>
          <w:szCs w:val="28"/>
          <w:lang w:val="kk"/>
        </w:rPr>
        <w:t>Қоғамның Директорлар кеңесінің құрамы</w:t>
      </w:r>
      <w:r w:rsidRPr="00BF0434">
        <w:rPr>
          <w:sz w:val="28"/>
          <w:szCs w:val="28"/>
          <w:lang w:val="kk"/>
        </w:rPr>
        <w:t xml:space="preserve"> </w:t>
      </w:r>
      <w:bookmarkStart w:id="162" w:name="OLE_LINK25"/>
      <w:bookmarkStart w:id="163" w:name="OLE_LINK26"/>
      <w:r w:rsidRPr="00BF0434">
        <w:rPr>
          <w:sz w:val="28"/>
          <w:szCs w:val="28"/>
          <w:lang w:val="kk"/>
        </w:rPr>
        <w:t>тепе-тең негізде Жалғыз акционердің, мемлекеттік мүлікті басқару жөніндегі мемлекеттік органның және тәуелсіз директорлардың өкілдері қатарынан ұсынылған.</w:t>
      </w:r>
    </w:p>
    <w:bookmarkEnd w:id="162"/>
    <w:bookmarkEnd w:id="163"/>
    <w:p w14:paraId="1DF2BF61" w14:textId="77777777" w:rsidR="000D6C9F" w:rsidRPr="00BF0434" w:rsidRDefault="009B27C1" w:rsidP="000D6C9F">
      <w:pPr>
        <w:widowControl w:val="0"/>
        <w:pBdr>
          <w:bottom w:val="single" w:sz="4" w:space="31" w:color="FFFFFF"/>
        </w:pBdr>
        <w:tabs>
          <w:tab w:val="num" w:pos="709"/>
          <w:tab w:val="left" w:pos="993"/>
        </w:tabs>
        <w:ind w:firstLine="851"/>
        <w:contextualSpacing/>
        <w:jc w:val="both"/>
        <w:rPr>
          <w:sz w:val="28"/>
          <w:szCs w:val="28"/>
          <w:lang w:val="kk-KZ"/>
        </w:rPr>
      </w:pPr>
      <w:r w:rsidRPr="00BF0434">
        <w:rPr>
          <w:bCs/>
          <w:sz w:val="28"/>
          <w:szCs w:val="28"/>
          <w:lang w:val="kk"/>
        </w:rPr>
        <w:t>Қоғамның Директорлар кеңесінің құрамына мүшелерді, оның ішінде Тәуелсіз директорларды іріктеу процесі Қазақстан Республикасының қолданыстағы заңнамасымен айқындалады.</w:t>
      </w:r>
    </w:p>
    <w:p w14:paraId="04A4A962" w14:textId="77777777" w:rsidR="000D6C9F" w:rsidRPr="008D16E2" w:rsidRDefault="009B27C1" w:rsidP="000D6C9F">
      <w:pPr>
        <w:widowControl w:val="0"/>
        <w:pBdr>
          <w:bottom w:val="single" w:sz="4" w:space="31" w:color="FFFFFF"/>
        </w:pBdr>
        <w:tabs>
          <w:tab w:val="num" w:pos="709"/>
          <w:tab w:val="left" w:pos="993"/>
        </w:tabs>
        <w:ind w:firstLine="851"/>
        <w:contextualSpacing/>
        <w:jc w:val="both"/>
        <w:rPr>
          <w:bCs/>
          <w:sz w:val="28"/>
          <w:szCs w:val="28"/>
          <w:lang w:val="kk"/>
        </w:rPr>
      </w:pPr>
      <w:r w:rsidRPr="00BF0434">
        <w:rPr>
          <w:bCs/>
          <w:sz w:val="28"/>
          <w:szCs w:val="28"/>
          <w:lang w:val="kk"/>
        </w:rPr>
        <w:t xml:space="preserve">Тәуелсіз директорлар - Қоғамның Директорлар кеңесінің мүшелері-өнеркәсіп, қаржы және экономика, кәсіпкерлік, бизнесті дамыту, компанияларды стратегиялық және операциялық басқару сияқты қоғам қызметінің бағыттары мен салаларында барлық қажетті сараптамалық құзыреттерге ие, мінсіз беделі </w:t>
      </w:r>
      <w:r w:rsidRPr="00BF0434">
        <w:rPr>
          <w:bCs/>
          <w:sz w:val="28"/>
          <w:szCs w:val="28"/>
          <w:lang w:val="kk"/>
        </w:rPr>
        <w:lastRenderedPageBreak/>
        <w:t>мен елеулі жұмыс тәжірибесі бар, өздерінің кәсіби қызметі саласындағы танылған мамандар болып табылады. Тәуелсіз директорлар қоғамды басқаруға белсенді қатысады және компанияның тиімділігін арттыруға және оның қоғамның ұзақ мерзімді бағытын анықтауға бағытталған стратегиялық шешімдерді уақтылы әзірлеуге ықпал етеді.</w:t>
      </w:r>
    </w:p>
    <w:p w14:paraId="3C02D078" w14:textId="77777777" w:rsidR="000D6C9F" w:rsidRPr="00BF0434" w:rsidRDefault="009B27C1"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
        </w:rPr>
        <w:t xml:space="preserve">ҚР ИИДМ-нің 2020 жылғы 10 қазандағы № 522 бұйрығына сәйкес, </w:t>
      </w:r>
      <w:r w:rsidRPr="00BF0434">
        <w:rPr>
          <w:b/>
          <w:i/>
          <w:iCs/>
          <w:sz w:val="28"/>
          <w:szCs w:val="28"/>
          <w:lang w:val="kk"/>
        </w:rPr>
        <w:t xml:space="preserve">өкілеттік мерзімі 2022 жылғы 19 маусымға </w:t>
      </w:r>
      <w:r w:rsidRPr="00BF0434">
        <w:rPr>
          <w:sz w:val="28"/>
          <w:szCs w:val="28"/>
          <w:lang w:val="kk"/>
        </w:rPr>
        <w:t>дейінгі</w:t>
      </w:r>
      <w:r w:rsidRPr="00BF0434">
        <w:rPr>
          <w:b/>
          <w:i/>
          <w:iCs/>
          <w:sz w:val="28"/>
          <w:szCs w:val="28"/>
          <w:lang w:val="kk"/>
        </w:rPr>
        <w:t xml:space="preserve"> 9 </w:t>
      </w:r>
      <w:r w:rsidRPr="00BF0434">
        <w:rPr>
          <w:sz w:val="28"/>
          <w:szCs w:val="28"/>
          <w:lang w:val="kk"/>
        </w:rPr>
        <w:t>адамнан</w:t>
      </w:r>
      <w:r w:rsidRPr="00BF0434">
        <w:rPr>
          <w:i/>
          <w:iCs/>
          <w:sz w:val="28"/>
          <w:szCs w:val="28"/>
          <w:lang w:val="kk"/>
        </w:rPr>
        <w:t xml:space="preserve"> тұратын Қоғамның Директорлар кеңесінің құрамы айқындалды</w:t>
      </w:r>
      <w:r w:rsidRPr="00BF0434">
        <w:rPr>
          <w:sz w:val="28"/>
          <w:szCs w:val="28"/>
          <w:lang w:val="kk"/>
        </w:rPr>
        <w:t>. Қоғамның Директорлар кеңесінің құрамында 5 (бес) тәуелсіз директор ұсынылған.</w:t>
      </w:r>
    </w:p>
    <w:p w14:paraId="53046A74"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p>
    <w:p w14:paraId="6B74BC54" w14:textId="77777777" w:rsidR="000D6C9F" w:rsidRPr="00BF0434" w:rsidRDefault="009B27C1" w:rsidP="000D6C9F">
      <w:pPr>
        <w:widowControl w:val="0"/>
        <w:pBdr>
          <w:bottom w:val="single" w:sz="4" w:space="31" w:color="FFFFFF"/>
        </w:pBdr>
        <w:tabs>
          <w:tab w:val="num" w:pos="709"/>
          <w:tab w:val="left" w:pos="993"/>
        </w:tabs>
        <w:ind w:firstLine="851"/>
        <w:contextualSpacing/>
        <w:jc w:val="center"/>
        <w:rPr>
          <w:b/>
          <w:sz w:val="28"/>
          <w:szCs w:val="28"/>
          <w:lang w:val="kk-KZ"/>
        </w:rPr>
      </w:pPr>
      <w:r w:rsidRPr="00BF0434">
        <w:rPr>
          <w:b/>
          <w:sz w:val="28"/>
          <w:szCs w:val="28"/>
          <w:lang w:val="kk"/>
        </w:rPr>
        <w:t xml:space="preserve">Қоғамның Директорлар кеңесінің құрамы </w:t>
      </w:r>
    </w:p>
    <w:p w14:paraId="7869DAB3" w14:textId="77777777" w:rsidR="000D6C9F" w:rsidRPr="00BF0434" w:rsidRDefault="009B27C1" w:rsidP="000D6C9F">
      <w:pPr>
        <w:widowControl w:val="0"/>
        <w:pBdr>
          <w:bottom w:val="single" w:sz="4" w:space="31" w:color="FFFFFF"/>
        </w:pBdr>
        <w:tabs>
          <w:tab w:val="num" w:pos="709"/>
          <w:tab w:val="left" w:pos="993"/>
        </w:tabs>
        <w:ind w:firstLine="851"/>
        <w:contextualSpacing/>
        <w:jc w:val="center"/>
        <w:rPr>
          <w:i/>
          <w:szCs w:val="28"/>
          <w:lang w:val="kk-KZ"/>
        </w:rPr>
      </w:pPr>
      <w:r w:rsidRPr="00BF0434">
        <w:rPr>
          <w:i/>
          <w:szCs w:val="28"/>
          <w:lang w:val="kk"/>
        </w:rPr>
        <w:t>(2022 жылғы 1 қаңтардағы жағдай бойынша)</w:t>
      </w:r>
    </w:p>
    <w:tbl>
      <w:tblPr>
        <w:tblpPr w:leftFromText="180" w:rightFromText="180" w:bottomFromText="155" w:vertAnchor="text" w:tblpXSpec="cente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38"/>
        <w:gridCol w:w="2693"/>
        <w:gridCol w:w="5387"/>
      </w:tblGrid>
      <w:tr w:rsidR="00087C3F" w14:paraId="250AD454" w14:textId="77777777" w:rsidTr="005D6338">
        <w:trPr>
          <w:trHeight w:val="274"/>
        </w:trPr>
        <w:tc>
          <w:tcPr>
            <w:tcW w:w="18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FF7EC5B" w14:textId="77777777" w:rsidR="000D6C9F" w:rsidRPr="00BF0434" w:rsidRDefault="009B27C1" w:rsidP="005D6338">
            <w:pPr>
              <w:tabs>
                <w:tab w:val="left" w:pos="0"/>
                <w:tab w:val="num" w:pos="1134"/>
              </w:tabs>
              <w:spacing w:line="256" w:lineRule="auto"/>
              <w:rPr>
                <w:rFonts w:eastAsia="Batang"/>
                <w:b/>
                <w:szCs w:val="23"/>
                <w:lang w:eastAsia="ko-KR"/>
              </w:rPr>
            </w:pPr>
            <w:r w:rsidRPr="00BF0434">
              <w:rPr>
                <w:rFonts w:eastAsia="Batang"/>
                <w:b/>
                <w:szCs w:val="23"/>
                <w:lang w:val="kk" w:eastAsia="ko-KR"/>
              </w:rPr>
              <w:t>Директорлар кеңесінің төрағасы</w:t>
            </w: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533251E" w14:textId="77777777" w:rsidR="000D6C9F" w:rsidRPr="00BF0434" w:rsidRDefault="009B27C1" w:rsidP="005D6338">
            <w:pPr>
              <w:tabs>
                <w:tab w:val="left" w:pos="0"/>
                <w:tab w:val="num" w:pos="1134"/>
              </w:tabs>
              <w:spacing w:line="256" w:lineRule="auto"/>
              <w:rPr>
                <w:rFonts w:eastAsia="Batang"/>
                <w:szCs w:val="23"/>
                <w:lang w:eastAsia="ko-KR"/>
              </w:rPr>
            </w:pPr>
            <w:r w:rsidRPr="00BF0434">
              <w:rPr>
                <w:rFonts w:eastAsia="Batang"/>
                <w:szCs w:val="23"/>
                <w:lang w:val="kk" w:eastAsia="ko-KR"/>
              </w:rPr>
              <w:t>Скляр Роман Васильевич</w:t>
            </w:r>
          </w:p>
        </w:tc>
        <w:tc>
          <w:tcPr>
            <w:tcW w:w="53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623C35F" w14:textId="77777777" w:rsidR="000D6C9F" w:rsidRPr="00BF0434" w:rsidRDefault="009B27C1" w:rsidP="005D6338">
            <w:pPr>
              <w:tabs>
                <w:tab w:val="left" w:pos="0"/>
                <w:tab w:val="num" w:pos="1134"/>
              </w:tabs>
              <w:spacing w:line="256" w:lineRule="auto"/>
              <w:rPr>
                <w:rFonts w:eastAsia="Batang"/>
                <w:szCs w:val="23"/>
                <w:lang w:eastAsia="ko-KR"/>
              </w:rPr>
            </w:pPr>
            <w:r w:rsidRPr="00BF0434">
              <w:rPr>
                <w:rFonts w:eastAsia="Batang"/>
                <w:szCs w:val="23"/>
                <w:lang w:val="kk" w:eastAsia="ko-KR"/>
              </w:rPr>
              <w:t>Қазақстан Республикасы Премьер-Министрінің Орынбасары</w:t>
            </w:r>
          </w:p>
        </w:tc>
      </w:tr>
      <w:tr w:rsidR="00087C3F" w14:paraId="66264E14" w14:textId="77777777" w:rsidTr="005D6338">
        <w:trPr>
          <w:trHeight w:val="274"/>
        </w:trPr>
        <w:tc>
          <w:tcPr>
            <w:tcW w:w="1838" w:type="dxa"/>
            <w:vMerge w:val="restart"/>
            <w:tcBorders>
              <w:top w:val="single" w:sz="4" w:space="0" w:color="auto"/>
              <w:left w:val="single" w:sz="4" w:space="0" w:color="auto"/>
              <w:right w:val="single" w:sz="4" w:space="0" w:color="auto"/>
            </w:tcBorders>
            <w:tcMar>
              <w:top w:w="0" w:type="dxa"/>
              <w:left w:w="108" w:type="dxa"/>
              <w:bottom w:w="0" w:type="dxa"/>
              <w:right w:w="108" w:type="dxa"/>
            </w:tcMar>
            <w:vAlign w:val="center"/>
          </w:tcPr>
          <w:p w14:paraId="2B805290" w14:textId="77777777" w:rsidR="000D6C9F" w:rsidRPr="00BF0434" w:rsidRDefault="009B27C1" w:rsidP="005D6338">
            <w:pPr>
              <w:tabs>
                <w:tab w:val="left" w:pos="0"/>
                <w:tab w:val="num" w:pos="1134"/>
              </w:tabs>
              <w:spacing w:line="256" w:lineRule="auto"/>
              <w:rPr>
                <w:rFonts w:eastAsia="Batang"/>
                <w:b/>
                <w:szCs w:val="23"/>
                <w:lang w:eastAsia="ko-KR"/>
              </w:rPr>
            </w:pPr>
            <w:r w:rsidRPr="00BF0434">
              <w:rPr>
                <w:rFonts w:eastAsia="Batang"/>
                <w:b/>
                <w:szCs w:val="23"/>
                <w:lang w:val="kk" w:eastAsia="ko-KR"/>
              </w:rPr>
              <w:t>Директорлар кеңесінің мүшелері</w:t>
            </w: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4EC330E" w14:textId="77777777" w:rsidR="000D6C9F" w:rsidRPr="00BF0434" w:rsidRDefault="009B27C1" w:rsidP="005D6338">
            <w:pPr>
              <w:tabs>
                <w:tab w:val="left" w:pos="0"/>
                <w:tab w:val="num" w:pos="1134"/>
              </w:tabs>
              <w:spacing w:line="256" w:lineRule="auto"/>
              <w:rPr>
                <w:rFonts w:eastAsia="Batang"/>
                <w:szCs w:val="23"/>
                <w:lang w:val="kk-KZ" w:eastAsia="ko-KR"/>
              </w:rPr>
            </w:pPr>
            <w:r w:rsidRPr="00BF0434">
              <w:rPr>
                <w:rFonts w:eastAsia="Batang"/>
                <w:szCs w:val="23"/>
                <w:lang w:val="kk" w:eastAsia="ko-KR"/>
              </w:rPr>
              <w:t>Қарабаев Марат Кәрімжанұлы</w:t>
            </w:r>
          </w:p>
        </w:tc>
        <w:tc>
          <w:tcPr>
            <w:tcW w:w="53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46F8AA3" w14:textId="77777777" w:rsidR="000D6C9F" w:rsidRPr="00BF0434" w:rsidRDefault="009B27C1" w:rsidP="005D6338">
            <w:pPr>
              <w:tabs>
                <w:tab w:val="left" w:pos="0"/>
                <w:tab w:val="num" w:pos="1134"/>
              </w:tabs>
              <w:spacing w:line="256" w:lineRule="auto"/>
              <w:rPr>
                <w:rFonts w:eastAsia="Batang"/>
                <w:szCs w:val="23"/>
                <w:lang w:eastAsia="ko-KR"/>
              </w:rPr>
            </w:pPr>
            <w:r w:rsidRPr="00BF0434">
              <w:rPr>
                <w:rFonts w:eastAsia="Batang"/>
                <w:szCs w:val="23"/>
                <w:lang w:val="kk" w:eastAsia="ko-KR"/>
              </w:rPr>
              <w:t>ҚР Индустрия және инфрақұрылымдық даму Вице-министрі</w:t>
            </w:r>
          </w:p>
        </w:tc>
      </w:tr>
      <w:tr w:rsidR="00087C3F" w:rsidRPr="00390B75" w14:paraId="49C768B9" w14:textId="77777777" w:rsidTr="005D6338">
        <w:trPr>
          <w:trHeight w:val="274"/>
        </w:trPr>
        <w:tc>
          <w:tcPr>
            <w:tcW w:w="1838" w:type="dxa"/>
            <w:vMerge/>
            <w:tcBorders>
              <w:left w:val="single" w:sz="4" w:space="0" w:color="auto"/>
              <w:right w:val="single" w:sz="4" w:space="0" w:color="auto"/>
            </w:tcBorders>
            <w:tcMar>
              <w:top w:w="0" w:type="dxa"/>
              <w:left w:w="108" w:type="dxa"/>
              <w:bottom w:w="0" w:type="dxa"/>
              <w:right w:w="108" w:type="dxa"/>
            </w:tcMar>
            <w:vAlign w:val="center"/>
          </w:tcPr>
          <w:p w14:paraId="668E3E50" w14:textId="77777777" w:rsidR="000D6C9F" w:rsidRPr="00BF0434" w:rsidRDefault="000D6C9F" w:rsidP="005D6338">
            <w:pPr>
              <w:tabs>
                <w:tab w:val="left" w:pos="0"/>
                <w:tab w:val="num" w:pos="1134"/>
              </w:tabs>
              <w:spacing w:line="256" w:lineRule="auto"/>
              <w:rPr>
                <w:rFonts w:eastAsia="Batang"/>
                <w:b/>
                <w:szCs w:val="23"/>
                <w:lang w:eastAsia="ko-KR"/>
              </w:rPr>
            </w:pP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9F97639" w14:textId="77777777" w:rsidR="000D6C9F" w:rsidRPr="00BF0434" w:rsidRDefault="009B27C1" w:rsidP="005D6338">
            <w:pPr>
              <w:tabs>
                <w:tab w:val="num" w:pos="1134"/>
                <w:tab w:val="center" w:pos="4677"/>
                <w:tab w:val="right" w:pos="9355"/>
                <w:tab w:val="right" w:pos="10260"/>
              </w:tabs>
              <w:spacing w:line="256" w:lineRule="auto"/>
              <w:rPr>
                <w:rFonts w:eastAsia="Batang"/>
                <w:szCs w:val="23"/>
                <w:lang w:eastAsia="ko-KR"/>
              </w:rPr>
            </w:pPr>
            <w:r w:rsidRPr="00BF0434">
              <w:rPr>
                <w:rFonts w:eastAsia="Batang"/>
                <w:szCs w:val="23"/>
                <w:lang w:val="kk" w:eastAsia="ko-KR"/>
              </w:rPr>
              <w:t xml:space="preserve">Ташенев </w:t>
            </w:r>
          </w:p>
          <w:p w14:paraId="72396FE0" w14:textId="77777777" w:rsidR="000D6C9F" w:rsidRPr="00BF0434" w:rsidRDefault="009B27C1" w:rsidP="005D6338">
            <w:pPr>
              <w:tabs>
                <w:tab w:val="left" w:pos="0"/>
                <w:tab w:val="num" w:pos="1134"/>
              </w:tabs>
              <w:spacing w:line="256" w:lineRule="auto"/>
              <w:rPr>
                <w:rFonts w:eastAsia="Batang"/>
                <w:szCs w:val="23"/>
                <w:lang w:val="kk-KZ" w:eastAsia="ko-KR"/>
              </w:rPr>
            </w:pPr>
            <w:r w:rsidRPr="00BF0434">
              <w:rPr>
                <w:rFonts w:eastAsia="Batang"/>
                <w:szCs w:val="23"/>
                <w:lang w:val="kk" w:eastAsia="ko-KR"/>
              </w:rPr>
              <w:t>Бақытбек Хакимұлы</w:t>
            </w:r>
          </w:p>
        </w:tc>
        <w:tc>
          <w:tcPr>
            <w:tcW w:w="53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85D84B" w14:textId="77777777" w:rsidR="000D6C9F" w:rsidRPr="008D16E2" w:rsidRDefault="009B27C1" w:rsidP="005D6338">
            <w:pPr>
              <w:tabs>
                <w:tab w:val="left" w:pos="0"/>
                <w:tab w:val="num" w:pos="1134"/>
              </w:tabs>
              <w:spacing w:line="256" w:lineRule="auto"/>
              <w:rPr>
                <w:rFonts w:eastAsia="Batang"/>
                <w:szCs w:val="23"/>
                <w:lang w:val="kk-KZ" w:eastAsia="ko-KR"/>
              </w:rPr>
            </w:pPr>
            <w:r w:rsidRPr="00BF0434">
              <w:rPr>
                <w:rFonts w:eastAsia="Batang"/>
                <w:szCs w:val="23"/>
                <w:lang w:val="kk" w:eastAsia="ko-KR"/>
              </w:rPr>
              <w:t>ҚР Қаржы министрлігі Мемлекеттік мүлік және жекешелендіру комитетінің төрағасы</w:t>
            </w:r>
          </w:p>
        </w:tc>
      </w:tr>
      <w:tr w:rsidR="00087C3F" w:rsidRPr="00390B75" w14:paraId="62E353BC" w14:textId="77777777" w:rsidTr="005D6338">
        <w:trPr>
          <w:trHeight w:val="274"/>
        </w:trPr>
        <w:tc>
          <w:tcPr>
            <w:tcW w:w="1838" w:type="dxa"/>
            <w:vMerge/>
            <w:tcBorders>
              <w:left w:val="single" w:sz="4" w:space="0" w:color="auto"/>
              <w:right w:val="single" w:sz="4" w:space="0" w:color="auto"/>
            </w:tcBorders>
            <w:tcMar>
              <w:top w:w="0" w:type="dxa"/>
              <w:left w:w="108" w:type="dxa"/>
              <w:bottom w:w="0" w:type="dxa"/>
              <w:right w:w="108" w:type="dxa"/>
            </w:tcMar>
            <w:vAlign w:val="center"/>
            <w:hideMark/>
          </w:tcPr>
          <w:p w14:paraId="020952E2" w14:textId="77777777" w:rsidR="000D6C9F" w:rsidRPr="008D16E2" w:rsidRDefault="000D6C9F" w:rsidP="005D6338">
            <w:pPr>
              <w:tabs>
                <w:tab w:val="left" w:pos="0"/>
                <w:tab w:val="num" w:pos="1134"/>
              </w:tabs>
              <w:spacing w:line="256" w:lineRule="auto"/>
              <w:rPr>
                <w:rFonts w:eastAsia="Batang"/>
                <w:b/>
                <w:szCs w:val="23"/>
                <w:lang w:val="kk-KZ" w:eastAsia="ko-KR"/>
              </w:rPr>
            </w:pP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ABD5B21" w14:textId="77777777" w:rsidR="000D6C9F" w:rsidRPr="00BF0434" w:rsidRDefault="009B27C1" w:rsidP="005D6338">
            <w:pPr>
              <w:tabs>
                <w:tab w:val="left" w:pos="0"/>
                <w:tab w:val="num" w:pos="1134"/>
              </w:tabs>
              <w:spacing w:line="256" w:lineRule="auto"/>
              <w:rPr>
                <w:rFonts w:eastAsia="Batang"/>
                <w:szCs w:val="23"/>
                <w:lang w:val="kk-KZ" w:eastAsia="ko-KR"/>
              </w:rPr>
            </w:pPr>
            <w:r w:rsidRPr="00BF0434">
              <w:rPr>
                <w:rFonts w:eastAsia="Batang"/>
                <w:szCs w:val="23"/>
                <w:lang w:val="kk" w:eastAsia="ko-KR"/>
              </w:rPr>
              <w:t>Жандосов Ораз Әлиұлы</w:t>
            </w:r>
          </w:p>
        </w:tc>
        <w:tc>
          <w:tcPr>
            <w:tcW w:w="53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D5DCF38" w14:textId="77777777" w:rsidR="000D6C9F" w:rsidRPr="008D16E2" w:rsidRDefault="008D16E2" w:rsidP="005D6338">
            <w:pPr>
              <w:tabs>
                <w:tab w:val="left" w:pos="0"/>
                <w:tab w:val="num" w:pos="1134"/>
              </w:tabs>
              <w:spacing w:line="256" w:lineRule="auto"/>
              <w:rPr>
                <w:rFonts w:eastAsia="Batang"/>
                <w:szCs w:val="23"/>
                <w:lang w:val="kk-KZ" w:eastAsia="ko-KR"/>
              </w:rPr>
            </w:pPr>
            <w:r>
              <w:rPr>
                <w:rFonts w:eastAsia="Batang"/>
                <w:szCs w:val="23"/>
                <w:lang w:val="kk" w:eastAsia="ko-KR"/>
              </w:rPr>
              <w:t>«</w:t>
            </w:r>
            <w:r w:rsidRPr="00BF0434">
              <w:rPr>
                <w:rFonts w:eastAsia="Batang"/>
                <w:szCs w:val="23"/>
                <w:lang w:val="kk" w:eastAsia="ko-KR"/>
              </w:rPr>
              <w:t>Қазақстан экономистер қауымдастығы</w:t>
            </w:r>
            <w:r>
              <w:rPr>
                <w:rFonts w:eastAsia="Batang"/>
                <w:szCs w:val="23"/>
                <w:lang w:val="kk" w:eastAsia="ko-KR"/>
              </w:rPr>
              <w:t>»</w:t>
            </w:r>
            <w:r w:rsidRPr="00BF0434">
              <w:rPr>
                <w:rFonts w:eastAsia="Batang"/>
                <w:szCs w:val="23"/>
                <w:lang w:val="kk" w:eastAsia="ko-KR"/>
              </w:rPr>
              <w:t xml:space="preserve"> қоғамдық қорының </w:t>
            </w:r>
            <w:r w:rsidR="00537B26">
              <w:rPr>
                <w:rFonts w:eastAsia="Batang"/>
                <w:szCs w:val="23"/>
                <w:lang w:val="kk" w:eastAsia="ko-KR"/>
              </w:rPr>
              <w:t>Қ</w:t>
            </w:r>
            <w:r w:rsidRPr="00BF0434">
              <w:rPr>
                <w:rFonts w:eastAsia="Batang"/>
                <w:szCs w:val="23"/>
                <w:lang w:val="kk" w:eastAsia="ko-KR"/>
              </w:rPr>
              <w:t xml:space="preserve">амқоршылық </w:t>
            </w:r>
            <w:r w:rsidR="00537B26">
              <w:rPr>
                <w:rFonts w:eastAsia="Batang"/>
                <w:szCs w:val="23"/>
                <w:lang w:val="kk" w:eastAsia="ko-KR"/>
              </w:rPr>
              <w:t>к</w:t>
            </w:r>
            <w:r w:rsidRPr="00BF0434">
              <w:rPr>
                <w:rFonts w:eastAsia="Batang"/>
                <w:szCs w:val="23"/>
                <w:lang w:val="kk" w:eastAsia="ko-KR"/>
              </w:rPr>
              <w:t xml:space="preserve">еңесінің </w:t>
            </w:r>
            <w:r w:rsidR="00537B26">
              <w:rPr>
                <w:rFonts w:eastAsia="Batang"/>
                <w:szCs w:val="23"/>
                <w:lang w:val="kk" w:eastAsia="ko-KR"/>
              </w:rPr>
              <w:t>т</w:t>
            </w:r>
            <w:r w:rsidRPr="00BF0434">
              <w:rPr>
                <w:rFonts w:eastAsia="Batang"/>
                <w:szCs w:val="23"/>
                <w:lang w:val="kk" w:eastAsia="ko-KR"/>
              </w:rPr>
              <w:t>өрағасы, Тәуелсіз директор</w:t>
            </w:r>
          </w:p>
        </w:tc>
      </w:tr>
      <w:tr w:rsidR="00087C3F" w:rsidRPr="00390B75" w14:paraId="29026B28" w14:textId="77777777" w:rsidTr="005D6338">
        <w:trPr>
          <w:trHeight w:val="289"/>
        </w:trPr>
        <w:tc>
          <w:tcPr>
            <w:tcW w:w="1838" w:type="dxa"/>
            <w:vMerge/>
            <w:tcBorders>
              <w:left w:val="single" w:sz="4" w:space="0" w:color="auto"/>
              <w:right w:val="single" w:sz="4" w:space="0" w:color="auto"/>
            </w:tcBorders>
            <w:vAlign w:val="center"/>
            <w:hideMark/>
          </w:tcPr>
          <w:p w14:paraId="46103C92" w14:textId="77777777" w:rsidR="000D6C9F" w:rsidRPr="008D16E2" w:rsidRDefault="000D6C9F" w:rsidP="005D6338">
            <w:pPr>
              <w:spacing w:line="256" w:lineRule="auto"/>
              <w:rPr>
                <w:rFonts w:eastAsia="Batang"/>
                <w:b/>
                <w:szCs w:val="23"/>
                <w:lang w:val="kk-KZ" w:eastAsia="ko-KR"/>
              </w:rPr>
            </w:pP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7F08EBE" w14:textId="77777777" w:rsidR="000D6C9F" w:rsidRPr="00BF0434" w:rsidRDefault="009B27C1" w:rsidP="005D6338">
            <w:pPr>
              <w:tabs>
                <w:tab w:val="left" w:pos="0"/>
                <w:tab w:val="num" w:pos="1134"/>
              </w:tabs>
              <w:spacing w:line="256" w:lineRule="auto"/>
              <w:rPr>
                <w:rFonts w:eastAsia="Batang"/>
                <w:szCs w:val="23"/>
                <w:lang w:val="kk-KZ" w:eastAsia="ko-KR"/>
              </w:rPr>
            </w:pPr>
            <w:r w:rsidRPr="00BF0434">
              <w:rPr>
                <w:rFonts w:eastAsia="Batang"/>
                <w:szCs w:val="23"/>
                <w:lang w:val="kk" w:eastAsia="ko-KR"/>
              </w:rPr>
              <w:t xml:space="preserve">Байғарин </w:t>
            </w:r>
          </w:p>
          <w:p w14:paraId="62A109D4" w14:textId="77777777" w:rsidR="000D6C9F" w:rsidRPr="00BF0434" w:rsidRDefault="009B27C1" w:rsidP="005D6338">
            <w:pPr>
              <w:tabs>
                <w:tab w:val="left" w:pos="0"/>
                <w:tab w:val="num" w:pos="1134"/>
              </w:tabs>
              <w:spacing w:line="256" w:lineRule="auto"/>
              <w:rPr>
                <w:rFonts w:eastAsia="Batang"/>
                <w:szCs w:val="23"/>
                <w:lang w:val="kk-KZ" w:eastAsia="ko-KR"/>
              </w:rPr>
            </w:pPr>
            <w:r w:rsidRPr="00BF0434">
              <w:rPr>
                <w:rFonts w:eastAsia="Batang"/>
                <w:szCs w:val="23"/>
                <w:lang w:val="kk" w:eastAsia="ko-KR"/>
              </w:rPr>
              <w:t>Қанат Әбдуәлиұлы</w:t>
            </w:r>
          </w:p>
        </w:tc>
        <w:tc>
          <w:tcPr>
            <w:tcW w:w="53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702FF21" w14:textId="77777777" w:rsidR="000D6C9F" w:rsidRPr="00BF0434" w:rsidRDefault="008D16E2" w:rsidP="005D6338">
            <w:pPr>
              <w:tabs>
                <w:tab w:val="left" w:pos="0"/>
                <w:tab w:val="num" w:pos="1134"/>
              </w:tabs>
              <w:spacing w:line="256" w:lineRule="auto"/>
              <w:rPr>
                <w:rFonts w:eastAsia="Batang"/>
                <w:szCs w:val="23"/>
                <w:lang w:val="kk-KZ" w:eastAsia="ko-KR"/>
              </w:rPr>
            </w:pPr>
            <w:r>
              <w:rPr>
                <w:rFonts w:eastAsia="Batang"/>
                <w:szCs w:val="23"/>
                <w:lang w:val="kk" w:eastAsia="ko-KR"/>
              </w:rPr>
              <w:t>«</w:t>
            </w:r>
            <w:r w:rsidRPr="00BF0434">
              <w:rPr>
                <w:rFonts w:eastAsia="Batang"/>
                <w:szCs w:val="23"/>
                <w:lang w:val="kk" w:eastAsia="ko-KR"/>
              </w:rPr>
              <w:t>Назарбаев Университеті</w:t>
            </w:r>
            <w:r>
              <w:rPr>
                <w:rFonts w:eastAsia="Batang"/>
                <w:szCs w:val="23"/>
                <w:lang w:val="kk" w:eastAsia="ko-KR"/>
              </w:rPr>
              <w:t>»</w:t>
            </w:r>
            <w:r w:rsidRPr="00BF0434">
              <w:rPr>
                <w:rFonts w:eastAsia="Batang"/>
                <w:szCs w:val="23"/>
                <w:lang w:val="kk" w:eastAsia="ko-KR"/>
              </w:rPr>
              <w:t xml:space="preserve"> дербес білім беру ұйымы Президентінің кеңесшісі, тәуелсіз директор</w:t>
            </w:r>
          </w:p>
        </w:tc>
      </w:tr>
      <w:tr w:rsidR="00087C3F" w14:paraId="759EDCB1" w14:textId="77777777" w:rsidTr="005D6338">
        <w:trPr>
          <w:trHeight w:val="548"/>
        </w:trPr>
        <w:tc>
          <w:tcPr>
            <w:tcW w:w="1838" w:type="dxa"/>
            <w:vMerge/>
            <w:tcBorders>
              <w:left w:val="single" w:sz="4" w:space="0" w:color="auto"/>
              <w:right w:val="single" w:sz="4" w:space="0" w:color="auto"/>
            </w:tcBorders>
            <w:vAlign w:val="center"/>
            <w:hideMark/>
          </w:tcPr>
          <w:p w14:paraId="5CD5B306" w14:textId="77777777" w:rsidR="000D6C9F" w:rsidRPr="008D16E2" w:rsidRDefault="000D6C9F" w:rsidP="005D6338">
            <w:pPr>
              <w:spacing w:line="256" w:lineRule="auto"/>
              <w:rPr>
                <w:rFonts w:eastAsia="Batang"/>
                <w:b/>
                <w:szCs w:val="23"/>
                <w:lang w:val="kk-KZ" w:eastAsia="ko-KR"/>
              </w:rPr>
            </w:pP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D41D0B0" w14:textId="77777777" w:rsidR="000D6C9F" w:rsidRPr="00BF0434" w:rsidRDefault="009B27C1" w:rsidP="005D6338">
            <w:pPr>
              <w:tabs>
                <w:tab w:val="left" w:pos="0"/>
                <w:tab w:val="num" w:pos="1134"/>
              </w:tabs>
              <w:spacing w:line="256" w:lineRule="auto"/>
              <w:rPr>
                <w:rFonts w:eastAsia="Batang"/>
                <w:szCs w:val="23"/>
                <w:lang w:eastAsia="ko-KR"/>
              </w:rPr>
            </w:pPr>
            <w:r w:rsidRPr="00BF0434">
              <w:rPr>
                <w:rFonts w:eastAsia="Batang"/>
                <w:szCs w:val="23"/>
                <w:lang w:val="kk" w:eastAsia="ko-KR"/>
              </w:rPr>
              <w:t>Дәукей Серікбек Жүсіпбекұлы</w:t>
            </w:r>
          </w:p>
        </w:tc>
        <w:tc>
          <w:tcPr>
            <w:tcW w:w="53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0EFABCE" w14:textId="77777777" w:rsidR="000D6C9F" w:rsidRPr="00BF0434" w:rsidRDefault="009B27C1" w:rsidP="005D6338">
            <w:pPr>
              <w:tabs>
                <w:tab w:val="left" w:pos="0"/>
                <w:tab w:val="num" w:pos="1134"/>
              </w:tabs>
              <w:spacing w:line="256" w:lineRule="auto"/>
              <w:rPr>
                <w:rFonts w:eastAsia="Batang"/>
                <w:szCs w:val="23"/>
                <w:lang w:eastAsia="ko-KR"/>
              </w:rPr>
            </w:pPr>
            <w:r w:rsidRPr="00BF0434">
              <w:rPr>
                <w:rFonts w:eastAsia="Batang"/>
                <w:szCs w:val="23"/>
                <w:lang w:val="kk" w:eastAsia="ko-KR"/>
              </w:rPr>
              <w:t>тәуелсіз директор</w:t>
            </w:r>
          </w:p>
        </w:tc>
      </w:tr>
      <w:tr w:rsidR="00087C3F" w14:paraId="62727F2C" w14:textId="77777777" w:rsidTr="005D6338">
        <w:trPr>
          <w:trHeight w:val="690"/>
        </w:trPr>
        <w:tc>
          <w:tcPr>
            <w:tcW w:w="1838" w:type="dxa"/>
            <w:vMerge/>
            <w:tcBorders>
              <w:left w:val="single" w:sz="4" w:space="0" w:color="auto"/>
              <w:right w:val="single" w:sz="4" w:space="0" w:color="auto"/>
            </w:tcBorders>
            <w:vAlign w:val="center"/>
            <w:hideMark/>
          </w:tcPr>
          <w:p w14:paraId="6A8570DA" w14:textId="77777777" w:rsidR="000D6C9F" w:rsidRPr="00BF0434" w:rsidRDefault="000D6C9F" w:rsidP="005D6338">
            <w:pPr>
              <w:spacing w:line="256" w:lineRule="auto"/>
              <w:rPr>
                <w:rFonts w:eastAsia="Batang"/>
                <w:b/>
                <w:szCs w:val="23"/>
                <w:lang w:eastAsia="ko-KR"/>
              </w:rPr>
            </w:pP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C475375" w14:textId="77777777" w:rsidR="000D6C9F" w:rsidRPr="00BF0434" w:rsidRDefault="009B27C1" w:rsidP="005D6338">
            <w:pPr>
              <w:widowControl w:val="0"/>
              <w:spacing w:line="256" w:lineRule="auto"/>
              <w:rPr>
                <w:rFonts w:eastAsia="Batang"/>
                <w:szCs w:val="23"/>
                <w:lang w:val="kk-KZ" w:eastAsia="ko-KR"/>
              </w:rPr>
            </w:pPr>
            <w:r w:rsidRPr="00BF0434">
              <w:rPr>
                <w:rFonts w:eastAsia="Batang"/>
                <w:szCs w:val="23"/>
                <w:lang w:val="kk" w:eastAsia="ko-KR"/>
              </w:rPr>
              <w:t xml:space="preserve">Жәкенов </w:t>
            </w:r>
          </w:p>
          <w:p w14:paraId="7759776F" w14:textId="77777777" w:rsidR="000D6C9F" w:rsidRPr="00BF0434" w:rsidRDefault="009B27C1" w:rsidP="005D6338">
            <w:pPr>
              <w:tabs>
                <w:tab w:val="left" w:pos="0"/>
                <w:tab w:val="num" w:pos="1134"/>
              </w:tabs>
              <w:spacing w:line="256" w:lineRule="auto"/>
              <w:ind w:right="-108"/>
              <w:contextualSpacing/>
              <w:rPr>
                <w:rFonts w:eastAsia="Batang"/>
                <w:szCs w:val="23"/>
                <w:lang w:eastAsia="ko-KR"/>
              </w:rPr>
            </w:pPr>
            <w:r w:rsidRPr="00BF0434">
              <w:rPr>
                <w:rFonts w:eastAsia="Batang"/>
                <w:szCs w:val="23"/>
                <w:lang w:val="kk" w:eastAsia="ko-KR"/>
              </w:rPr>
              <w:t>Серікжан Әміржанұлы</w:t>
            </w:r>
          </w:p>
        </w:tc>
        <w:tc>
          <w:tcPr>
            <w:tcW w:w="53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E47C58D" w14:textId="77777777" w:rsidR="000D6C9F" w:rsidRPr="00BF0434" w:rsidRDefault="009B27C1" w:rsidP="005D6338">
            <w:pPr>
              <w:tabs>
                <w:tab w:val="left" w:pos="0"/>
                <w:tab w:val="num" w:pos="1134"/>
              </w:tabs>
              <w:spacing w:line="256" w:lineRule="auto"/>
              <w:rPr>
                <w:rFonts w:eastAsia="Batang"/>
                <w:szCs w:val="23"/>
                <w:lang w:eastAsia="ko-KR"/>
              </w:rPr>
            </w:pPr>
            <w:r w:rsidRPr="00BF0434">
              <w:rPr>
                <w:rFonts w:eastAsia="Batang"/>
                <w:szCs w:val="23"/>
                <w:lang w:val="kk" w:eastAsia="ko-KR"/>
              </w:rPr>
              <w:t>тәуелсіз директор</w:t>
            </w:r>
          </w:p>
        </w:tc>
      </w:tr>
      <w:tr w:rsidR="00087C3F" w14:paraId="2C22644B" w14:textId="77777777" w:rsidTr="005D6338">
        <w:trPr>
          <w:trHeight w:val="50"/>
        </w:trPr>
        <w:tc>
          <w:tcPr>
            <w:tcW w:w="1838" w:type="dxa"/>
            <w:vMerge/>
            <w:tcBorders>
              <w:left w:val="single" w:sz="4" w:space="0" w:color="auto"/>
              <w:right w:val="single" w:sz="4" w:space="0" w:color="auto"/>
            </w:tcBorders>
            <w:vAlign w:val="center"/>
            <w:hideMark/>
          </w:tcPr>
          <w:p w14:paraId="5D85A9BA" w14:textId="77777777" w:rsidR="000D6C9F" w:rsidRPr="00BF0434" w:rsidRDefault="000D6C9F" w:rsidP="005D6338">
            <w:pPr>
              <w:spacing w:line="256" w:lineRule="auto"/>
              <w:rPr>
                <w:rFonts w:eastAsia="Batang"/>
                <w:b/>
                <w:szCs w:val="23"/>
                <w:lang w:eastAsia="ko-KR"/>
              </w:rPr>
            </w:pP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BCD303D" w14:textId="77777777" w:rsidR="000D6C9F" w:rsidRPr="00BF0434" w:rsidRDefault="009B27C1" w:rsidP="005D6338">
            <w:pPr>
              <w:tabs>
                <w:tab w:val="left" w:pos="0"/>
                <w:tab w:val="num" w:pos="1134"/>
              </w:tabs>
              <w:spacing w:line="256" w:lineRule="auto"/>
              <w:rPr>
                <w:rFonts w:eastAsia="Batang"/>
                <w:szCs w:val="23"/>
                <w:lang w:val="kk-KZ" w:eastAsia="ko-KR"/>
              </w:rPr>
            </w:pPr>
            <w:r w:rsidRPr="00BF0434">
              <w:rPr>
                <w:rFonts w:eastAsia="Batang"/>
                <w:szCs w:val="23"/>
                <w:lang w:val="kk" w:eastAsia="ko-KR"/>
              </w:rPr>
              <w:t xml:space="preserve">Ізбасханов Қылышбек Сатылғанұлы </w:t>
            </w:r>
          </w:p>
        </w:tc>
        <w:tc>
          <w:tcPr>
            <w:tcW w:w="53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9C0950A" w14:textId="77777777" w:rsidR="000D6C9F" w:rsidRPr="00BF0434" w:rsidRDefault="009B27C1" w:rsidP="005D6338">
            <w:pPr>
              <w:tabs>
                <w:tab w:val="left" w:pos="0"/>
                <w:tab w:val="num" w:pos="1134"/>
              </w:tabs>
              <w:spacing w:line="256" w:lineRule="auto"/>
              <w:rPr>
                <w:rFonts w:eastAsia="Batang"/>
                <w:szCs w:val="23"/>
                <w:lang w:val="kk-KZ" w:eastAsia="ko-KR"/>
              </w:rPr>
            </w:pPr>
            <w:r w:rsidRPr="00BF0434">
              <w:rPr>
                <w:rFonts w:eastAsia="Batang"/>
                <w:szCs w:val="23"/>
                <w:lang w:val="kk" w:eastAsia="ko-KR"/>
              </w:rPr>
              <w:t>тәуелсіз директор</w:t>
            </w:r>
          </w:p>
        </w:tc>
      </w:tr>
      <w:tr w:rsidR="00087C3F" w14:paraId="4167F543" w14:textId="77777777" w:rsidTr="005D6338">
        <w:trPr>
          <w:trHeight w:val="50"/>
        </w:trPr>
        <w:tc>
          <w:tcPr>
            <w:tcW w:w="1838" w:type="dxa"/>
            <w:vMerge/>
            <w:tcBorders>
              <w:left w:val="single" w:sz="4" w:space="0" w:color="auto"/>
              <w:bottom w:val="single" w:sz="4" w:space="0" w:color="auto"/>
              <w:right w:val="single" w:sz="4" w:space="0" w:color="auto"/>
            </w:tcBorders>
            <w:vAlign w:val="center"/>
            <w:hideMark/>
          </w:tcPr>
          <w:p w14:paraId="3E6E6BE9" w14:textId="77777777" w:rsidR="000D6C9F" w:rsidRPr="00BF0434" w:rsidRDefault="000D6C9F" w:rsidP="005D6338">
            <w:pPr>
              <w:spacing w:line="256" w:lineRule="auto"/>
              <w:rPr>
                <w:rFonts w:eastAsia="Batang"/>
                <w:b/>
                <w:szCs w:val="23"/>
                <w:lang w:eastAsia="ko-KR"/>
              </w:rPr>
            </w:pP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D2E9B3E" w14:textId="77777777" w:rsidR="000D6C9F" w:rsidRPr="00BF0434" w:rsidRDefault="009B27C1" w:rsidP="005D6338">
            <w:pPr>
              <w:widowControl w:val="0"/>
              <w:spacing w:line="256" w:lineRule="auto"/>
              <w:rPr>
                <w:rFonts w:eastAsia="Batang"/>
                <w:szCs w:val="23"/>
                <w:lang w:val="kk-KZ" w:eastAsia="ko-KR"/>
              </w:rPr>
            </w:pPr>
            <w:r w:rsidRPr="00BF0434">
              <w:rPr>
                <w:rFonts w:eastAsia="Batang"/>
                <w:szCs w:val="23"/>
                <w:lang w:val="kk" w:eastAsia="ko-KR"/>
              </w:rPr>
              <w:t xml:space="preserve">Бекенов Берік Темірғалиұлы </w:t>
            </w:r>
          </w:p>
        </w:tc>
        <w:tc>
          <w:tcPr>
            <w:tcW w:w="53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0066BF1" w14:textId="77777777" w:rsidR="000D6C9F" w:rsidRPr="00BF0434" w:rsidRDefault="009B27C1" w:rsidP="005D6338">
            <w:pPr>
              <w:widowControl w:val="0"/>
              <w:spacing w:line="256" w:lineRule="auto"/>
              <w:rPr>
                <w:rFonts w:eastAsia="Batang"/>
                <w:szCs w:val="23"/>
                <w:lang w:val="kk-KZ" w:eastAsia="ko-KR"/>
              </w:rPr>
            </w:pPr>
            <w:r w:rsidRPr="00BF0434">
              <w:rPr>
                <w:rFonts w:eastAsia="Batang"/>
                <w:szCs w:val="23"/>
                <w:lang w:val="kk" w:eastAsia="ko-KR"/>
              </w:rPr>
              <w:t xml:space="preserve">Қоғамның Басқарма </w:t>
            </w:r>
            <w:r w:rsidR="00537B26">
              <w:rPr>
                <w:rFonts w:eastAsia="Batang"/>
                <w:szCs w:val="23"/>
                <w:lang w:val="kk" w:eastAsia="ko-KR"/>
              </w:rPr>
              <w:t>т</w:t>
            </w:r>
            <w:r w:rsidRPr="00BF0434">
              <w:rPr>
                <w:rFonts w:eastAsia="Batang"/>
                <w:szCs w:val="23"/>
                <w:lang w:val="kk" w:eastAsia="ko-KR"/>
              </w:rPr>
              <w:t>өрағасы</w:t>
            </w:r>
          </w:p>
        </w:tc>
      </w:tr>
    </w:tbl>
    <w:p w14:paraId="4C38D6CB" w14:textId="77777777" w:rsidR="000D6C9F" w:rsidRPr="00BF0434" w:rsidRDefault="000D6C9F" w:rsidP="000D6C9F">
      <w:pPr>
        <w:widowControl w:val="0"/>
        <w:pBdr>
          <w:bottom w:val="single" w:sz="4" w:space="31" w:color="FFFFFF"/>
        </w:pBdr>
        <w:tabs>
          <w:tab w:val="num" w:pos="709"/>
          <w:tab w:val="left" w:pos="993"/>
        </w:tabs>
        <w:ind w:firstLine="851"/>
        <w:contextualSpacing/>
        <w:jc w:val="center"/>
        <w:rPr>
          <w:i/>
          <w:szCs w:val="28"/>
          <w:lang w:val="kk-KZ"/>
        </w:rPr>
      </w:pPr>
    </w:p>
    <w:p w14:paraId="3B950037" w14:textId="77777777" w:rsidR="000D6C9F" w:rsidRPr="00BF0434" w:rsidRDefault="009B27C1"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
        </w:rPr>
        <w:t xml:space="preserve">ҚР ИИДМ 2022 жылғы 31 қаңтардағы №44 бұйрығына сәйкес </w:t>
      </w:r>
      <w:r w:rsidRPr="00BF0434">
        <w:rPr>
          <w:b/>
          <w:bCs/>
          <w:i/>
          <w:iCs/>
          <w:sz w:val="28"/>
          <w:szCs w:val="28"/>
          <w:lang w:val="kk"/>
        </w:rPr>
        <w:t>8 адамнан тұратын Қоғамның Директорлар кеңесінің құрамы</w:t>
      </w:r>
      <w:r w:rsidRPr="00BF0434">
        <w:rPr>
          <w:sz w:val="28"/>
          <w:szCs w:val="28"/>
          <w:lang w:val="kk"/>
        </w:rPr>
        <w:t xml:space="preserve"> және Директорлар кеңесінің төрағасы Р.В. Склярдың өкілеттіктері мерзімінен бұрын тоқтатылды.</w:t>
      </w:r>
    </w:p>
    <w:p w14:paraId="5E3608FB" w14:textId="77777777" w:rsidR="000D6C9F" w:rsidRPr="00BF0434" w:rsidRDefault="009B27C1"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
        </w:rPr>
        <w:t>ҚР ИИДМ 2022 жылғы 1 сәуірдегі №177 бұйрығымен:</w:t>
      </w:r>
    </w:p>
    <w:p w14:paraId="5A037E91" w14:textId="77777777" w:rsidR="000D6C9F" w:rsidRPr="00BF0434" w:rsidRDefault="009B27C1"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
        </w:rPr>
        <w:t>- Директорлар кеңесінің мүшелері, тәуелсіз директорлар О.</w:t>
      </w:r>
      <w:r w:rsidR="00537B26">
        <w:rPr>
          <w:sz w:val="28"/>
          <w:szCs w:val="28"/>
          <w:lang w:val="kk"/>
        </w:rPr>
        <w:t>А</w:t>
      </w:r>
      <w:r w:rsidRPr="00BF0434">
        <w:rPr>
          <w:sz w:val="28"/>
          <w:szCs w:val="28"/>
          <w:lang w:val="kk"/>
        </w:rPr>
        <w:t xml:space="preserve">. Жандосов, </w:t>
      </w:r>
      <w:r w:rsidR="00537B26">
        <w:rPr>
          <w:sz w:val="28"/>
          <w:szCs w:val="28"/>
          <w:lang w:val="kk"/>
        </w:rPr>
        <w:t>К</w:t>
      </w:r>
      <w:r w:rsidRPr="00BF0434">
        <w:rPr>
          <w:sz w:val="28"/>
          <w:szCs w:val="28"/>
          <w:lang w:val="kk"/>
        </w:rPr>
        <w:t>.</w:t>
      </w:r>
      <w:r w:rsidR="00537B26">
        <w:rPr>
          <w:sz w:val="28"/>
          <w:szCs w:val="28"/>
          <w:lang w:val="kk"/>
        </w:rPr>
        <w:t>А</w:t>
      </w:r>
      <w:r w:rsidRPr="00BF0434">
        <w:rPr>
          <w:sz w:val="28"/>
          <w:szCs w:val="28"/>
          <w:lang w:val="kk"/>
        </w:rPr>
        <w:t xml:space="preserve">. Байгарин, С.Ж. Дәукейдің </w:t>
      </w:r>
      <w:r w:rsidRPr="00BF0434">
        <w:rPr>
          <w:i/>
          <w:iCs/>
          <w:sz w:val="28"/>
          <w:szCs w:val="28"/>
          <w:lang w:val="kk"/>
        </w:rPr>
        <w:t>өкілеттіктері мерзімінен бұрын тоқтатылды</w:t>
      </w:r>
      <w:r w:rsidRPr="00BF0434">
        <w:rPr>
          <w:sz w:val="28"/>
          <w:szCs w:val="28"/>
          <w:lang w:val="kk"/>
        </w:rPr>
        <w:t>;</w:t>
      </w:r>
    </w:p>
    <w:p w14:paraId="531B6468" w14:textId="77777777" w:rsidR="000D6C9F" w:rsidRPr="00BF0434" w:rsidRDefault="009B27C1"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
        </w:rPr>
        <w:t xml:space="preserve">- Директорлар </w:t>
      </w:r>
      <w:r w:rsidRPr="00BF0434">
        <w:rPr>
          <w:i/>
          <w:iCs/>
          <w:sz w:val="28"/>
          <w:szCs w:val="28"/>
          <w:lang w:val="kk"/>
        </w:rPr>
        <w:t>кеңесіне</w:t>
      </w:r>
      <w:r w:rsidRPr="00BF0434">
        <w:rPr>
          <w:sz w:val="28"/>
          <w:szCs w:val="28"/>
          <w:lang w:val="kk"/>
        </w:rPr>
        <w:t xml:space="preserve"> тәуелсіз директор болып Е.</w:t>
      </w:r>
      <w:r w:rsidR="00537B26">
        <w:rPr>
          <w:sz w:val="28"/>
          <w:szCs w:val="28"/>
          <w:lang w:val="kk"/>
        </w:rPr>
        <w:t>У.</w:t>
      </w:r>
      <w:r w:rsidRPr="00BF0434">
        <w:rPr>
          <w:sz w:val="28"/>
          <w:szCs w:val="28"/>
          <w:lang w:val="kk"/>
        </w:rPr>
        <w:t xml:space="preserve"> Бектұрғанов сайланды;</w:t>
      </w:r>
    </w:p>
    <w:p w14:paraId="5CE7BA8D" w14:textId="77777777" w:rsidR="000D6C9F" w:rsidRPr="00BF0434" w:rsidRDefault="009B27C1"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
        </w:rPr>
        <w:t>-</w:t>
      </w:r>
      <w:r w:rsidRPr="00BF0434">
        <w:rPr>
          <w:b/>
          <w:bCs/>
          <w:i/>
          <w:iCs/>
          <w:sz w:val="28"/>
          <w:szCs w:val="28"/>
          <w:lang w:val="kk"/>
        </w:rPr>
        <w:t xml:space="preserve"> 2022 жылғы 19 маусымға </w:t>
      </w:r>
      <w:r w:rsidRPr="00BF0434">
        <w:rPr>
          <w:sz w:val="28"/>
          <w:szCs w:val="28"/>
          <w:lang w:val="kk"/>
        </w:rPr>
        <w:t>дейінгі өкілеттік мерзімімен</w:t>
      </w:r>
      <w:r w:rsidRPr="00BF0434">
        <w:rPr>
          <w:i/>
          <w:iCs/>
          <w:sz w:val="28"/>
          <w:szCs w:val="28"/>
          <w:lang w:val="kk"/>
        </w:rPr>
        <w:t xml:space="preserve"> 6 адамнан </w:t>
      </w:r>
      <w:r w:rsidRPr="00BF0434">
        <w:rPr>
          <w:i/>
          <w:iCs/>
          <w:sz w:val="28"/>
          <w:szCs w:val="28"/>
          <w:lang w:val="kk"/>
        </w:rPr>
        <w:lastRenderedPageBreak/>
        <w:t>тұратын Қоғамның Директорлар кеңесінің құрамы анықталды</w:t>
      </w:r>
      <w:r w:rsidRPr="00BF0434">
        <w:rPr>
          <w:sz w:val="28"/>
          <w:szCs w:val="28"/>
          <w:lang w:val="kk"/>
        </w:rPr>
        <w:t xml:space="preserve">. </w:t>
      </w:r>
    </w:p>
    <w:p w14:paraId="40ECAC15" w14:textId="77777777" w:rsidR="000D6C9F" w:rsidRPr="00BF0434" w:rsidRDefault="009B27C1"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
        </w:rPr>
        <w:t xml:space="preserve">ҚР ИИДМ 2022 жылғы 24 маусымдағы №363 бұйрығына </w:t>
      </w:r>
      <w:r w:rsidRPr="00BF0434">
        <w:rPr>
          <w:b/>
          <w:bCs/>
          <w:i/>
          <w:iCs/>
          <w:sz w:val="28"/>
          <w:szCs w:val="28"/>
          <w:lang w:val="kk"/>
        </w:rPr>
        <w:t>сәйкес өкілеттік мерзімі 3 (үш) жыл болатын 6 адамнан</w:t>
      </w:r>
      <w:r w:rsidRPr="00BF0434">
        <w:rPr>
          <w:sz w:val="28"/>
          <w:szCs w:val="28"/>
          <w:lang w:val="kk"/>
        </w:rPr>
        <w:t xml:space="preserve"> тұратын Қоғамның Директорлар кеңесінің құрамы анықталды. </w:t>
      </w:r>
    </w:p>
    <w:p w14:paraId="52927AF1"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p>
    <w:p w14:paraId="58835D2B" w14:textId="77777777" w:rsidR="000D6C9F" w:rsidRPr="00BF0434" w:rsidRDefault="009B27C1" w:rsidP="000D6C9F">
      <w:pPr>
        <w:widowControl w:val="0"/>
        <w:pBdr>
          <w:bottom w:val="single" w:sz="4" w:space="31" w:color="FFFFFF"/>
        </w:pBdr>
        <w:tabs>
          <w:tab w:val="num" w:pos="709"/>
          <w:tab w:val="left" w:pos="993"/>
        </w:tabs>
        <w:ind w:firstLine="851"/>
        <w:contextualSpacing/>
        <w:jc w:val="center"/>
        <w:rPr>
          <w:b/>
          <w:sz w:val="28"/>
          <w:szCs w:val="28"/>
          <w:lang w:val="kk-KZ"/>
        </w:rPr>
      </w:pPr>
      <w:r w:rsidRPr="00BF0434">
        <w:rPr>
          <w:b/>
          <w:sz w:val="28"/>
          <w:szCs w:val="28"/>
          <w:lang w:val="kk"/>
        </w:rPr>
        <w:t xml:space="preserve">Қоғамның Директорлар кеңесінің құрамы </w:t>
      </w:r>
    </w:p>
    <w:p w14:paraId="429A30DC" w14:textId="77777777" w:rsidR="000D6C9F" w:rsidRPr="00BF0434" w:rsidRDefault="009B27C1" w:rsidP="000D6C9F">
      <w:pPr>
        <w:widowControl w:val="0"/>
        <w:pBdr>
          <w:bottom w:val="single" w:sz="4" w:space="31" w:color="FFFFFF"/>
        </w:pBdr>
        <w:tabs>
          <w:tab w:val="num" w:pos="709"/>
          <w:tab w:val="left" w:pos="993"/>
        </w:tabs>
        <w:ind w:firstLine="851"/>
        <w:contextualSpacing/>
        <w:jc w:val="center"/>
        <w:rPr>
          <w:i/>
          <w:szCs w:val="28"/>
          <w:lang w:val="kk-KZ"/>
        </w:rPr>
      </w:pPr>
      <w:r w:rsidRPr="00BF0434">
        <w:rPr>
          <w:i/>
          <w:szCs w:val="28"/>
          <w:lang w:val="kk"/>
        </w:rPr>
        <w:t>(2022 жылғы 31 желтоқсандағы жағдай бойынша)</w:t>
      </w:r>
    </w:p>
    <w:tbl>
      <w:tblPr>
        <w:tblpPr w:leftFromText="180" w:rightFromText="180" w:bottomFromText="155" w:vertAnchor="text" w:tblpXSpec="cente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22"/>
        <w:gridCol w:w="2822"/>
        <w:gridCol w:w="5074"/>
      </w:tblGrid>
      <w:tr w:rsidR="00087C3F" w14:paraId="283955E3" w14:textId="77777777" w:rsidTr="005D6338">
        <w:trPr>
          <w:trHeight w:val="274"/>
          <w:jc w:val="center"/>
        </w:trPr>
        <w:tc>
          <w:tcPr>
            <w:tcW w:w="2022" w:type="dxa"/>
            <w:tcMar>
              <w:top w:w="0" w:type="dxa"/>
              <w:left w:w="108" w:type="dxa"/>
              <w:bottom w:w="0" w:type="dxa"/>
              <w:right w:w="108" w:type="dxa"/>
            </w:tcMar>
            <w:vAlign w:val="center"/>
            <w:hideMark/>
          </w:tcPr>
          <w:p w14:paraId="30513387" w14:textId="77777777" w:rsidR="000D6C9F" w:rsidRPr="00BF0434" w:rsidRDefault="009B27C1" w:rsidP="005D6338">
            <w:pPr>
              <w:tabs>
                <w:tab w:val="left" w:pos="0"/>
                <w:tab w:val="num" w:pos="1134"/>
              </w:tabs>
              <w:contextualSpacing/>
              <w:rPr>
                <w:rFonts w:eastAsia="Batang"/>
                <w:b/>
                <w:szCs w:val="23"/>
                <w:lang w:eastAsia="ko-KR"/>
              </w:rPr>
            </w:pPr>
            <w:r w:rsidRPr="00BF0434">
              <w:rPr>
                <w:rFonts w:eastAsia="Batang"/>
                <w:b/>
                <w:szCs w:val="23"/>
                <w:lang w:val="kk" w:eastAsia="ko-KR"/>
              </w:rPr>
              <w:t>Директорлар кеңесінің төрағасы</w:t>
            </w:r>
          </w:p>
        </w:tc>
        <w:tc>
          <w:tcPr>
            <w:tcW w:w="2822" w:type="dxa"/>
            <w:tcMar>
              <w:top w:w="0" w:type="dxa"/>
              <w:left w:w="108" w:type="dxa"/>
              <w:bottom w:w="0" w:type="dxa"/>
              <w:right w:w="108" w:type="dxa"/>
            </w:tcMar>
            <w:vAlign w:val="center"/>
            <w:hideMark/>
          </w:tcPr>
          <w:p w14:paraId="36328016" w14:textId="77777777" w:rsidR="000D6C9F" w:rsidRPr="00BF0434" w:rsidRDefault="009B27C1" w:rsidP="005D6338">
            <w:pPr>
              <w:tabs>
                <w:tab w:val="left" w:pos="0"/>
                <w:tab w:val="num" w:pos="1134"/>
              </w:tabs>
              <w:contextualSpacing/>
              <w:rPr>
                <w:rFonts w:eastAsia="Batang"/>
                <w:szCs w:val="23"/>
                <w:lang w:eastAsia="ko-KR"/>
              </w:rPr>
            </w:pPr>
            <w:r w:rsidRPr="00BF0434">
              <w:rPr>
                <w:rFonts w:eastAsia="Batang"/>
                <w:szCs w:val="23"/>
                <w:lang w:val="kk" w:eastAsia="ko-KR"/>
              </w:rPr>
              <w:t>Қарабаев Марат Кәрімжанұлы</w:t>
            </w:r>
          </w:p>
        </w:tc>
        <w:tc>
          <w:tcPr>
            <w:tcW w:w="5074" w:type="dxa"/>
            <w:tcMar>
              <w:top w:w="0" w:type="dxa"/>
              <w:left w:w="108" w:type="dxa"/>
              <w:bottom w:w="0" w:type="dxa"/>
              <w:right w:w="108" w:type="dxa"/>
            </w:tcMar>
            <w:vAlign w:val="center"/>
          </w:tcPr>
          <w:p w14:paraId="4A688EC1" w14:textId="77777777" w:rsidR="000D6C9F" w:rsidRPr="00BF0434" w:rsidRDefault="009B27C1" w:rsidP="005D6338">
            <w:pPr>
              <w:tabs>
                <w:tab w:val="left" w:pos="0"/>
                <w:tab w:val="num" w:pos="1134"/>
              </w:tabs>
              <w:contextualSpacing/>
              <w:rPr>
                <w:rFonts w:eastAsia="Batang"/>
                <w:szCs w:val="23"/>
                <w:lang w:eastAsia="ko-KR"/>
              </w:rPr>
            </w:pPr>
            <w:r w:rsidRPr="00BF0434">
              <w:rPr>
                <w:rFonts w:eastAsia="Batang"/>
                <w:szCs w:val="23"/>
                <w:lang w:val="kk" w:eastAsia="ko-KR"/>
              </w:rPr>
              <w:t>Қазақстан Республикасының Индустрия және инфрақұрылымдық даму Вице-министрі</w:t>
            </w:r>
          </w:p>
        </w:tc>
      </w:tr>
      <w:tr w:rsidR="00087C3F" w:rsidRPr="00390B75" w14:paraId="457A1A79" w14:textId="77777777" w:rsidTr="005D6338">
        <w:trPr>
          <w:trHeight w:val="289"/>
          <w:jc w:val="center"/>
        </w:trPr>
        <w:tc>
          <w:tcPr>
            <w:tcW w:w="2022" w:type="dxa"/>
            <w:vMerge w:val="restart"/>
            <w:tcMar>
              <w:top w:w="0" w:type="dxa"/>
              <w:left w:w="108" w:type="dxa"/>
              <w:bottom w:w="0" w:type="dxa"/>
              <w:right w:w="108" w:type="dxa"/>
            </w:tcMar>
            <w:vAlign w:val="center"/>
          </w:tcPr>
          <w:p w14:paraId="3AA09BCA" w14:textId="77777777" w:rsidR="000D6C9F" w:rsidRPr="00BF0434" w:rsidRDefault="009B27C1" w:rsidP="005D6338">
            <w:pPr>
              <w:tabs>
                <w:tab w:val="left" w:pos="0"/>
                <w:tab w:val="num" w:pos="1134"/>
              </w:tabs>
              <w:contextualSpacing/>
              <w:rPr>
                <w:rFonts w:eastAsia="Batang"/>
                <w:b/>
                <w:szCs w:val="23"/>
                <w:lang w:eastAsia="ko-KR"/>
              </w:rPr>
            </w:pPr>
            <w:r w:rsidRPr="00BF0434">
              <w:rPr>
                <w:rFonts w:eastAsia="Batang"/>
                <w:b/>
                <w:szCs w:val="23"/>
                <w:lang w:val="kk" w:eastAsia="ko-KR"/>
              </w:rPr>
              <w:t>Директорлар кеңесінің мүшелері</w:t>
            </w:r>
          </w:p>
        </w:tc>
        <w:tc>
          <w:tcPr>
            <w:tcW w:w="2822" w:type="dxa"/>
            <w:tcMar>
              <w:top w:w="0" w:type="dxa"/>
              <w:left w:w="108" w:type="dxa"/>
              <w:bottom w:w="0" w:type="dxa"/>
              <w:right w:w="108" w:type="dxa"/>
            </w:tcMar>
            <w:vAlign w:val="center"/>
          </w:tcPr>
          <w:p w14:paraId="3E85624F" w14:textId="77777777" w:rsidR="000D6C9F" w:rsidRPr="00BF0434" w:rsidRDefault="009B27C1" w:rsidP="005D6338">
            <w:pPr>
              <w:tabs>
                <w:tab w:val="num" w:pos="1134"/>
                <w:tab w:val="center" w:pos="4677"/>
                <w:tab w:val="right" w:pos="9355"/>
                <w:tab w:val="right" w:pos="10260"/>
              </w:tabs>
              <w:rPr>
                <w:rFonts w:eastAsia="Batang"/>
                <w:szCs w:val="23"/>
                <w:lang w:eastAsia="ko-KR"/>
              </w:rPr>
            </w:pPr>
            <w:r w:rsidRPr="00BF0434">
              <w:rPr>
                <w:rFonts w:eastAsia="Batang"/>
                <w:szCs w:val="23"/>
                <w:lang w:val="kk" w:eastAsia="ko-KR"/>
              </w:rPr>
              <w:t xml:space="preserve">Ташенев </w:t>
            </w:r>
          </w:p>
          <w:p w14:paraId="1E1946F2" w14:textId="77777777" w:rsidR="000D6C9F" w:rsidRPr="00BF0434" w:rsidRDefault="009B27C1" w:rsidP="005D6338">
            <w:pPr>
              <w:tabs>
                <w:tab w:val="left" w:pos="0"/>
                <w:tab w:val="num" w:pos="1134"/>
              </w:tabs>
              <w:contextualSpacing/>
              <w:rPr>
                <w:rFonts w:eastAsia="Batang"/>
                <w:szCs w:val="23"/>
                <w:lang w:val="kk-KZ" w:eastAsia="ko-KR"/>
              </w:rPr>
            </w:pPr>
            <w:r w:rsidRPr="00BF0434">
              <w:rPr>
                <w:rFonts w:eastAsia="Batang"/>
                <w:szCs w:val="23"/>
                <w:lang w:val="kk" w:eastAsia="ko-KR"/>
              </w:rPr>
              <w:t>Бақытбек Хакимұлы</w:t>
            </w:r>
          </w:p>
        </w:tc>
        <w:tc>
          <w:tcPr>
            <w:tcW w:w="5074" w:type="dxa"/>
            <w:tcMar>
              <w:top w:w="0" w:type="dxa"/>
              <w:left w:w="108" w:type="dxa"/>
              <w:bottom w:w="0" w:type="dxa"/>
              <w:right w:w="108" w:type="dxa"/>
            </w:tcMar>
            <w:vAlign w:val="center"/>
          </w:tcPr>
          <w:p w14:paraId="4AC36803" w14:textId="77777777" w:rsidR="000D6C9F" w:rsidRPr="00BF0434" w:rsidRDefault="009B27C1" w:rsidP="005D6338">
            <w:pPr>
              <w:tabs>
                <w:tab w:val="left" w:pos="0"/>
                <w:tab w:val="num" w:pos="1134"/>
              </w:tabs>
              <w:contextualSpacing/>
              <w:rPr>
                <w:rFonts w:eastAsia="Batang"/>
                <w:szCs w:val="23"/>
                <w:lang w:val="kk-KZ" w:eastAsia="ko-KR"/>
              </w:rPr>
            </w:pPr>
            <w:r w:rsidRPr="00BF0434">
              <w:rPr>
                <w:rFonts w:eastAsia="Batang"/>
                <w:szCs w:val="23"/>
                <w:lang w:val="kk" w:eastAsia="ko-KR"/>
              </w:rPr>
              <w:t>ҚР Қаржы министрлігі Мемлекеттік мүлік және жекешелендіру комитетінің төрағасы</w:t>
            </w:r>
          </w:p>
        </w:tc>
      </w:tr>
      <w:tr w:rsidR="00087C3F" w14:paraId="46AC482E" w14:textId="77777777" w:rsidTr="005D6338">
        <w:trPr>
          <w:trHeight w:val="50"/>
          <w:jc w:val="center"/>
        </w:trPr>
        <w:tc>
          <w:tcPr>
            <w:tcW w:w="2022" w:type="dxa"/>
            <w:vMerge/>
            <w:vAlign w:val="center"/>
            <w:hideMark/>
          </w:tcPr>
          <w:p w14:paraId="7856768F" w14:textId="77777777" w:rsidR="000D6C9F" w:rsidRPr="008D16E2" w:rsidRDefault="000D6C9F" w:rsidP="005D6338">
            <w:pPr>
              <w:tabs>
                <w:tab w:val="left" w:pos="0"/>
                <w:tab w:val="num" w:pos="1134"/>
              </w:tabs>
              <w:contextualSpacing/>
              <w:rPr>
                <w:rFonts w:eastAsia="Batang"/>
                <w:b/>
                <w:szCs w:val="23"/>
                <w:lang w:val="kk-KZ" w:eastAsia="ko-KR"/>
              </w:rPr>
            </w:pPr>
          </w:p>
        </w:tc>
        <w:tc>
          <w:tcPr>
            <w:tcW w:w="2822" w:type="dxa"/>
            <w:tcMar>
              <w:top w:w="0" w:type="dxa"/>
              <w:left w:w="108" w:type="dxa"/>
              <w:bottom w:w="0" w:type="dxa"/>
              <w:right w:w="108" w:type="dxa"/>
            </w:tcMar>
            <w:vAlign w:val="center"/>
          </w:tcPr>
          <w:p w14:paraId="280F4DA7" w14:textId="77777777" w:rsidR="000D6C9F" w:rsidRPr="00BF0434" w:rsidRDefault="009B27C1" w:rsidP="005D6338">
            <w:pPr>
              <w:tabs>
                <w:tab w:val="left" w:pos="0"/>
                <w:tab w:val="num" w:pos="1134"/>
              </w:tabs>
              <w:contextualSpacing/>
              <w:rPr>
                <w:rFonts w:eastAsia="Batang"/>
                <w:szCs w:val="23"/>
                <w:lang w:val="kk-KZ" w:eastAsia="ko-KR"/>
              </w:rPr>
            </w:pPr>
            <w:r w:rsidRPr="00BF0434">
              <w:rPr>
                <w:rFonts w:eastAsia="Batang"/>
                <w:szCs w:val="23"/>
                <w:lang w:val="kk" w:eastAsia="ko-KR"/>
              </w:rPr>
              <w:t>Бекенов Берік Темірғалиұлы</w:t>
            </w:r>
          </w:p>
        </w:tc>
        <w:tc>
          <w:tcPr>
            <w:tcW w:w="5074" w:type="dxa"/>
            <w:tcMar>
              <w:top w:w="0" w:type="dxa"/>
              <w:left w:w="108" w:type="dxa"/>
              <w:bottom w:w="0" w:type="dxa"/>
              <w:right w:w="108" w:type="dxa"/>
            </w:tcMar>
            <w:vAlign w:val="center"/>
          </w:tcPr>
          <w:p w14:paraId="6E22C353" w14:textId="77777777" w:rsidR="000D6C9F" w:rsidRPr="00BF0434" w:rsidRDefault="009B27C1" w:rsidP="005D6338">
            <w:pPr>
              <w:widowControl w:val="0"/>
              <w:rPr>
                <w:rFonts w:eastAsia="Batang"/>
                <w:szCs w:val="23"/>
                <w:lang w:val="kk-KZ" w:eastAsia="ko-KR"/>
              </w:rPr>
            </w:pPr>
            <w:r w:rsidRPr="00BF0434">
              <w:rPr>
                <w:rFonts w:eastAsia="Batang"/>
                <w:szCs w:val="23"/>
                <w:lang w:val="kk" w:eastAsia="ko-KR"/>
              </w:rPr>
              <w:t>Қоғамның Басқарма Төрағасы</w:t>
            </w:r>
          </w:p>
        </w:tc>
      </w:tr>
      <w:tr w:rsidR="00087C3F" w14:paraId="13C166F6" w14:textId="77777777" w:rsidTr="005D6338">
        <w:trPr>
          <w:trHeight w:val="50"/>
          <w:jc w:val="center"/>
        </w:trPr>
        <w:tc>
          <w:tcPr>
            <w:tcW w:w="2022" w:type="dxa"/>
            <w:vMerge/>
            <w:vAlign w:val="center"/>
          </w:tcPr>
          <w:p w14:paraId="5A59DE75" w14:textId="77777777" w:rsidR="000D6C9F" w:rsidRPr="00BF0434" w:rsidRDefault="000D6C9F" w:rsidP="005D6338">
            <w:pPr>
              <w:tabs>
                <w:tab w:val="left" w:pos="0"/>
                <w:tab w:val="num" w:pos="1134"/>
              </w:tabs>
              <w:contextualSpacing/>
              <w:rPr>
                <w:rFonts w:eastAsia="Batang"/>
                <w:b/>
                <w:szCs w:val="23"/>
                <w:lang w:eastAsia="ko-KR"/>
              </w:rPr>
            </w:pPr>
          </w:p>
        </w:tc>
        <w:tc>
          <w:tcPr>
            <w:tcW w:w="2822" w:type="dxa"/>
            <w:tcMar>
              <w:top w:w="0" w:type="dxa"/>
              <w:left w:w="108" w:type="dxa"/>
              <w:bottom w:w="0" w:type="dxa"/>
              <w:right w:w="108" w:type="dxa"/>
            </w:tcMar>
            <w:vAlign w:val="center"/>
          </w:tcPr>
          <w:p w14:paraId="44B80EDD" w14:textId="77777777" w:rsidR="000D6C9F" w:rsidRPr="00BF0434" w:rsidRDefault="009B27C1" w:rsidP="005D6338">
            <w:pPr>
              <w:widowControl w:val="0"/>
              <w:rPr>
                <w:rFonts w:eastAsia="Batang"/>
                <w:szCs w:val="23"/>
                <w:lang w:val="kk-KZ" w:eastAsia="ko-KR"/>
              </w:rPr>
            </w:pPr>
            <w:r w:rsidRPr="00BF0434">
              <w:rPr>
                <w:rFonts w:eastAsia="Batang"/>
                <w:szCs w:val="23"/>
                <w:lang w:val="kk" w:eastAsia="ko-KR"/>
              </w:rPr>
              <w:t xml:space="preserve">Жәкенов </w:t>
            </w:r>
          </w:p>
          <w:p w14:paraId="641EFE63" w14:textId="77777777" w:rsidR="000D6C9F" w:rsidRPr="00BF0434" w:rsidRDefault="009B27C1" w:rsidP="005D6338">
            <w:pPr>
              <w:tabs>
                <w:tab w:val="left" w:pos="0"/>
                <w:tab w:val="num" w:pos="1134"/>
              </w:tabs>
              <w:contextualSpacing/>
              <w:rPr>
                <w:rFonts w:eastAsia="Batang"/>
                <w:szCs w:val="23"/>
                <w:lang w:val="kk-KZ" w:eastAsia="ko-KR"/>
              </w:rPr>
            </w:pPr>
            <w:r w:rsidRPr="00BF0434">
              <w:rPr>
                <w:rFonts w:eastAsia="Batang"/>
                <w:szCs w:val="23"/>
                <w:lang w:val="kk" w:eastAsia="ko-KR"/>
              </w:rPr>
              <w:t>Серікжан Әміржанұлы</w:t>
            </w:r>
          </w:p>
        </w:tc>
        <w:tc>
          <w:tcPr>
            <w:tcW w:w="5074" w:type="dxa"/>
            <w:tcMar>
              <w:top w:w="0" w:type="dxa"/>
              <w:left w:w="108" w:type="dxa"/>
              <w:bottom w:w="0" w:type="dxa"/>
              <w:right w:w="108" w:type="dxa"/>
            </w:tcMar>
            <w:vAlign w:val="center"/>
          </w:tcPr>
          <w:p w14:paraId="14120E75" w14:textId="77777777" w:rsidR="000D6C9F" w:rsidRPr="00BF0434" w:rsidRDefault="009B27C1" w:rsidP="005D6338">
            <w:pPr>
              <w:tabs>
                <w:tab w:val="left" w:pos="0"/>
                <w:tab w:val="num" w:pos="1134"/>
              </w:tabs>
              <w:contextualSpacing/>
              <w:rPr>
                <w:rFonts w:eastAsia="Batang"/>
                <w:szCs w:val="23"/>
                <w:lang w:val="kk-KZ" w:eastAsia="ko-KR"/>
              </w:rPr>
            </w:pPr>
            <w:r w:rsidRPr="00BF0434">
              <w:rPr>
                <w:rFonts w:eastAsia="Batang"/>
                <w:szCs w:val="23"/>
                <w:lang w:val="kk" w:eastAsia="ko-KR"/>
              </w:rPr>
              <w:t>тәуелсіз директор</w:t>
            </w:r>
          </w:p>
        </w:tc>
      </w:tr>
      <w:tr w:rsidR="00087C3F" w14:paraId="0DF2A8CF" w14:textId="77777777" w:rsidTr="005D6338">
        <w:trPr>
          <w:trHeight w:val="50"/>
          <w:jc w:val="center"/>
        </w:trPr>
        <w:tc>
          <w:tcPr>
            <w:tcW w:w="2022" w:type="dxa"/>
            <w:vMerge/>
            <w:vAlign w:val="center"/>
          </w:tcPr>
          <w:p w14:paraId="7D97B7A4" w14:textId="77777777" w:rsidR="000D6C9F" w:rsidRPr="00BF0434" w:rsidRDefault="000D6C9F" w:rsidP="005D6338">
            <w:pPr>
              <w:tabs>
                <w:tab w:val="left" w:pos="0"/>
                <w:tab w:val="num" w:pos="1134"/>
              </w:tabs>
              <w:contextualSpacing/>
              <w:rPr>
                <w:rFonts w:eastAsia="Batang"/>
                <w:b/>
                <w:szCs w:val="23"/>
                <w:lang w:eastAsia="ko-KR"/>
              </w:rPr>
            </w:pPr>
          </w:p>
        </w:tc>
        <w:tc>
          <w:tcPr>
            <w:tcW w:w="2822" w:type="dxa"/>
            <w:tcMar>
              <w:top w:w="0" w:type="dxa"/>
              <w:left w:w="108" w:type="dxa"/>
              <w:bottom w:w="0" w:type="dxa"/>
              <w:right w:w="108" w:type="dxa"/>
            </w:tcMar>
            <w:vAlign w:val="center"/>
          </w:tcPr>
          <w:p w14:paraId="406D0B56" w14:textId="77777777" w:rsidR="000D6C9F" w:rsidRPr="00BF0434" w:rsidRDefault="009B27C1" w:rsidP="005D6338">
            <w:pPr>
              <w:tabs>
                <w:tab w:val="left" w:pos="0"/>
                <w:tab w:val="num" w:pos="1134"/>
              </w:tabs>
              <w:contextualSpacing/>
              <w:rPr>
                <w:rFonts w:eastAsia="Batang"/>
                <w:szCs w:val="23"/>
                <w:lang w:val="kk-KZ" w:eastAsia="ko-KR"/>
              </w:rPr>
            </w:pPr>
            <w:r w:rsidRPr="00BF0434">
              <w:rPr>
                <w:rFonts w:eastAsia="Batang"/>
                <w:szCs w:val="23"/>
                <w:lang w:val="kk" w:eastAsia="ko-KR"/>
              </w:rPr>
              <w:t xml:space="preserve">Ізбасханов Қылышбек Сатылғанұлы </w:t>
            </w:r>
          </w:p>
        </w:tc>
        <w:tc>
          <w:tcPr>
            <w:tcW w:w="5074" w:type="dxa"/>
            <w:tcMar>
              <w:top w:w="0" w:type="dxa"/>
              <w:left w:w="108" w:type="dxa"/>
              <w:bottom w:w="0" w:type="dxa"/>
              <w:right w:w="108" w:type="dxa"/>
            </w:tcMar>
            <w:vAlign w:val="center"/>
          </w:tcPr>
          <w:p w14:paraId="3258A65A" w14:textId="77777777" w:rsidR="000D6C9F" w:rsidRPr="00BF0434" w:rsidRDefault="009B27C1" w:rsidP="005D6338">
            <w:pPr>
              <w:tabs>
                <w:tab w:val="left" w:pos="0"/>
                <w:tab w:val="num" w:pos="1134"/>
              </w:tabs>
              <w:contextualSpacing/>
              <w:rPr>
                <w:rFonts w:eastAsia="Batang"/>
                <w:szCs w:val="23"/>
                <w:lang w:val="kk-KZ" w:eastAsia="ko-KR"/>
              </w:rPr>
            </w:pPr>
            <w:r w:rsidRPr="00BF0434">
              <w:rPr>
                <w:rFonts w:eastAsia="Batang"/>
                <w:szCs w:val="23"/>
                <w:lang w:val="kk" w:eastAsia="ko-KR"/>
              </w:rPr>
              <w:t>тәуелсіз директор</w:t>
            </w:r>
          </w:p>
        </w:tc>
      </w:tr>
      <w:tr w:rsidR="00087C3F" w14:paraId="4B0FB594" w14:textId="77777777" w:rsidTr="005D6338">
        <w:trPr>
          <w:trHeight w:val="50"/>
          <w:jc w:val="center"/>
        </w:trPr>
        <w:tc>
          <w:tcPr>
            <w:tcW w:w="2022" w:type="dxa"/>
            <w:vMerge/>
            <w:vAlign w:val="center"/>
          </w:tcPr>
          <w:p w14:paraId="3142C612" w14:textId="77777777" w:rsidR="000D6C9F" w:rsidRPr="00BF0434" w:rsidRDefault="000D6C9F" w:rsidP="005D6338">
            <w:pPr>
              <w:tabs>
                <w:tab w:val="left" w:pos="0"/>
                <w:tab w:val="num" w:pos="1134"/>
              </w:tabs>
              <w:contextualSpacing/>
              <w:rPr>
                <w:rFonts w:eastAsia="Batang"/>
                <w:b/>
                <w:szCs w:val="23"/>
                <w:lang w:eastAsia="ko-KR"/>
              </w:rPr>
            </w:pPr>
          </w:p>
        </w:tc>
        <w:tc>
          <w:tcPr>
            <w:tcW w:w="2822" w:type="dxa"/>
            <w:tcMar>
              <w:top w:w="0" w:type="dxa"/>
              <w:left w:w="108" w:type="dxa"/>
              <w:bottom w:w="0" w:type="dxa"/>
              <w:right w:w="108" w:type="dxa"/>
            </w:tcMar>
            <w:vAlign w:val="center"/>
          </w:tcPr>
          <w:p w14:paraId="69B57535" w14:textId="77777777" w:rsidR="000D6C9F" w:rsidRPr="00BF0434" w:rsidRDefault="009B27C1" w:rsidP="005D6338">
            <w:pPr>
              <w:tabs>
                <w:tab w:val="left" w:pos="0"/>
                <w:tab w:val="num" w:pos="1134"/>
              </w:tabs>
              <w:contextualSpacing/>
              <w:rPr>
                <w:rFonts w:eastAsia="Batang"/>
                <w:szCs w:val="23"/>
                <w:lang w:val="kk-KZ" w:eastAsia="ko-KR"/>
              </w:rPr>
            </w:pPr>
            <w:r w:rsidRPr="00BF0434">
              <w:rPr>
                <w:rFonts w:eastAsia="Batang"/>
                <w:szCs w:val="23"/>
                <w:lang w:val="kk" w:eastAsia="ko-KR"/>
              </w:rPr>
              <w:t>Бектұрғанов Ерсұлтан Өтеғұлұлы</w:t>
            </w:r>
          </w:p>
        </w:tc>
        <w:tc>
          <w:tcPr>
            <w:tcW w:w="5074" w:type="dxa"/>
            <w:tcMar>
              <w:top w:w="0" w:type="dxa"/>
              <w:left w:w="108" w:type="dxa"/>
              <w:bottom w:w="0" w:type="dxa"/>
              <w:right w:w="108" w:type="dxa"/>
            </w:tcMar>
            <w:vAlign w:val="center"/>
          </w:tcPr>
          <w:p w14:paraId="715E55D5" w14:textId="77777777" w:rsidR="000D6C9F" w:rsidRPr="00BF0434" w:rsidRDefault="009B27C1" w:rsidP="005D6338">
            <w:pPr>
              <w:widowControl w:val="0"/>
              <w:rPr>
                <w:rFonts w:eastAsia="Batang"/>
                <w:szCs w:val="23"/>
                <w:lang w:val="kk-KZ" w:eastAsia="ko-KR"/>
              </w:rPr>
            </w:pPr>
            <w:r w:rsidRPr="00BF0434">
              <w:rPr>
                <w:rFonts w:eastAsia="Batang"/>
                <w:szCs w:val="23"/>
                <w:lang w:val="kk" w:eastAsia="ko-KR"/>
              </w:rPr>
              <w:t>тәуелсіз директор</w:t>
            </w:r>
          </w:p>
        </w:tc>
      </w:tr>
    </w:tbl>
    <w:p w14:paraId="34B5C981" w14:textId="77777777" w:rsidR="000D6C9F" w:rsidRPr="00BF0434" w:rsidRDefault="000D6C9F" w:rsidP="000D6C9F">
      <w:pPr>
        <w:widowControl w:val="0"/>
        <w:pBdr>
          <w:bottom w:val="single" w:sz="4" w:space="31" w:color="FFFFFF"/>
        </w:pBdr>
        <w:tabs>
          <w:tab w:val="num" w:pos="709"/>
          <w:tab w:val="left" w:pos="993"/>
        </w:tabs>
        <w:ind w:firstLine="851"/>
        <w:contextualSpacing/>
        <w:jc w:val="center"/>
        <w:rPr>
          <w:i/>
          <w:szCs w:val="28"/>
          <w:lang w:val="kk-KZ"/>
        </w:rPr>
      </w:pPr>
    </w:p>
    <w:p w14:paraId="3D00326E" w14:textId="77777777" w:rsidR="000D6C9F" w:rsidRPr="008D16E2" w:rsidRDefault="009B27C1" w:rsidP="000D6C9F">
      <w:pPr>
        <w:widowControl w:val="0"/>
        <w:pBdr>
          <w:bottom w:val="single" w:sz="4" w:space="31" w:color="FFFFFF"/>
        </w:pBdr>
        <w:tabs>
          <w:tab w:val="num" w:pos="993"/>
        </w:tabs>
        <w:ind w:firstLine="709"/>
        <w:contextualSpacing/>
        <w:jc w:val="both"/>
        <w:rPr>
          <w:bCs/>
          <w:sz w:val="28"/>
          <w:szCs w:val="28"/>
          <w:lang w:val="kk-KZ"/>
        </w:rPr>
      </w:pPr>
      <w:r w:rsidRPr="00BF0434">
        <w:rPr>
          <w:sz w:val="28"/>
          <w:szCs w:val="28"/>
          <w:lang w:val="kk"/>
        </w:rPr>
        <w:t xml:space="preserve">Есепті кезеңде Қоғамның </w:t>
      </w:r>
      <w:r w:rsidR="00537B26">
        <w:rPr>
          <w:sz w:val="28"/>
          <w:szCs w:val="28"/>
          <w:lang w:val="kk"/>
        </w:rPr>
        <w:t>Д</w:t>
      </w:r>
      <w:r w:rsidRPr="00BF0434">
        <w:rPr>
          <w:sz w:val="28"/>
          <w:szCs w:val="28"/>
          <w:lang w:val="kk"/>
        </w:rPr>
        <w:t xml:space="preserve">иректорлар </w:t>
      </w:r>
      <w:r w:rsidR="00537B26">
        <w:rPr>
          <w:b/>
          <w:iCs/>
          <w:sz w:val="28"/>
          <w:szCs w:val="28"/>
          <w:lang w:val="kk"/>
        </w:rPr>
        <w:t>к</w:t>
      </w:r>
      <w:r w:rsidRPr="00BF0434">
        <w:rPr>
          <w:b/>
          <w:iCs/>
          <w:sz w:val="28"/>
          <w:szCs w:val="28"/>
          <w:lang w:val="kk"/>
        </w:rPr>
        <w:t>еңесі 10 бетпе-бет отырыс</w:t>
      </w:r>
      <w:r w:rsidRPr="00BF0434">
        <w:rPr>
          <w:sz w:val="28"/>
          <w:szCs w:val="28"/>
          <w:lang w:val="kk"/>
        </w:rPr>
        <w:t xml:space="preserve"> өткізді, онда </w:t>
      </w:r>
      <w:r w:rsidRPr="00BF0434">
        <w:rPr>
          <w:b/>
          <w:sz w:val="28"/>
          <w:szCs w:val="28"/>
          <w:lang w:val="kk"/>
        </w:rPr>
        <w:t>53 мәселе қаралды және шешімдер қабылданды,</w:t>
      </w:r>
      <w:r w:rsidRPr="00BF0434">
        <w:rPr>
          <w:sz w:val="28"/>
          <w:szCs w:val="28"/>
          <w:lang w:val="kk"/>
        </w:rPr>
        <w:t xml:space="preserve"> оның ішінде: </w:t>
      </w:r>
    </w:p>
    <w:p w14:paraId="4B9B7443" w14:textId="77777777" w:rsidR="000D6C9F" w:rsidRPr="00BF0434" w:rsidRDefault="009B27C1"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
        </w:rPr>
        <w:t xml:space="preserve">- тәуекелдерге-5; </w:t>
      </w:r>
    </w:p>
    <w:p w14:paraId="25C80110" w14:textId="77777777" w:rsidR="000D6C9F" w:rsidRPr="00BF0434" w:rsidRDefault="009B27C1"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
        </w:rPr>
        <w:t>- қаржылық есептілік және аудит-4;</w:t>
      </w:r>
    </w:p>
    <w:p w14:paraId="04DD8AAC" w14:textId="77777777" w:rsidR="000D6C9F" w:rsidRPr="00BF0434" w:rsidRDefault="009B27C1"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
        </w:rPr>
        <w:t>- бюджеттік жоспарлау және талдау-5;</w:t>
      </w:r>
    </w:p>
    <w:p w14:paraId="421DA361" w14:textId="77777777" w:rsidR="000D6C9F" w:rsidRPr="00BF0434" w:rsidRDefault="009B27C1"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
        </w:rPr>
        <w:t>- қоғамның ішкі нормативтік құжаттарын бекіту – 2;</w:t>
      </w:r>
    </w:p>
    <w:p w14:paraId="0611913D" w14:textId="77777777" w:rsidR="000D6C9F" w:rsidRPr="00BF0434" w:rsidRDefault="009B27C1"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
        </w:rPr>
        <w:t>- кадрларға (Басқарма мүшесін сайлау, ҚНК бекіту, органдар құрамына сайлауға келісім беру, ІАҚ өкілеттігін ұзарту) - 22;</w:t>
      </w:r>
    </w:p>
    <w:p w14:paraId="6AFD9232" w14:textId="77777777" w:rsidR="000D6C9F" w:rsidRPr="00BF0434" w:rsidRDefault="009B27C1"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
        </w:rPr>
        <w:t xml:space="preserve">– </w:t>
      </w:r>
      <w:r w:rsidR="008D16E2">
        <w:rPr>
          <w:sz w:val="28"/>
          <w:szCs w:val="28"/>
          <w:lang w:val="kk"/>
        </w:rPr>
        <w:t>«</w:t>
      </w:r>
      <w:r w:rsidRPr="00BF0434">
        <w:rPr>
          <w:sz w:val="28"/>
          <w:szCs w:val="28"/>
          <w:lang w:val="kk"/>
        </w:rPr>
        <w:t>QazIndustry</w:t>
      </w:r>
      <w:bookmarkStart w:id="164" w:name="_Hlk129683583"/>
      <w:r w:rsidR="00537B26">
        <w:rPr>
          <w:sz w:val="28"/>
          <w:szCs w:val="28"/>
          <w:lang w:val="kk"/>
        </w:rPr>
        <w:t xml:space="preserve">» </w:t>
      </w:r>
      <w:r w:rsidRPr="00BF0434">
        <w:rPr>
          <w:sz w:val="28"/>
          <w:szCs w:val="28"/>
          <w:lang w:val="kk"/>
        </w:rPr>
        <w:t>қазақстандық индустрия және экспорт орталығы</w:t>
      </w:r>
      <w:r w:rsidR="008D16E2">
        <w:rPr>
          <w:sz w:val="28"/>
          <w:szCs w:val="28"/>
          <w:lang w:val="kk"/>
        </w:rPr>
        <w:t>»</w:t>
      </w:r>
      <w:r w:rsidRPr="00BF0434">
        <w:rPr>
          <w:sz w:val="28"/>
          <w:szCs w:val="28"/>
          <w:lang w:val="kk"/>
        </w:rPr>
        <w:t xml:space="preserve"> АҚ-ның 2020-2024 жылдарға арналған даму стратегиясын жаңа редакцияда бекіту-1;</w:t>
      </w:r>
    </w:p>
    <w:p w14:paraId="1CDE7B7B" w14:textId="77777777" w:rsidR="000D6C9F" w:rsidRPr="00BF0434" w:rsidRDefault="009B27C1"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
        </w:rPr>
        <w:t xml:space="preserve">- </w:t>
      </w:r>
      <w:r w:rsidR="008D16E2">
        <w:rPr>
          <w:sz w:val="28"/>
          <w:szCs w:val="28"/>
          <w:lang w:val="kk"/>
        </w:rPr>
        <w:t>«</w:t>
      </w:r>
      <w:r w:rsidRPr="00BF0434">
        <w:rPr>
          <w:sz w:val="28"/>
          <w:szCs w:val="28"/>
          <w:lang w:val="kk"/>
        </w:rPr>
        <w:t>QazIndustry</w:t>
      </w:r>
      <w:r w:rsidR="008D16E2">
        <w:rPr>
          <w:sz w:val="28"/>
          <w:szCs w:val="28"/>
          <w:lang w:val="kk"/>
        </w:rPr>
        <w:t>»</w:t>
      </w:r>
      <w:r w:rsidRPr="00BF0434">
        <w:rPr>
          <w:sz w:val="28"/>
          <w:szCs w:val="28"/>
          <w:lang w:val="kk"/>
        </w:rPr>
        <w:t xml:space="preserve"> қазақстандық индустрия және экспорт орталығы</w:t>
      </w:r>
      <w:r w:rsidR="00537B26">
        <w:rPr>
          <w:sz w:val="28"/>
          <w:szCs w:val="28"/>
          <w:lang w:val="kk"/>
        </w:rPr>
        <w:t>»</w:t>
      </w:r>
      <w:r w:rsidRPr="00BF0434">
        <w:rPr>
          <w:sz w:val="28"/>
          <w:szCs w:val="28"/>
          <w:lang w:val="kk"/>
        </w:rPr>
        <w:t xml:space="preserve"> АҚ Жарғысын жаңа редакцияда мақұлдау-1; </w:t>
      </w:r>
    </w:p>
    <w:bookmarkEnd w:id="164"/>
    <w:p w14:paraId="1E33E624" w14:textId="77777777" w:rsidR="000D6C9F" w:rsidRPr="00BF0434" w:rsidRDefault="009B27C1"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
        </w:rPr>
        <w:t xml:space="preserve">- </w:t>
      </w:r>
      <w:r w:rsidR="00537B26" w:rsidRPr="00BF0434">
        <w:rPr>
          <w:sz w:val="28"/>
          <w:szCs w:val="28"/>
          <w:lang w:val="kk"/>
        </w:rPr>
        <w:t xml:space="preserve">QazIndustry </w:t>
      </w:r>
      <w:r w:rsidRPr="00BF0434">
        <w:rPr>
          <w:sz w:val="28"/>
          <w:szCs w:val="28"/>
          <w:lang w:val="kk"/>
        </w:rPr>
        <w:t>кейбір шарттар (мәмілелер) жасасу-2;</w:t>
      </w:r>
    </w:p>
    <w:p w14:paraId="4810BF5B" w14:textId="77777777" w:rsidR="000D6C9F" w:rsidRPr="00BF0434" w:rsidRDefault="009B27C1"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
        </w:rPr>
        <w:t>- Директорлар кеңесіне есеп беретін қызметкерлердің жұмыс жоспарларын және Қоғамның Директорлар кеңесінің жұмыс жоспарын бекіту-5;</w:t>
      </w:r>
    </w:p>
    <w:p w14:paraId="4589DC73" w14:textId="77777777" w:rsidR="000D6C9F" w:rsidRPr="00BF0434" w:rsidRDefault="009B27C1"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
        </w:rPr>
        <w:t>- Қоғамның, Директорлар кеңесі комитеттерінің қызметі туралы есептерді бекіту-3;</w:t>
      </w:r>
    </w:p>
    <w:p w14:paraId="54DB122D" w14:textId="77777777" w:rsidR="000D6C9F" w:rsidRPr="00BF0434" w:rsidRDefault="009B27C1"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
        </w:rPr>
        <w:t>- Директорлар кеңесінің қызметін бағалау-1;</w:t>
      </w:r>
    </w:p>
    <w:p w14:paraId="73551F7D" w14:textId="77777777" w:rsidR="000D6C9F" w:rsidRPr="00BF0434" w:rsidRDefault="009B27C1"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
        </w:rPr>
        <w:t>- Қоғамның корпоративтік басқаруын жетілдіру жоспары-2.</w:t>
      </w:r>
    </w:p>
    <w:p w14:paraId="23A5E1C4" w14:textId="77777777" w:rsidR="000D6C9F" w:rsidRPr="00BF0434" w:rsidRDefault="008D16E2" w:rsidP="000D6C9F">
      <w:pPr>
        <w:widowControl w:val="0"/>
        <w:pBdr>
          <w:bottom w:val="single" w:sz="4" w:space="31" w:color="FFFFFF"/>
        </w:pBdr>
        <w:tabs>
          <w:tab w:val="num" w:pos="993"/>
        </w:tabs>
        <w:ind w:firstLine="709"/>
        <w:contextualSpacing/>
        <w:jc w:val="both"/>
        <w:rPr>
          <w:b/>
          <w:bCs/>
          <w:sz w:val="28"/>
          <w:szCs w:val="28"/>
          <w:lang w:val="kk-KZ"/>
        </w:rPr>
      </w:pPr>
      <w:r>
        <w:rPr>
          <w:sz w:val="28"/>
          <w:szCs w:val="28"/>
          <w:lang w:val="kk"/>
        </w:rPr>
        <w:t>«</w:t>
      </w:r>
      <w:r w:rsidRPr="00BF0434">
        <w:rPr>
          <w:sz w:val="28"/>
          <w:szCs w:val="28"/>
          <w:lang w:val="kk"/>
        </w:rPr>
        <w:t>Акционерлік қоғамдар туралы</w:t>
      </w:r>
      <w:r>
        <w:rPr>
          <w:sz w:val="28"/>
          <w:szCs w:val="28"/>
          <w:lang w:val="kk"/>
        </w:rPr>
        <w:t>»</w:t>
      </w:r>
      <w:r w:rsidRPr="00BF0434">
        <w:rPr>
          <w:sz w:val="28"/>
          <w:szCs w:val="28"/>
          <w:lang w:val="kk"/>
        </w:rPr>
        <w:t xml:space="preserve"> Қазақстан Республикасының Заңына сәйкес (53-1-баптың 1, 2-тармағы) қоғамда Директорлар кеңесінің функцияларын тиімді орындауға жәрдемдесу мақсатында </w:t>
      </w:r>
      <w:r w:rsidRPr="00BF0434">
        <w:rPr>
          <w:b/>
          <w:bCs/>
          <w:sz w:val="28"/>
          <w:szCs w:val="28"/>
          <w:lang w:val="kk"/>
        </w:rPr>
        <w:t>мынадай комитеттер құрылды:</w:t>
      </w:r>
    </w:p>
    <w:p w14:paraId="2DD2F0A6" w14:textId="77777777" w:rsidR="000D6C9F" w:rsidRPr="00BF0434" w:rsidRDefault="009B27C1" w:rsidP="000D6C9F">
      <w:pPr>
        <w:widowControl w:val="0"/>
        <w:pBdr>
          <w:bottom w:val="single" w:sz="4" w:space="31" w:color="FFFFFF"/>
        </w:pBdr>
        <w:tabs>
          <w:tab w:val="num" w:pos="709"/>
          <w:tab w:val="left" w:pos="993"/>
        </w:tabs>
        <w:ind w:firstLine="851"/>
        <w:contextualSpacing/>
        <w:jc w:val="both"/>
        <w:rPr>
          <w:b/>
          <w:bCs/>
          <w:i/>
          <w:iCs/>
          <w:sz w:val="28"/>
          <w:szCs w:val="28"/>
          <w:lang w:val="kk-KZ"/>
        </w:rPr>
      </w:pPr>
      <w:r w:rsidRPr="00BF0434">
        <w:rPr>
          <w:sz w:val="28"/>
          <w:szCs w:val="28"/>
          <w:lang w:val="kk"/>
        </w:rPr>
        <w:lastRenderedPageBreak/>
        <w:t>-</w:t>
      </w:r>
      <w:r w:rsidRPr="00BF0434">
        <w:rPr>
          <w:b/>
          <w:bCs/>
          <w:i/>
          <w:iCs/>
          <w:sz w:val="28"/>
          <w:szCs w:val="28"/>
          <w:lang w:val="kk"/>
        </w:rPr>
        <w:t xml:space="preserve"> Аудит жөніндегі </w:t>
      </w:r>
      <w:r w:rsidR="00537B26">
        <w:rPr>
          <w:b/>
          <w:bCs/>
          <w:i/>
          <w:iCs/>
          <w:sz w:val="28"/>
          <w:szCs w:val="28"/>
          <w:lang w:val="kk"/>
        </w:rPr>
        <w:t>к</w:t>
      </w:r>
      <w:r w:rsidRPr="00BF0434">
        <w:rPr>
          <w:b/>
          <w:bCs/>
          <w:i/>
          <w:iCs/>
          <w:sz w:val="28"/>
          <w:szCs w:val="28"/>
          <w:lang w:val="kk"/>
        </w:rPr>
        <w:t>омитет;</w:t>
      </w:r>
    </w:p>
    <w:p w14:paraId="1066DEFC" w14:textId="77777777" w:rsidR="000D6C9F" w:rsidRPr="00BF0434" w:rsidRDefault="009B27C1" w:rsidP="000D6C9F">
      <w:pPr>
        <w:widowControl w:val="0"/>
        <w:pBdr>
          <w:bottom w:val="single" w:sz="4" w:space="31" w:color="FFFFFF"/>
        </w:pBdr>
        <w:tabs>
          <w:tab w:val="num" w:pos="709"/>
          <w:tab w:val="left" w:pos="993"/>
        </w:tabs>
        <w:ind w:firstLine="851"/>
        <w:contextualSpacing/>
        <w:jc w:val="both"/>
        <w:rPr>
          <w:b/>
          <w:bCs/>
          <w:i/>
          <w:iCs/>
          <w:sz w:val="28"/>
          <w:szCs w:val="28"/>
          <w:lang w:val="kk-KZ"/>
        </w:rPr>
      </w:pPr>
      <w:r w:rsidRPr="00BF0434">
        <w:rPr>
          <w:b/>
          <w:bCs/>
          <w:i/>
          <w:iCs/>
          <w:sz w:val="28"/>
          <w:szCs w:val="28"/>
          <w:lang w:val="kk"/>
        </w:rPr>
        <w:t xml:space="preserve">- Кадрлар, сыйақы және әлеуметтік мәселелер жөніндегі </w:t>
      </w:r>
      <w:r w:rsidR="00537B26">
        <w:rPr>
          <w:b/>
          <w:bCs/>
          <w:i/>
          <w:iCs/>
          <w:sz w:val="28"/>
          <w:szCs w:val="28"/>
          <w:lang w:val="kk"/>
        </w:rPr>
        <w:t>к</w:t>
      </w:r>
      <w:r w:rsidRPr="00BF0434">
        <w:rPr>
          <w:b/>
          <w:bCs/>
          <w:i/>
          <w:iCs/>
          <w:sz w:val="28"/>
          <w:szCs w:val="28"/>
          <w:lang w:val="kk"/>
        </w:rPr>
        <w:t>омитет;</w:t>
      </w:r>
    </w:p>
    <w:p w14:paraId="55851262" w14:textId="77777777" w:rsidR="000D6C9F" w:rsidRPr="00BF0434" w:rsidRDefault="009B27C1" w:rsidP="000D6C9F">
      <w:pPr>
        <w:widowControl w:val="0"/>
        <w:pBdr>
          <w:bottom w:val="single" w:sz="4" w:space="31" w:color="FFFFFF"/>
        </w:pBdr>
        <w:tabs>
          <w:tab w:val="num" w:pos="709"/>
          <w:tab w:val="left" w:pos="993"/>
        </w:tabs>
        <w:ind w:firstLine="851"/>
        <w:contextualSpacing/>
        <w:jc w:val="both"/>
        <w:rPr>
          <w:b/>
          <w:bCs/>
          <w:i/>
          <w:iCs/>
          <w:sz w:val="28"/>
          <w:szCs w:val="28"/>
          <w:lang w:val="kk-KZ"/>
        </w:rPr>
      </w:pPr>
      <w:r w:rsidRPr="00BF0434">
        <w:rPr>
          <w:b/>
          <w:bCs/>
          <w:i/>
          <w:iCs/>
          <w:sz w:val="28"/>
          <w:szCs w:val="28"/>
          <w:lang w:val="kk"/>
        </w:rPr>
        <w:t>- Стратегиялық жоспарлау комитеті.</w:t>
      </w:r>
    </w:p>
    <w:p w14:paraId="6D1F1337" w14:textId="77777777" w:rsidR="000D6C9F" w:rsidRPr="008D16E2" w:rsidRDefault="009B27C1" w:rsidP="000D6C9F">
      <w:pPr>
        <w:widowControl w:val="0"/>
        <w:pBdr>
          <w:bottom w:val="single" w:sz="4" w:space="31" w:color="FFFFFF"/>
        </w:pBdr>
        <w:tabs>
          <w:tab w:val="num" w:pos="993"/>
        </w:tabs>
        <w:ind w:firstLine="709"/>
        <w:contextualSpacing/>
        <w:jc w:val="both"/>
        <w:rPr>
          <w:rFonts w:eastAsia="Consolas"/>
          <w:bCs/>
          <w:sz w:val="28"/>
          <w:szCs w:val="28"/>
          <w:lang w:val="kk-KZ"/>
        </w:rPr>
      </w:pPr>
      <w:r w:rsidRPr="00BF0434">
        <w:rPr>
          <w:rFonts w:eastAsia="Consolas"/>
          <w:bCs/>
          <w:sz w:val="28"/>
          <w:szCs w:val="28"/>
          <w:lang w:val="kk"/>
        </w:rPr>
        <w:t xml:space="preserve">Директорлар кеңесіне шығарылатын мәселелер комитеттердің отырыстарында алдын ала қаралады. </w:t>
      </w:r>
    </w:p>
    <w:p w14:paraId="5C31081C" w14:textId="77777777" w:rsidR="000D6C9F" w:rsidRPr="00BF0434" w:rsidRDefault="009B27C1" w:rsidP="000D6C9F">
      <w:pPr>
        <w:widowControl w:val="0"/>
        <w:pBdr>
          <w:bottom w:val="single" w:sz="4" w:space="31" w:color="FFFFFF"/>
        </w:pBdr>
        <w:tabs>
          <w:tab w:val="num" w:pos="993"/>
        </w:tabs>
        <w:ind w:firstLine="709"/>
        <w:contextualSpacing/>
        <w:jc w:val="both"/>
        <w:rPr>
          <w:sz w:val="28"/>
          <w:szCs w:val="28"/>
          <w:lang w:val="kk-KZ"/>
        </w:rPr>
      </w:pPr>
      <w:r w:rsidRPr="00BF0434">
        <w:rPr>
          <w:bCs/>
          <w:sz w:val="28"/>
          <w:szCs w:val="28"/>
          <w:lang w:val="kk"/>
        </w:rPr>
        <w:t xml:space="preserve">QazIndustry Директорлар кеңесі комитеттерінің дербес және сан құрамы Директорлар кеңесінің 2022 жылғы 06 сәуірдегі шешімімен бекітілген (№02/22 хаттама). Сонымен қатар, </w:t>
      </w:r>
      <w:r w:rsidR="00537B26">
        <w:rPr>
          <w:bCs/>
          <w:sz w:val="28"/>
          <w:szCs w:val="28"/>
          <w:lang w:val="kk"/>
        </w:rPr>
        <w:t>Д</w:t>
      </w:r>
      <w:r w:rsidRPr="00BF0434">
        <w:rPr>
          <w:bCs/>
          <w:sz w:val="28"/>
          <w:szCs w:val="28"/>
          <w:lang w:val="kk"/>
        </w:rPr>
        <w:t>иректорлар кеңесінің 2022 жылғы 29 маусымдағы шешімімен (№05/22 хаттама) Қоғамның Директорлар кеңесі комитеттерінің жаңа құрамы бекітілді. Б.</w:t>
      </w:r>
      <w:r w:rsidR="00537B26">
        <w:rPr>
          <w:bCs/>
          <w:sz w:val="28"/>
          <w:szCs w:val="28"/>
          <w:lang w:val="kk"/>
        </w:rPr>
        <w:t>Х</w:t>
      </w:r>
      <w:r w:rsidRPr="00BF0434">
        <w:rPr>
          <w:bCs/>
          <w:sz w:val="28"/>
          <w:szCs w:val="28"/>
          <w:lang w:val="kk"/>
        </w:rPr>
        <w:t>. Тәшенев кадрлар, сыйақы және әлеуметтік мәселелер жөніндегі комитет құрамынан шығарылды.</w:t>
      </w:r>
    </w:p>
    <w:p w14:paraId="6010FFFF" w14:textId="77777777" w:rsidR="000D6C9F" w:rsidRPr="00BF0434" w:rsidRDefault="000D6C9F" w:rsidP="000D6C9F">
      <w:pPr>
        <w:widowControl w:val="0"/>
        <w:pBdr>
          <w:bottom w:val="single" w:sz="4" w:space="31" w:color="FFFFFF"/>
        </w:pBdr>
        <w:tabs>
          <w:tab w:val="num" w:pos="993"/>
        </w:tabs>
        <w:ind w:firstLine="709"/>
        <w:contextualSpacing/>
        <w:jc w:val="both"/>
        <w:rPr>
          <w:b/>
          <w:i/>
          <w:sz w:val="28"/>
          <w:szCs w:val="28"/>
          <w:lang w:val="kk-KZ"/>
        </w:rPr>
      </w:pPr>
    </w:p>
    <w:p w14:paraId="0739D413" w14:textId="77777777" w:rsidR="000D6C9F" w:rsidRPr="00BF0434" w:rsidRDefault="009B27C1"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
        </w:rPr>
        <w:t>2022 жылғы 31 желтоқсандағы Директорлар кеңесі комитеттерінің құрамы:</w:t>
      </w:r>
    </w:p>
    <w:p w14:paraId="508988BC" w14:textId="77777777" w:rsidR="000D6C9F" w:rsidRPr="008D16E2" w:rsidRDefault="000D6C9F" w:rsidP="000D6C9F">
      <w:pPr>
        <w:widowControl w:val="0"/>
        <w:pBdr>
          <w:bottom w:val="single" w:sz="4" w:space="31" w:color="FFFFFF"/>
        </w:pBdr>
        <w:tabs>
          <w:tab w:val="num" w:pos="993"/>
        </w:tabs>
        <w:ind w:firstLine="709"/>
        <w:contextualSpacing/>
        <w:jc w:val="both"/>
        <w:rPr>
          <w:b/>
          <w:sz w:val="28"/>
          <w:szCs w:val="28"/>
          <w:lang w:val="kk-KZ"/>
        </w:rPr>
      </w:pPr>
    </w:p>
    <w:p w14:paraId="474F781A" w14:textId="77777777" w:rsidR="000D6C9F" w:rsidRPr="00BF0434" w:rsidRDefault="009B27C1" w:rsidP="000D6C9F">
      <w:pPr>
        <w:widowControl w:val="0"/>
        <w:pBdr>
          <w:bottom w:val="single" w:sz="4" w:space="31" w:color="FFFFFF"/>
        </w:pBdr>
        <w:tabs>
          <w:tab w:val="num" w:pos="993"/>
        </w:tabs>
        <w:ind w:firstLine="709"/>
        <w:contextualSpacing/>
        <w:jc w:val="both"/>
        <w:rPr>
          <w:sz w:val="28"/>
          <w:szCs w:val="28"/>
          <w:lang w:val="kk-KZ"/>
        </w:rPr>
      </w:pPr>
      <w:r w:rsidRPr="00BF0434">
        <w:rPr>
          <w:b/>
          <w:sz w:val="28"/>
          <w:szCs w:val="28"/>
          <w:lang w:val="kk"/>
        </w:rPr>
        <w:t>Директорлар кеңесінің Стратегиялық жоспарлау комитеті</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22"/>
        <w:gridCol w:w="2822"/>
        <w:gridCol w:w="4790"/>
      </w:tblGrid>
      <w:tr w:rsidR="00087C3F" w14:paraId="5CED3259" w14:textId="77777777" w:rsidTr="005D6338">
        <w:trPr>
          <w:trHeight w:val="227"/>
        </w:trPr>
        <w:tc>
          <w:tcPr>
            <w:tcW w:w="2022" w:type="dxa"/>
            <w:tcMar>
              <w:top w:w="0" w:type="dxa"/>
              <w:left w:w="108" w:type="dxa"/>
              <w:bottom w:w="0" w:type="dxa"/>
              <w:right w:w="108" w:type="dxa"/>
            </w:tcMar>
            <w:vAlign w:val="center"/>
            <w:hideMark/>
          </w:tcPr>
          <w:p w14:paraId="4EBF5530" w14:textId="77777777" w:rsidR="000D6C9F" w:rsidRPr="00BF0434" w:rsidRDefault="009B27C1" w:rsidP="005D6338">
            <w:pPr>
              <w:tabs>
                <w:tab w:val="left" w:pos="0"/>
                <w:tab w:val="num" w:pos="1134"/>
              </w:tabs>
              <w:contextualSpacing/>
              <w:rPr>
                <w:rFonts w:eastAsia="Batang"/>
                <w:b/>
                <w:szCs w:val="23"/>
                <w:lang w:eastAsia="ko-KR"/>
              </w:rPr>
            </w:pPr>
            <w:r w:rsidRPr="00BF0434">
              <w:rPr>
                <w:rFonts w:eastAsia="Batang"/>
                <w:b/>
                <w:szCs w:val="23"/>
                <w:lang w:val="kk" w:eastAsia="ko-KR"/>
              </w:rPr>
              <w:t>Комитет төрағасы</w:t>
            </w:r>
          </w:p>
        </w:tc>
        <w:tc>
          <w:tcPr>
            <w:tcW w:w="2822" w:type="dxa"/>
            <w:tcMar>
              <w:top w:w="0" w:type="dxa"/>
              <w:left w:w="108" w:type="dxa"/>
              <w:bottom w:w="0" w:type="dxa"/>
              <w:right w:w="108" w:type="dxa"/>
            </w:tcMar>
            <w:vAlign w:val="center"/>
            <w:hideMark/>
          </w:tcPr>
          <w:p w14:paraId="1D33E0D1" w14:textId="77777777" w:rsidR="000D6C9F" w:rsidRPr="00BF0434" w:rsidRDefault="009B27C1" w:rsidP="005D6338">
            <w:pPr>
              <w:tabs>
                <w:tab w:val="left" w:pos="0"/>
                <w:tab w:val="num" w:pos="1134"/>
              </w:tabs>
              <w:contextualSpacing/>
              <w:rPr>
                <w:rFonts w:eastAsia="Batang"/>
                <w:szCs w:val="23"/>
                <w:lang w:eastAsia="ko-KR"/>
              </w:rPr>
            </w:pPr>
            <w:r w:rsidRPr="00BF0434">
              <w:rPr>
                <w:rFonts w:eastAsia="Batang"/>
                <w:szCs w:val="23"/>
                <w:lang w:val="kk" w:eastAsia="ko-KR"/>
              </w:rPr>
              <w:t xml:space="preserve">Жакенов Серікжан Әміржанұлы </w:t>
            </w:r>
          </w:p>
        </w:tc>
        <w:tc>
          <w:tcPr>
            <w:tcW w:w="4790" w:type="dxa"/>
            <w:tcMar>
              <w:top w:w="0" w:type="dxa"/>
              <w:left w:w="108" w:type="dxa"/>
              <w:bottom w:w="0" w:type="dxa"/>
              <w:right w:w="108" w:type="dxa"/>
            </w:tcMar>
            <w:vAlign w:val="center"/>
          </w:tcPr>
          <w:p w14:paraId="6A446540" w14:textId="77777777" w:rsidR="000D6C9F" w:rsidRPr="00BF0434" w:rsidRDefault="009B27C1" w:rsidP="005D6338">
            <w:pPr>
              <w:tabs>
                <w:tab w:val="left" w:pos="0"/>
                <w:tab w:val="num" w:pos="1134"/>
              </w:tabs>
              <w:contextualSpacing/>
              <w:rPr>
                <w:rFonts w:eastAsia="Batang"/>
                <w:szCs w:val="23"/>
                <w:lang w:eastAsia="ko-KR"/>
              </w:rPr>
            </w:pPr>
            <w:r w:rsidRPr="00BF0434">
              <w:rPr>
                <w:rFonts w:eastAsia="Batang"/>
                <w:szCs w:val="23"/>
                <w:lang w:val="kk" w:eastAsia="ko-KR"/>
              </w:rPr>
              <w:t>Қоғамның Директорлар кеңесінің тәуелсіз директоры</w:t>
            </w:r>
          </w:p>
        </w:tc>
      </w:tr>
      <w:tr w:rsidR="00087C3F" w14:paraId="7B5AF38B" w14:textId="77777777" w:rsidTr="005D6338">
        <w:trPr>
          <w:trHeight w:val="289"/>
        </w:trPr>
        <w:tc>
          <w:tcPr>
            <w:tcW w:w="2022" w:type="dxa"/>
            <w:vMerge w:val="restart"/>
            <w:tcMar>
              <w:top w:w="0" w:type="dxa"/>
              <w:left w:w="108" w:type="dxa"/>
              <w:bottom w:w="0" w:type="dxa"/>
              <w:right w:w="108" w:type="dxa"/>
            </w:tcMar>
            <w:vAlign w:val="center"/>
          </w:tcPr>
          <w:p w14:paraId="12B161F7" w14:textId="77777777" w:rsidR="000D6C9F" w:rsidRPr="00BF0434" w:rsidRDefault="009B27C1" w:rsidP="005D6338">
            <w:pPr>
              <w:tabs>
                <w:tab w:val="left" w:pos="0"/>
                <w:tab w:val="num" w:pos="1134"/>
              </w:tabs>
              <w:contextualSpacing/>
              <w:rPr>
                <w:rFonts w:eastAsia="Batang"/>
                <w:b/>
                <w:szCs w:val="23"/>
                <w:lang w:eastAsia="ko-KR"/>
              </w:rPr>
            </w:pPr>
            <w:r w:rsidRPr="00BF0434">
              <w:rPr>
                <w:rFonts w:eastAsia="Batang"/>
                <w:b/>
                <w:szCs w:val="23"/>
                <w:lang w:val="kk" w:eastAsia="ko-KR"/>
              </w:rPr>
              <w:t>Комитет мүшелері</w:t>
            </w:r>
          </w:p>
        </w:tc>
        <w:tc>
          <w:tcPr>
            <w:tcW w:w="2822" w:type="dxa"/>
            <w:tcMar>
              <w:top w:w="0" w:type="dxa"/>
              <w:left w:w="108" w:type="dxa"/>
              <w:bottom w:w="0" w:type="dxa"/>
              <w:right w:w="108" w:type="dxa"/>
            </w:tcMar>
            <w:vAlign w:val="center"/>
          </w:tcPr>
          <w:p w14:paraId="3A080E35" w14:textId="77777777" w:rsidR="000D6C9F" w:rsidRPr="00BF0434" w:rsidRDefault="009B27C1" w:rsidP="005D6338">
            <w:pPr>
              <w:tabs>
                <w:tab w:val="left" w:pos="0"/>
                <w:tab w:val="num" w:pos="1134"/>
              </w:tabs>
              <w:contextualSpacing/>
              <w:rPr>
                <w:rFonts w:eastAsia="Batang"/>
                <w:szCs w:val="23"/>
                <w:lang w:val="kk-KZ" w:eastAsia="ko-KR"/>
              </w:rPr>
            </w:pPr>
            <w:r w:rsidRPr="00BF0434">
              <w:rPr>
                <w:rFonts w:eastAsia="Batang"/>
                <w:szCs w:val="23"/>
                <w:lang w:val="kk" w:eastAsia="ko-KR"/>
              </w:rPr>
              <w:t>Бекенов Берік Темірғалиұлы</w:t>
            </w:r>
          </w:p>
        </w:tc>
        <w:tc>
          <w:tcPr>
            <w:tcW w:w="4790" w:type="dxa"/>
            <w:tcMar>
              <w:top w:w="0" w:type="dxa"/>
              <w:left w:w="108" w:type="dxa"/>
              <w:bottom w:w="0" w:type="dxa"/>
              <w:right w:w="108" w:type="dxa"/>
            </w:tcMar>
            <w:vAlign w:val="center"/>
          </w:tcPr>
          <w:p w14:paraId="6215DA0C" w14:textId="77777777" w:rsidR="000D6C9F" w:rsidRPr="00BF0434" w:rsidRDefault="009B27C1" w:rsidP="005D6338">
            <w:pPr>
              <w:tabs>
                <w:tab w:val="left" w:pos="0"/>
                <w:tab w:val="num" w:pos="1134"/>
              </w:tabs>
              <w:contextualSpacing/>
              <w:rPr>
                <w:rFonts w:eastAsia="Batang"/>
                <w:szCs w:val="23"/>
                <w:lang w:val="kk-KZ" w:eastAsia="ko-KR"/>
              </w:rPr>
            </w:pPr>
            <w:r w:rsidRPr="00BF0434">
              <w:rPr>
                <w:rFonts w:eastAsia="Batang"/>
                <w:szCs w:val="23"/>
                <w:lang w:val="kk" w:eastAsia="ko-KR"/>
              </w:rPr>
              <w:t xml:space="preserve">Қоғамның Басқарма </w:t>
            </w:r>
            <w:r w:rsidR="00717A03">
              <w:rPr>
                <w:rFonts w:eastAsia="Batang"/>
                <w:szCs w:val="23"/>
                <w:lang w:val="kk" w:eastAsia="ko-KR"/>
              </w:rPr>
              <w:t>т</w:t>
            </w:r>
            <w:r w:rsidRPr="00BF0434">
              <w:rPr>
                <w:rFonts w:eastAsia="Batang"/>
                <w:szCs w:val="23"/>
                <w:lang w:val="kk" w:eastAsia="ko-KR"/>
              </w:rPr>
              <w:t>өрағасы</w:t>
            </w:r>
          </w:p>
        </w:tc>
      </w:tr>
      <w:tr w:rsidR="00087C3F" w14:paraId="2BF7B0C8" w14:textId="77777777" w:rsidTr="005D6338">
        <w:trPr>
          <w:trHeight w:val="548"/>
        </w:trPr>
        <w:tc>
          <w:tcPr>
            <w:tcW w:w="2022" w:type="dxa"/>
            <w:vMerge/>
            <w:tcMar>
              <w:top w:w="0" w:type="dxa"/>
              <w:left w:w="108" w:type="dxa"/>
              <w:bottom w:w="0" w:type="dxa"/>
              <w:right w:w="108" w:type="dxa"/>
            </w:tcMar>
            <w:vAlign w:val="center"/>
          </w:tcPr>
          <w:p w14:paraId="6B3E1EFE" w14:textId="77777777" w:rsidR="000D6C9F" w:rsidRPr="00BF0434" w:rsidRDefault="000D6C9F" w:rsidP="005D6338">
            <w:pPr>
              <w:tabs>
                <w:tab w:val="left" w:pos="0"/>
                <w:tab w:val="num" w:pos="1134"/>
              </w:tabs>
              <w:contextualSpacing/>
              <w:rPr>
                <w:rFonts w:eastAsia="Batang"/>
                <w:b/>
                <w:szCs w:val="23"/>
                <w:lang w:eastAsia="ko-KR"/>
              </w:rPr>
            </w:pPr>
          </w:p>
        </w:tc>
        <w:tc>
          <w:tcPr>
            <w:tcW w:w="2822" w:type="dxa"/>
            <w:tcMar>
              <w:top w:w="0" w:type="dxa"/>
              <w:left w:w="108" w:type="dxa"/>
              <w:bottom w:w="0" w:type="dxa"/>
              <w:right w:w="108" w:type="dxa"/>
            </w:tcMar>
          </w:tcPr>
          <w:p w14:paraId="4937EE15" w14:textId="77777777" w:rsidR="000D6C9F" w:rsidRPr="00BF0434" w:rsidRDefault="009B27C1" w:rsidP="005D6338">
            <w:pPr>
              <w:tabs>
                <w:tab w:val="left" w:pos="0"/>
                <w:tab w:val="num" w:pos="1134"/>
              </w:tabs>
              <w:contextualSpacing/>
              <w:rPr>
                <w:rFonts w:eastAsia="Batang"/>
                <w:szCs w:val="23"/>
                <w:lang w:eastAsia="ko-KR"/>
              </w:rPr>
            </w:pPr>
            <w:r w:rsidRPr="00BF0434">
              <w:rPr>
                <w:lang w:val="kk"/>
              </w:rPr>
              <w:t>Ізбасханов Қылышбек Сатылғанұлы</w:t>
            </w:r>
          </w:p>
        </w:tc>
        <w:tc>
          <w:tcPr>
            <w:tcW w:w="4790" w:type="dxa"/>
            <w:tcMar>
              <w:top w:w="0" w:type="dxa"/>
              <w:left w:w="108" w:type="dxa"/>
              <w:bottom w:w="0" w:type="dxa"/>
              <w:right w:w="108" w:type="dxa"/>
            </w:tcMar>
          </w:tcPr>
          <w:p w14:paraId="01B5868E" w14:textId="77777777" w:rsidR="000D6C9F" w:rsidRPr="00BF0434" w:rsidRDefault="009B27C1" w:rsidP="005D6338">
            <w:pPr>
              <w:tabs>
                <w:tab w:val="left" w:pos="0"/>
                <w:tab w:val="num" w:pos="1134"/>
              </w:tabs>
              <w:contextualSpacing/>
              <w:rPr>
                <w:rFonts w:eastAsia="Batang"/>
                <w:szCs w:val="23"/>
                <w:lang w:eastAsia="ko-KR"/>
              </w:rPr>
            </w:pPr>
            <w:r w:rsidRPr="00BF0434">
              <w:rPr>
                <w:lang w:val="kk"/>
              </w:rPr>
              <w:t>Қоғамның Директорлар кеңесінің тәуелсіз директоры</w:t>
            </w:r>
          </w:p>
        </w:tc>
      </w:tr>
      <w:tr w:rsidR="00087C3F" w14:paraId="3DB26833" w14:textId="77777777" w:rsidTr="005D6338">
        <w:trPr>
          <w:trHeight w:val="562"/>
        </w:trPr>
        <w:tc>
          <w:tcPr>
            <w:tcW w:w="2022" w:type="dxa"/>
            <w:vMerge/>
            <w:tcMar>
              <w:top w:w="0" w:type="dxa"/>
              <w:left w:w="108" w:type="dxa"/>
              <w:bottom w:w="0" w:type="dxa"/>
              <w:right w:w="108" w:type="dxa"/>
            </w:tcMar>
            <w:vAlign w:val="center"/>
            <w:hideMark/>
          </w:tcPr>
          <w:p w14:paraId="5845AF2A" w14:textId="77777777" w:rsidR="000D6C9F" w:rsidRPr="00BF0434" w:rsidRDefault="000D6C9F" w:rsidP="005D6338">
            <w:pPr>
              <w:tabs>
                <w:tab w:val="left" w:pos="0"/>
                <w:tab w:val="num" w:pos="1134"/>
              </w:tabs>
              <w:contextualSpacing/>
              <w:rPr>
                <w:rFonts w:eastAsia="Batang"/>
                <w:b/>
                <w:szCs w:val="23"/>
                <w:lang w:eastAsia="ko-KR"/>
              </w:rPr>
            </w:pPr>
          </w:p>
        </w:tc>
        <w:tc>
          <w:tcPr>
            <w:tcW w:w="2822" w:type="dxa"/>
            <w:tcMar>
              <w:top w:w="0" w:type="dxa"/>
              <w:left w:w="108" w:type="dxa"/>
              <w:bottom w:w="0" w:type="dxa"/>
              <w:right w:w="108" w:type="dxa"/>
            </w:tcMar>
            <w:hideMark/>
          </w:tcPr>
          <w:p w14:paraId="045DCC2E" w14:textId="77777777" w:rsidR="000D6C9F" w:rsidRPr="00BF0434" w:rsidRDefault="009B27C1" w:rsidP="005D6338">
            <w:pPr>
              <w:tabs>
                <w:tab w:val="left" w:pos="0"/>
                <w:tab w:val="num" w:pos="1134"/>
              </w:tabs>
              <w:ind w:right="-108"/>
              <w:contextualSpacing/>
              <w:rPr>
                <w:rFonts w:eastAsia="Batang"/>
                <w:szCs w:val="23"/>
                <w:lang w:val="kk-KZ" w:eastAsia="ko-KR"/>
              </w:rPr>
            </w:pPr>
            <w:r w:rsidRPr="00BF0434">
              <w:rPr>
                <w:lang w:val="kk"/>
              </w:rPr>
              <w:t>Бектұрғанов Ерсұлтан Өтеғұлұлы</w:t>
            </w:r>
          </w:p>
        </w:tc>
        <w:tc>
          <w:tcPr>
            <w:tcW w:w="4790" w:type="dxa"/>
            <w:tcMar>
              <w:top w:w="0" w:type="dxa"/>
              <w:left w:w="108" w:type="dxa"/>
              <w:bottom w:w="0" w:type="dxa"/>
              <w:right w:w="108" w:type="dxa"/>
            </w:tcMar>
            <w:hideMark/>
          </w:tcPr>
          <w:p w14:paraId="1D6EC619" w14:textId="77777777" w:rsidR="000D6C9F" w:rsidRPr="00BF0434" w:rsidRDefault="009B27C1" w:rsidP="005D6338">
            <w:pPr>
              <w:tabs>
                <w:tab w:val="left" w:pos="0"/>
                <w:tab w:val="num" w:pos="1134"/>
              </w:tabs>
              <w:spacing w:after="100" w:afterAutospacing="1"/>
              <w:contextualSpacing/>
              <w:rPr>
                <w:rFonts w:eastAsia="Batang"/>
                <w:szCs w:val="23"/>
                <w:lang w:val="kk-KZ" w:eastAsia="ko-KR"/>
              </w:rPr>
            </w:pPr>
            <w:r w:rsidRPr="00BF0434">
              <w:rPr>
                <w:lang w:val="kk"/>
              </w:rPr>
              <w:t>Қоғамның Директорлар кеңесінің тәуелсіз директоры</w:t>
            </w:r>
          </w:p>
        </w:tc>
      </w:tr>
      <w:tr w:rsidR="00087C3F" w14:paraId="4580ED05" w14:textId="77777777" w:rsidTr="005D6338">
        <w:trPr>
          <w:trHeight w:val="1109"/>
        </w:trPr>
        <w:tc>
          <w:tcPr>
            <w:tcW w:w="2022" w:type="dxa"/>
            <w:vMerge/>
            <w:tcMar>
              <w:top w:w="0" w:type="dxa"/>
              <w:left w:w="108" w:type="dxa"/>
              <w:bottom w:w="0" w:type="dxa"/>
              <w:right w:w="108" w:type="dxa"/>
            </w:tcMar>
            <w:vAlign w:val="center"/>
          </w:tcPr>
          <w:p w14:paraId="0054526F" w14:textId="77777777" w:rsidR="000D6C9F" w:rsidRPr="00BF0434" w:rsidRDefault="000D6C9F" w:rsidP="005D6338">
            <w:pPr>
              <w:tabs>
                <w:tab w:val="left" w:pos="0"/>
                <w:tab w:val="num" w:pos="1134"/>
              </w:tabs>
              <w:contextualSpacing/>
              <w:rPr>
                <w:rFonts w:eastAsia="Batang"/>
                <w:b/>
                <w:szCs w:val="23"/>
                <w:lang w:eastAsia="ko-KR"/>
              </w:rPr>
            </w:pPr>
          </w:p>
        </w:tc>
        <w:tc>
          <w:tcPr>
            <w:tcW w:w="2822" w:type="dxa"/>
            <w:shd w:val="clear" w:color="auto" w:fill="auto"/>
            <w:tcMar>
              <w:top w:w="0" w:type="dxa"/>
              <w:left w:w="108" w:type="dxa"/>
              <w:bottom w:w="0" w:type="dxa"/>
              <w:right w:w="108" w:type="dxa"/>
            </w:tcMar>
            <w:vAlign w:val="center"/>
          </w:tcPr>
          <w:p w14:paraId="3DEB2100" w14:textId="77777777" w:rsidR="000D6C9F" w:rsidRPr="00BF0434" w:rsidRDefault="009B27C1" w:rsidP="005D6338">
            <w:pPr>
              <w:spacing w:line="252" w:lineRule="auto"/>
            </w:pPr>
            <w:r w:rsidRPr="00BF0434">
              <w:rPr>
                <w:lang w:val="kk"/>
              </w:rPr>
              <w:t xml:space="preserve">Кенжебаева  </w:t>
            </w:r>
          </w:p>
          <w:p w14:paraId="005DCB15" w14:textId="77777777" w:rsidR="000D6C9F" w:rsidRPr="00BF0434" w:rsidRDefault="009B27C1" w:rsidP="005D6338">
            <w:pPr>
              <w:tabs>
                <w:tab w:val="left" w:pos="0"/>
                <w:tab w:val="num" w:pos="1134"/>
              </w:tabs>
              <w:ind w:right="-108"/>
              <w:contextualSpacing/>
            </w:pPr>
            <w:r w:rsidRPr="00BF0434">
              <w:rPr>
                <w:lang w:val="kk"/>
              </w:rPr>
              <w:t>Айгүл Қаржаубайқызы</w:t>
            </w:r>
          </w:p>
        </w:tc>
        <w:tc>
          <w:tcPr>
            <w:tcW w:w="4790" w:type="dxa"/>
            <w:shd w:val="clear" w:color="auto" w:fill="FFFFFF" w:themeFill="background1"/>
            <w:tcMar>
              <w:top w:w="0" w:type="dxa"/>
              <w:left w:w="108" w:type="dxa"/>
              <w:bottom w:w="0" w:type="dxa"/>
              <w:right w:w="108" w:type="dxa"/>
            </w:tcMar>
            <w:vAlign w:val="center"/>
          </w:tcPr>
          <w:p w14:paraId="29448A78" w14:textId="77777777" w:rsidR="000D6C9F" w:rsidRPr="00BF0434" w:rsidRDefault="009B27C1" w:rsidP="005D6338">
            <w:pPr>
              <w:tabs>
                <w:tab w:val="left" w:pos="0"/>
                <w:tab w:val="num" w:pos="1134"/>
              </w:tabs>
              <w:spacing w:after="100" w:afterAutospacing="1"/>
              <w:contextualSpacing/>
            </w:pPr>
            <w:r w:rsidRPr="00BF0434">
              <w:rPr>
                <w:lang w:val="kk"/>
              </w:rPr>
              <w:t>сарапшы, ҚР Индустрия және инфрақұрылымдық даму министрлігінің Стратегиялық жоспарлау департаментінің директоры</w:t>
            </w:r>
          </w:p>
        </w:tc>
      </w:tr>
    </w:tbl>
    <w:p w14:paraId="7E11AF5B" w14:textId="77777777" w:rsidR="000D6C9F" w:rsidRPr="00BF0434" w:rsidRDefault="000D6C9F" w:rsidP="000D6C9F">
      <w:pPr>
        <w:jc w:val="center"/>
        <w:rPr>
          <w:b/>
          <w:sz w:val="28"/>
          <w:szCs w:val="28"/>
        </w:rPr>
      </w:pPr>
    </w:p>
    <w:p w14:paraId="07812E66" w14:textId="77777777" w:rsidR="000D6C9F" w:rsidRPr="00BF0434" w:rsidRDefault="00717A03" w:rsidP="000D6C9F">
      <w:pPr>
        <w:jc w:val="center"/>
        <w:rPr>
          <w:b/>
          <w:sz w:val="28"/>
          <w:szCs w:val="28"/>
          <w:lang w:val="kk-KZ"/>
        </w:rPr>
      </w:pPr>
      <w:r>
        <w:rPr>
          <w:b/>
          <w:sz w:val="28"/>
          <w:szCs w:val="28"/>
          <w:shd w:val="clear" w:color="auto" w:fill="FFFFFF"/>
          <w:lang w:val="kk"/>
        </w:rPr>
        <w:t>Д</w:t>
      </w:r>
      <w:r w:rsidRPr="00BF0434">
        <w:rPr>
          <w:b/>
          <w:sz w:val="28"/>
          <w:szCs w:val="28"/>
          <w:shd w:val="clear" w:color="auto" w:fill="FFFFFF"/>
          <w:lang w:val="kk"/>
        </w:rPr>
        <w:t xml:space="preserve">иректорлар кеңесінің </w:t>
      </w:r>
      <w:r w:rsidRPr="00BF0434">
        <w:rPr>
          <w:b/>
          <w:sz w:val="28"/>
          <w:szCs w:val="28"/>
          <w:lang w:val="kk"/>
        </w:rPr>
        <w:t>Кадрлар</w:t>
      </w:r>
      <w:r>
        <w:rPr>
          <w:b/>
          <w:sz w:val="28"/>
          <w:szCs w:val="28"/>
          <w:lang w:val="kk"/>
        </w:rPr>
        <w:t xml:space="preserve">, сыйақы және </w:t>
      </w:r>
      <w:r w:rsidRPr="00BF0434">
        <w:rPr>
          <w:b/>
          <w:sz w:val="28"/>
          <w:szCs w:val="28"/>
          <w:shd w:val="clear" w:color="auto" w:fill="FFFFFF"/>
          <w:lang w:val="kk"/>
        </w:rPr>
        <w:t>әлеуметтік мәселелері бойынша</w:t>
      </w:r>
      <w:r>
        <w:rPr>
          <w:b/>
          <w:sz w:val="28"/>
          <w:szCs w:val="28"/>
          <w:shd w:val="clear" w:color="auto" w:fill="FFFFFF"/>
          <w:lang w:val="kk"/>
        </w:rPr>
        <w:t xml:space="preserve"> комитет</w:t>
      </w:r>
    </w:p>
    <w:tbl>
      <w:tblPr>
        <w:tblpPr w:leftFromText="180" w:rightFromText="180" w:bottomFromText="155" w:vertAnchor="text"/>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22"/>
        <w:gridCol w:w="2822"/>
        <w:gridCol w:w="4790"/>
      </w:tblGrid>
      <w:tr w:rsidR="00087C3F" w14:paraId="3E26F210" w14:textId="77777777" w:rsidTr="005D6338">
        <w:trPr>
          <w:trHeight w:val="274"/>
        </w:trPr>
        <w:tc>
          <w:tcPr>
            <w:tcW w:w="2022" w:type="dxa"/>
            <w:tcMar>
              <w:top w:w="0" w:type="dxa"/>
              <w:left w:w="108" w:type="dxa"/>
              <w:bottom w:w="0" w:type="dxa"/>
              <w:right w:w="108" w:type="dxa"/>
            </w:tcMar>
            <w:vAlign w:val="center"/>
            <w:hideMark/>
          </w:tcPr>
          <w:p w14:paraId="01DDA7BF" w14:textId="77777777" w:rsidR="000D6C9F" w:rsidRPr="00BF0434" w:rsidRDefault="009B27C1" w:rsidP="005D6338">
            <w:pPr>
              <w:tabs>
                <w:tab w:val="left" w:pos="0"/>
                <w:tab w:val="num" w:pos="1134"/>
              </w:tabs>
              <w:contextualSpacing/>
              <w:rPr>
                <w:rFonts w:eastAsia="Batang"/>
                <w:b/>
                <w:szCs w:val="23"/>
                <w:lang w:eastAsia="ko-KR"/>
              </w:rPr>
            </w:pPr>
            <w:r w:rsidRPr="00BF0434">
              <w:rPr>
                <w:rFonts w:eastAsia="Batang"/>
                <w:b/>
                <w:szCs w:val="23"/>
                <w:lang w:val="kk" w:eastAsia="ko-KR"/>
              </w:rPr>
              <w:t>Комитет төрағасы</w:t>
            </w:r>
          </w:p>
        </w:tc>
        <w:tc>
          <w:tcPr>
            <w:tcW w:w="2822" w:type="dxa"/>
            <w:tcMar>
              <w:top w:w="0" w:type="dxa"/>
              <w:left w:w="108" w:type="dxa"/>
              <w:bottom w:w="0" w:type="dxa"/>
              <w:right w:w="108" w:type="dxa"/>
            </w:tcMar>
            <w:hideMark/>
          </w:tcPr>
          <w:p w14:paraId="2F78EFB4" w14:textId="77777777" w:rsidR="000D6C9F" w:rsidRPr="00BF0434" w:rsidRDefault="009B27C1" w:rsidP="005D6338">
            <w:pPr>
              <w:tabs>
                <w:tab w:val="left" w:pos="0"/>
                <w:tab w:val="num" w:pos="1134"/>
              </w:tabs>
              <w:contextualSpacing/>
              <w:rPr>
                <w:rFonts w:eastAsia="Batang"/>
                <w:szCs w:val="23"/>
                <w:lang w:eastAsia="ko-KR"/>
              </w:rPr>
            </w:pPr>
            <w:r w:rsidRPr="00BF0434">
              <w:rPr>
                <w:lang w:val="kk"/>
              </w:rPr>
              <w:t>Бектұрғанов Ерсұлтан Өтеғұлұлы</w:t>
            </w:r>
          </w:p>
        </w:tc>
        <w:tc>
          <w:tcPr>
            <w:tcW w:w="4790" w:type="dxa"/>
            <w:tcMar>
              <w:top w:w="0" w:type="dxa"/>
              <w:left w:w="108" w:type="dxa"/>
              <w:bottom w:w="0" w:type="dxa"/>
              <w:right w:w="108" w:type="dxa"/>
            </w:tcMar>
          </w:tcPr>
          <w:p w14:paraId="4D909167" w14:textId="77777777" w:rsidR="000D6C9F" w:rsidRPr="00BF0434" w:rsidRDefault="009B27C1" w:rsidP="005D6338">
            <w:pPr>
              <w:tabs>
                <w:tab w:val="left" w:pos="0"/>
                <w:tab w:val="num" w:pos="1134"/>
              </w:tabs>
              <w:contextualSpacing/>
              <w:rPr>
                <w:rFonts w:eastAsia="Batang"/>
                <w:szCs w:val="23"/>
                <w:lang w:eastAsia="ko-KR"/>
              </w:rPr>
            </w:pPr>
            <w:r w:rsidRPr="00BF0434">
              <w:rPr>
                <w:lang w:val="kk"/>
              </w:rPr>
              <w:t>Қоғамның Директорлар кеңесінің тәуелсіз директоры</w:t>
            </w:r>
          </w:p>
        </w:tc>
      </w:tr>
      <w:tr w:rsidR="00087C3F" w14:paraId="314BABCA" w14:textId="77777777" w:rsidTr="005D6338">
        <w:trPr>
          <w:trHeight w:val="289"/>
        </w:trPr>
        <w:tc>
          <w:tcPr>
            <w:tcW w:w="2022" w:type="dxa"/>
            <w:vMerge w:val="restart"/>
            <w:tcMar>
              <w:top w:w="0" w:type="dxa"/>
              <w:left w:w="108" w:type="dxa"/>
              <w:bottom w:w="0" w:type="dxa"/>
              <w:right w:w="108" w:type="dxa"/>
            </w:tcMar>
            <w:vAlign w:val="center"/>
          </w:tcPr>
          <w:p w14:paraId="77211AE3" w14:textId="77777777" w:rsidR="000D6C9F" w:rsidRPr="00BF0434" w:rsidRDefault="009B27C1" w:rsidP="005D6338">
            <w:pPr>
              <w:tabs>
                <w:tab w:val="left" w:pos="0"/>
                <w:tab w:val="num" w:pos="1134"/>
              </w:tabs>
              <w:contextualSpacing/>
              <w:rPr>
                <w:rFonts w:eastAsia="Batang"/>
                <w:b/>
                <w:szCs w:val="23"/>
                <w:lang w:eastAsia="ko-KR"/>
              </w:rPr>
            </w:pPr>
            <w:r w:rsidRPr="00BF0434">
              <w:rPr>
                <w:rFonts w:eastAsia="Batang"/>
                <w:b/>
                <w:szCs w:val="23"/>
                <w:lang w:val="kk" w:eastAsia="ko-KR"/>
              </w:rPr>
              <w:t>Комитет мүшелері</w:t>
            </w:r>
          </w:p>
        </w:tc>
        <w:tc>
          <w:tcPr>
            <w:tcW w:w="2822" w:type="dxa"/>
            <w:tcMar>
              <w:top w:w="0" w:type="dxa"/>
              <w:left w:w="108" w:type="dxa"/>
              <w:bottom w:w="0" w:type="dxa"/>
              <w:right w:w="108" w:type="dxa"/>
            </w:tcMar>
          </w:tcPr>
          <w:p w14:paraId="4C1176D1" w14:textId="77777777" w:rsidR="000D6C9F" w:rsidRPr="00BF0434" w:rsidRDefault="009B27C1" w:rsidP="005D6338">
            <w:pPr>
              <w:tabs>
                <w:tab w:val="left" w:pos="0"/>
                <w:tab w:val="num" w:pos="1134"/>
              </w:tabs>
              <w:contextualSpacing/>
              <w:rPr>
                <w:rFonts w:eastAsia="Batang"/>
                <w:szCs w:val="23"/>
                <w:lang w:val="kk-KZ" w:eastAsia="ko-KR"/>
              </w:rPr>
            </w:pPr>
            <w:r w:rsidRPr="00BF0434">
              <w:rPr>
                <w:lang w:val="kk"/>
              </w:rPr>
              <w:t>Ізбасханов Қылышбек Сатылғанұлы</w:t>
            </w:r>
          </w:p>
        </w:tc>
        <w:tc>
          <w:tcPr>
            <w:tcW w:w="4790" w:type="dxa"/>
            <w:tcMar>
              <w:top w:w="0" w:type="dxa"/>
              <w:left w:w="108" w:type="dxa"/>
              <w:bottom w:w="0" w:type="dxa"/>
              <w:right w:w="108" w:type="dxa"/>
            </w:tcMar>
          </w:tcPr>
          <w:p w14:paraId="55080F9C" w14:textId="77777777" w:rsidR="000D6C9F" w:rsidRPr="00BF0434" w:rsidRDefault="009B27C1" w:rsidP="005D6338">
            <w:pPr>
              <w:tabs>
                <w:tab w:val="left" w:pos="0"/>
                <w:tab w:val="num" w:pos="1134"/>
              </w:tabs>
              <w:contextualSpacing/>
              <w:rPr>
                <w:rFonts w:eastAsia="Batang"/>
                <w:szCs w:val="23"/>
                <w:lang w:val="kk-KZ" w:eastAsia="ko-KR"/>
              </w:rPr>
            </w:pPr>
            <w:r w:rsidRPr="00BF0434">
              <w:rPr>
                <w:lang w:val="kk"/>
              </w:rPr>
              <w:t>Қоғамның Директорлар кеңесінің тәуелсіз директоры</w:t>
            </w:r>
          </w:p>
        </w:tc>
      </w:tr>
      <w:tr w:rsidR="00087C3F" w14:paraId="73595228" w14:textId="77777777" w:rsidTr="005D6338">
        <w:trPr>
          <w:trHeight w:val="548"/>
        </w:trPr>
        <w:tc>
          <w:tcPr>
            <w:tcW w:w="2022" w:type="dxa"/>
            <w:vMerge/>
            <w:tcMar>
              <w:top w:w="0" w:type="dxa"/>
              <w:left w:w="108" w:type="dxa"/>
              <w:bottom w:w="0" w:type="dxa"/>
              <w:right w:w="108" w:type="dxa"/>
            </w:tcMar>
            <w:vAlign w:val="center"/>
          </w:tcPr>
          <w:p w14:paraId="3F0A2F3D" w14:textId="77777777" w:rsidR="000D6C9F" w:rsidRPr="00BF0434" w:rsidRDefault="000D6C9F" w:rsidP="005D6338">
            <w:pPr>
              <w:tabs>
                <w:tab w:val="left" w:pos="0"/>
                <w:tab w:val="num" w:pos="1134"/>
              </w:tabs>
              <w:contextualSpacing/>
              <w:rPr>
                <w:rFonts w:eastAsia="Batang"/>
                <w:b/>
                <w:szCs w:val="23"/>
                <w:lang w:eastAsia="ko-KR"/>
              </w:rPr>
            </w:pPr>
          </w:p>
        </w:tc>
        <w:tc>
          <w:tcPr>
            <w:tcW w:w="2822" w:type="dxa"/>
            <w:tcMar>
              <w:top w:w="0" w:type="dxa"/>
              <w:left w:w="108" w:type="dxa"/>
              <w:bottom w:w="0" w:type="dxa"/>
              <w:right w:w="108" w:type="dxa"/>
            </w:tcMar>
            <w:vAlign w:val="center"/>
          </w:tcPr>
          <w:p w14:paraId="04C2FC3F" w14:textId="77777777" w:rsidR="000D6C9F" w:rsidRPr="00BF0434" w:rsidRDefault="009B27C1" w:rsidP="005D6338">
            <w:pPr>
              <w:tabs>
                <w:tab w:val="left" w:pos="0"/>
                <w:tab w:val="num" w:pos="1134"/>
              </w:tabs>
              <w:contextualSpacing/>
              <w:rPr>
                <w:rFonts w:eastAsia="Batang"/>
                <w:szCs w:val="23"/>
                <w:lang w:eastAsia="ko-KR"/>
              </w:rPr>
            </w:pPr>
            <w:r w:rsidRPr="00BF0434">
              <w:rPr>
                <w:rFonts w:eastAsia="Batang"/>
                <w:szCs w:val="23"/>
                <w:lang w:val="kk" w:eastAsia="ko-KR"/>
              </w:rPr>
              <w:t xml:space="preserve">Жакенов Серікжан Әміржанұлы </w:t>
            </w:r>
          </w:p>
        </w:tc>
        <w:tc>
          <w:tcPr>
            <w:tcW w:w="4790" w:type="dxa"/>
            <w:tcMar>
              <w:top w:w="0" w:type="dxa"/>
              <w:left w:w="108" w:type="dxa"/>
              <w:bottom w:w="0" w:type="dxa"/>
              <w:right w:w="108" w:type="dxa"/>
            </w:tcMar>
            <w:vAlign w:val="center"/>
          </w:tcPr>
          <w:p w14:paraId="4753C27F" w14:textId="77777777" w:rsidR="000D6C9F" w:rsidRPr="00BF0434" w:rsidRDefault="009B27C1" w:rsidP="005D6338">
            <w:pPr>
              <w:tabs>
                <w:tab w:val="left" w:pos="0"/>
                <w:tab w:val="num" w:pos="1134"/>
              </w:tabs>
              <w:contextualSpacing/>
              <w:rPr>
                <w:rFonts w:eastAsia="Batang"/>
                <w:szCs w:val="23"/>
                <w:lang w:eastAsia="ko-KR"/>
              </w:rPr>
            </w:pPr>
            <w:r w:rsidRPr="00BF0434">
              <w:rPr>
                <w:rFonts w:eastAsia="Batang"/>
                <w:szCs w:val="23"/>
                <w:lang w:val="kk" w:eastAsia="ko-KR"/>
              </w:rPr>
              <w:t>Қоғамның Директорлар кеңесінің тәуелсіз директоры</w:t>
            </w:r>
          </w:p>
        </w:tc>
      </w:tr>
    </w:tbl>
    <w:p w14:paraId="44B1C86F" w14:textId="77777777" w:rsidR="000D6C9F" w:rsidRPr="00BF0434" w:rsidRDefault="000D6C9F" w:rsidP="000D6C9F">
      <w:pPr>
        <w:jc w:val="center"/>
        <w:rPr>
          <w:b/>
          <w:sz w:val="28"/>
          <w:szCs w:val="28"/>
        </w:rPr>
      </w:pPr>
    </w:p>
    <w:p w14:paraId="7363268F" w14:textId="77777777" w:rsidR="000D6C9F" w:rsidRPr="00BF0434" w:rsidRDefault="009B27C1" w:rsidP="000D6C9F">
      <w:pPr>
        <w:jc w:val="center"/>
        <w:rPr>
          <w:b/>
          <w:sz w:val="28"/>
          <w:szCs w:val="28"/>
          <w:lang w:val="kk-KZ"/>
        </w:rPr>
      </w:pPr>
      <w:r w:rsidRPr="00BF0434">
        <w:rPr>
          <w:b/>
          <w:sz w:val="28"/>
          <w:szCs w:val="28"/>
          <w:lang w:val="kk"/>
        </w:rPr>
        <w:t xml:space="preserve">Директорлар кеңесінің Аудит жөніндегі комитеті </w:t>
      </w:r>
    </w:p>
    <w:tbl>
      <w:tblPr>
        <w:tblpPr w:leftFromText="180" w:rightFromText="180" w:bottomFromText="155" w:vertAnchor="text"/>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22"/>
        <w:gridCol w:w="2822"/>
        <w:gridCol w:w="4790"/>
      </w:tblGrid>
      <w:tr w:rsidR="00087C3F" w14:paraId="72B97A93" w14:textId="77777777" w:rsidTr="005D6338">
        <w:trPr>
          <w:trHeight w:val="274"/>
        </w:trPr>
        <w:tc>
          <w:tcPr>
            <w:tcW w:w="2022" w:type="dxa"/>
            <w:tcMar>
              <w:top w:w="0" w:type="dxa"/>
              <w:left w:w="108" w:type="dxa"/>
              <w:bottom w:w="0" w:type="dxa"/>
              <w:right w:w="108" w:type="dxa"/>
            </w:tcMar>
            <w:vAlign w:val="center"/>
            <w:hideMark/>
          </w:tcPr>
          <w:p w14:paraId="3DCB2CCB" w14:textId="77777777" w:rsidR="000D6C9F" w:rsidRPr="00BF0434" w:rsidRDefault="009B27C1" w:rsidP="005D6338">
            <w:pPr>
              <w:tabs>
                <w:tab w:val="left" w:pos="0"/>
                <w:tab w:val="num" w:pos="1134"/>
              </w:tabs>
              <w:contextualSpacing/>
              <w:rPr>
                <w:rFonts w:eastAsia="Batang"/>
                <w:b/>
                <w:szCs w:val="23"/>
                <w:lang w:eastAsia="ko-KR"/>
              </w:rPr>
            </w:pPr>
            <w:r w:rsidRPr="00BF0434">
              <w:rPr>
                <w:rFonts w:eastAsia="Batang"/>
                <w:b/>
                <w:szCs w:val="23"/>
                <w:lang w:val="kk" w:eastAsia="ko-KR"/>
              </w:rPr>
              <w:t>Комитет төрағасы</w:t>
            </w:r>
          </w:p>
        </w:tc>
        <w:tc>
          <w:tcPr>
            <w:tcW w:w="2822" w:type="dxa"/>
            <w:tcMar>
              <w:top w:w="0" w:type="dxa"/>
              <w:left w:w="108" w:type="dxa"/>
              <w:bottom w:w="0" w:type="dxa"/>
              <w:right w:w="108" w:type="dxa"/>
            </w:tcMar>
            <w:vAlign w:val="center"/>
            <w:hideMark/>
          </w:tcPr>
          <w:p w14:paraId="36823081" w14:textId="77777777" w:rsidR="000D6C9F" w:rsidRPr="00BF0434" w:rsidRDefault="009B27C1" w:rsidP="005D6338">
            <w:pPr>
              <w:tabs>
                <w:tab w:val="left" w:pos="0"/>
                <w:tab w:val="num" w:pos="1134"/>
              </w:tabs>
              <w:contextualSpacing/>
              <w:rPr>
                <w:rFonts w:eastAsia="Batang"/>
                <w:szCs w:val="23"/>
                <w:lang w:eastAsia="ko-KR"/>
              </w:rPr>
            </w:pPr>
            <w:r w:rsidRPr="00BF0434">
              <w:rPr>
                <w:rFonts w:eastAsia="Batang"/>
                <w:szCs w:val="23"/>
                <w:lang w:val="kk" w:eastAsia="ko-KR"/>
              </w:rPr>
              <w:t>Ізбасханов Қылышбек Сатылғанұлы</w:t>
            </w:r>
          </w:p>
        </w:tc>
        <w:tc>
          <w:tcPr>
            <w:tcW w:w="4790" w:type="dxa"/>
            <w:tcMar>
              <w:top w:w="0" w:type="dxa"/>
              <w:left w:w="108" w:type="dxa"/>
              <w:bottom w:w="0" w:type="dxa"/>
              <w:right w:w="108" w:type="dxa"/>
            </w:tcMar>
            <w:vAlign w:val="center"/>
          </w:tcPr>
          <w:p w14:paraId="3B8B86A7" w14:textId="77777777" w:rsidR="000D6C9F" w:rsidRPr="00BF0434" w:rsidRDefault="009B27C1" w:rsidP="005D6338">
            <w:pPr>
              <w:tabs>
                <w:tab w:val="left" w:pos="0"/>
                <w:tab w:val="num" w:pos="1134"/>
              </w:tabs>
              <w:contextualSpacing/>
              <w:rPr>
                <w:rFonts w:eastAsia="Batang"/>
                <w:szCs w:val="23"/>
                <w:lang w:eastAsia="ko-KR"/>
              </w:rPr>
            </w:pPr>
            <w:r w:rsidRPr="00BF0434">
              <w:rPr>
                <w:rFonts w:eastAsia="Batang"/>
                <w:szCs w:val="23"/>
                <w:lang w:val="kk" w:eastAsia="ko-KR"/>
              </w:rPr>
              <w:t>Қоғамның Директорлар кеңесінің тәуелсіз директоры</w:t>
            </w:r>
          </w:p>
        </w:tc>
      </w:tr>
      <w:tr w:rsidR="00087C3F" w14:paraId="50482CAD" w14:textId="77777777" w:rsidTr="005D6338">
        <w:trPr>
          <w:trHeight w:val="289"/>
        </w:trPr>
        <w:tc>
          <w:tcPr>
            <w:tcW w:w="2022" w:type="dxa"/>
            <w:vMerge w:val="restart"/>
            <w:tcMar>
              <w:top w:w="0" w:type="dxa"/>
              <w:left w:w="108" w:type="dxa"/>
              <w:bottom w:w="0" w:type="dxa"/>
              <w:right w:w="108" w:type="dxa"/>
            </w:tcMar>
            <w:vAlign w:val="center"/>
          </w:tcPr>
          <w:p w14:paraId="50A0454C" w14:textId="77777777" w:rsidR="000D6C9F" w:rsidRPr="00BF0434" w:rsidRDefault="009B27C1" w:rsidP="005D6338">
            <w:pPr>
              <w:tabs>
                <w:tab w:val="left" w:pos="0"/>
                <w:tab w:val="num" w:pos="1134"/>
              </w:tabs>
              <w:contextualSpacing/>
              <w:rPr>
                <w:rFonts w:eastAsia="Batang"/>
                <w:b/>
                <w:szCs w:val="23"/>
                <w:lang w:eastAsia="ko-KR"/>
              </w:rPr>
            </w:pPr>
            <w:r w:rsidRPr="00BF0434">
              <w:rPr>
                <w:rFonts w:eastAsia="Batang"/>
                <w:b/>
                <w:szCs w:val="23"/>
                <w:lang w:val="kk" w:eastAsia="ko-KR"/>
              </w:rPr>
              <w:t>Комитет мүшелері</w:t>
            </w:r>
          </w:p>
        </w:tc>
        <w:tc>
          <w:tcPr>
            <w:tcW w:w="2822" w:type="dxa"/>
            <w:tcMar>
              <w:top w:w="0" w:type="dxa"/>
              <w:left w:w="108" w:type="dxa"/>
              <w:bottom w:w="0" w:type="dxa"/>
              <w:right w:w="108" w:type="dxa"/>
            </w:tcMar>
          </w:tcPr>
          <w:p w14:paraId="2F8F6407" w14:textId="77777777" w:rsidR="000D6C9F" w:rsidRPr="00BF0434" w:rsidRDefault="009B27C1" w:rsidP="005D6338">
            <w:pPr>
              <w:tabs>
                <w:tab w:val="left" w:pos="0"/>
                <w:tab w:val="num" w:pos="1134"/>
              </w:tabs>
              <w:contextualSpacing/>
              <w:rPr>
                <w:rFonts w:eastAsia="Batang"/>
                <w:szCs w:val="23"/>
                <w:lang w:val="kk-KZ" w:eastAsia="ko-KR"/>
              </w:rPr>
            </w:pPr>
            <w:r w:rsidRPr="00BF0434">
              <w:rPr>
                <w:lang w:val="kk"/>
              </w:rPr>
              <w:t>Бектұрғанов Ерсұлтан Өтеғұлұлы</w:t>
            </w:r>
          </w:p>
        </w:tc>
        <w:tc>
          <w:tcPr>
            <w:tcW w:w="4790" w:type="dxa"/>
            <w:tcMar>
              <w:top w:w="0" w:type="dxa"/>
              <w:left w:w="108" w:type="dxa"/>
              <w:bottom w:w="0" w:type="dxa"/>
              <w:right w:w="108" w:type="dxa"/>
            </w:tcMar>
          </w:tcPr>
          <w:p w14:paraId="2AFD3E34" w14:textId="77777777" w:rsidR="000D6C9F" w:rsidRPr="00BF0434" w:rsidRDefault="009B27C1" w:rsidP="005D6338">
            <w:pPr>
              <w:tabs>
                <w:tab w:val="left" w:pos="0"/>
                <w:tab w:val="num" w:pos="1134"/>
              </w:tabs>
              <w:contextualSpacing/>
              <w:rPr>
                <w:rFonts w:eastAsia="Batang"/>
                <w:szCs w:val="23"/>
                <w:lang w:val="kk-KZ" w:eastAsia="ko-KR"/>
              </w:rPr>
            </w:pPr>
            <w:r w:rsidRPr="00BF0434">
              <w:rPr>
                <w:lang w:val="kk"/>
              </w:rPr>
              <w:t>Қоғамның Директорлар кеңесінің тәуелсіз директоры</w:t>
            </w:r>
          </w:p>
        </w:tc>
      </w:tr>
      <w:tr w:rsidR="00087C3F" w14:paraId="1DA92DD5" w14:textId="77777777" w:rsidTr="005D6338">
        <w:trPr>
          <w:trHeight w:val="548"/>
        </w:trPr>
        <w:tc>
          <w:tcPr>
            <w:tcW w:w="2022" w:type="dxa"/>
            <w:vMerge/>
            <w:tcMar>
              <w:top w:w="0" w:type="dxa"/>
              <w:left w:w="108" w:type="dxa"/>
              <w:bottom w:w="0" w:type="dxa"/>
              <w:right w:w="108" w:type="dxa"/>
            </w:tcMar>
            <w:vAlign w:val="center"/>
          </w:tcPr>
          <w:p w14:paraId="7BE6D63D" w14:textId="77777777" w:rsidR="000D6C9F" w:rsidRPr="00BF0434" w:rsidRDefault="000D6C9F" w:rsidP="005D6338">
            <w:pPr>
              <w:tabs>
                <w:tab w:val="left" w:pos="0"/>
                <w:tab w:val="num" w:pos="1134"/>
              </w:tabs>
              <w:contextualSpacing/>
              <w:rPr>
                <w:rFonts w:eastAsia="Batang"/>
                <w:b/>
                <w:szCs w:val="23"/>
                <w:lang w:eastAsia="ko-KR"/>
              </w:rPr>
            </w:pPr>
          </w:p>
        </w:tc>
        <w:tc>
          <w:tcPr>
            <w:tcW w:w="2822" w:type="dxa"/>
            <w:tcMar>
              <w:top w:w="0" w:type="dxa"/>
              <w:left w:w="108" w:type="dxa"/>
              <w:bottom w:w="0" w:type="dxa"/>
              <w:right w:w="108" w:type="dxa"/>
            </w:tcMar>
            <w:vAlign w:val="center"/>
          </w:tcPr>
          <w:p w14:paraId="61B5E9DB" w14:textId="77777777" w:rsidR="000D6C9F" w:rsidRPr="00BF0434" w:rsidRDefault="009B27C1" w:rsidP="005D6338">
            <w:pPr>
              <w:tabs>
                <w:tab w:val="left" w:pos="0"/>
                <w:tab w:val="num" w:pos="1134"/>
              </w:tabs>
              <w:contextualSpacing/>
              <w:rPr>
                <w:rFonts w:eastAsia="Batang"/>
                <w:szCs w:val="23"/>
                <w:lang w:eastAsia="ko-KR"/>
              </w:rPr>
            </w:pPr>
            <w:r w:rsidRPr="00BF0434">
              <w:rPr>
                <w:rFonts w:eastAsia="Batang"/>
                <w:szCs w:val="23"/>
                <w:lang w:val="kk" w:eastAsia="ko-KR"/>
              </w:rPr>
              <w:t xml:space="preserve">Жакенов Серікжан Әміржанұлы </w:t>
            </w:r>
          </w:p>
        </w:tc>
        <w:tc>
          <w:tcPr>
            <w:tcW w:w="4790" w:type="dxa"/>
            <w:tcMar>
              <w:top w:w="0" w:type="dxa"/>
              <w:left w:w="108" w:type="dxa"/>
              <w:bottom w:w="0" w:type="dxa"/>
              <w:right w:w="108" w:type="dxa"/>
            </w:tcMar>
            <w:vAlign w:val="center"/>
          </w:tcPr>
          <w:p w14:paraId="1AD94E9A" w14:textId="77777777" w:rsidR="000D6C9F" w:rsidRPr="00BF0434" w:rsidRDefault="009B27C1" w:rsidP="005D6338">
            <w:pPr>
              <w:tabs>
                <w:tab w:val="left" w:pos="0"/>
                <w:tab w:val="num" w:pos="1134"/>
              </w:tabs>
              <w:contextualSpacing/>
              <w:rPr>
                <w:rFonts w:eastAsia="Batang"/>
                <w:szCs w:val="23"/>
                <w:lang w:eastAsia="ko-KR"/>
              </w:rPr>
            </w:pPr>
            <w:r w:rsidRPr="00BF0434">
              <w:rPr>
                <w:rFonts w:eastAsia="Batang"/>
                <w:szCs w:val="23"/>
                <w:lang w:val="kk" w:eastAsia="ko-KR"/>
              </w:rPr>
              <w:t>Қоғамның Директорлар кеңесінің тәуелсіз директоры</w:t>
            </w:r>
          </w:p>
        </w:tc>
      </w:tr>
    </w:tbl>
    <w:p w14:paraId="7E500D95" w14:textId="77777777" w:rsidR="000D6C9F" w:rsidRPr="00BF0434" w:rsidRDefault="009B27C1" w:rsidP="000D6C9F">
      <w:pPr>
        <w:widowControl w:val="0"/>
        <w:pBdr>
          <w:bottom w:val="single" w:sz="4" w:space="29" w:color="FFFFFF"/>
        </w:pBdr>
        <w:tabs>
          <w:tab w:val="num" w:pos="709"/>
          <w:tab w:val="left" w:pos="1134"/>
        </w:tabs>
        <w:ind w:firstLine="709"/>
        <w:contextualSpacing/>
        <w:jc w:val="both"/>
        <w:rPr>
          <w:rFonts w:eastAsia="Consolas"/>
          <w:bCs/>
          <w:sz w:val="28"/>
          <w:szCs w:val="28"/>
        </w:rPr>
      </w:pPr>
      <w:r w:rsidRPr="00BF0434">
        <w:rPr>
          <w:rFonts w:eastAsia="Consolas"/>
          <w:bCs/>
          <w:sz w:val="28"/>
          <w:szCs w:val="28"/>
          <w:lang w:val="kk"/>
        </w:rPr>
        <w:lastRenderedPageBreak/>
        <w:t xml:space="preserve">Есепті кезеңде </w:t>
      </w:r>
      <w:r w:rsidRPr="00BF0434">
        <w:rPr>
          <w:rFonts w:eastAsia="Consolas"/>
          <w:b/>
          <w:sz w:val="28"/>
          <w:szCs w:val="28"/>
          <w:lang w:val="kk"/>
        </w:rPr>
        <w:t>Директорлар кеңесі комитеттерінің 26 отырысы</w:t>
      </w:r>
      <w:r w:rsidRPr="00BF0434">
        <w:rPr>
          <w:rFonts w:eastAsia="Consolas"/>
          <w:bCs/>
          <w:sz w:val="28"/>
          <w:szCs w:val="28"/>
          <w:lang w:val="kk"/>
        </w:rPr>
        <w:t xml:space="preserve"> өтті, онда </w:t>
      </w:r>
      <w:r w:rsidRPr="00BF0434">
        <w:rPr>
          <w:rFonts w:eastAsia="Consolas"/>
          <w:b/>
          <w:sz w:val="28"/>
          <w:szCs w:val="28"/>
          <w:lang w:val="kk"/>
        </w:rPr>
        <w:t>52 мәселе</w:t>
      </w:r>
      <w:r w:rsidRPr="00BF0434">
        <w:rPr>
          <w:rFonts w:eastAsia="Consolas"/>
          <w:bCs/>
          <w:sz w:val="28"/>
          <w:szCs w:val="28"/>
          <w:lang w:val="kk"/>
        </w:rPr>
        <w:t xml:space="preserve"> алдын ала қаралды, оның ішінде:</w:t>
      </w:r>
    </w:p>
    <w:p w14:paraId="6025F8B9" w14:textId="77777777" w:rsidR="000D6C9F" w:rsidRPr="00BF0434" w:rsidRDefault="009B27C1" w:rsidP="000D6C9F">
      <w:pPr>
        <w:widowControl w:val="0"/>
        <w:pBdr>
          <w:bottom w:val="single" w:sz="4" w:space="29" w:color="FFFFFF"/>
        </w:pBdr>
        <w:tabs>
          <w:tab w:val="num" w:pos="709"/>
          <w:tab w:val="left" w:pos="1134"/>
        </w:tabs>
        <w:ind w:firstLine="709"/>
        <w:contextualSpacing/>
        <w:jc w:val="both"/>
        <w:rPr>
          <w:rFonts w:eastAsia="Consolas"/>
          <w:bCs/>
          <w:sz w:val="28"/>
          <w:szCs w:val="28"/>
        </w:rPr>
      </w:pPr>
      <w:r w:rsidRPr="00BF0434">
        <w:rPr>
          <w:rFonts w:eastAsia="Consolas"/>
          <w:bCs/>
          <w:sz w:val="28"/>
          <w:szCs w:val="28"/>
          <w:lang w:val="kk"/>
        </w:rPr>
        <w:t>1) стратегиялық жоспарлау-6 отырыста 13 сұрақ;</w:t>
      </w:r>
    </w:p>
    <w:p w14:paraId="2BC3CB1E" w14:textId="77777777" w:rsidR="000D6C9F" w:rsidRPr="00BF0434" w:rsidRDefault="009B27C1" w:rsidP="000D6C9F">
      <w:pPr>
        <w:widowControl w:val="0"/>
        <w:pBdr>
          <w:bottom w:val="single" w:sz="4" w:space="29" w:color="FFFFFF"/>
        </w:pBdr>
        <w:tabs>
          <w:tab w:val="num" w:pos="709"/>
          <w:tab w:val="left" w:pos="1134"/>
        </w:tabs>
        <w:ind w:firstLine="709"/>
        <w:contextualSpacing/>
        <w:jc w:val="both"/>
        <w:rPr>
          <w:rFonts w:eastAsia="Consolas"/>
          <w:bCs/>
          <w:sz w:val="28"/>
          <w:szCs w:val="28"/>
        </w:rPr>
      </w:pPr>
      <w:r w:rsidRPr="00BF0434">
        <w:rPr>
          <w:rFonts w:eastAsia="Consolas"/>
          <w:bCs/>
          <w:sz w:val="28"/>
          <w:szCs w:val="28"/>
          <w:lang w:val="kk"/>
        </w:rPr>
        <w:t>2) кадрларға, сыйақыға және әлеуметтік мәселелерге-9 отырыста 16 сұрақ;</w:t>
      </w:r>
    </w:p>
    <w:p w14:paraId="115405AF" w14:textId="77777777" w:rsidR="000D6C9F" w:rsidRPr="00BF0434" w:rsidRDefault="009B27C1" w:rsidP="000D6C9F">
      <w:pPr>
        <w:widowControl w:val="0"/>
        <w:pBdr>
          <w:bottom w:val="single" w:sz="4" w:space="29" w:color="FFFFFF"/>
        </w:pBdr>
        <w:tabs>
          <w:tab w:val="num" w:pos="709"/>
          <w:tab w:val="left" w:pos="1134"/>
        </w:tabs>
        <w:ind w:firstLine="709"/>
        <w:contextualSpacing/>
        <w:jc w:val="both"/>
        <w:rPr>
          <w:rFonts w:eastAsia="Consolas"/>
          <w:bCs/>
          <w:sz w:val="28"/>
          <w:szCs w:val="28"/>
        </w:rPr>
      </w:pPr>
      <w:r w:rsidRPr="00BF0434">
        <w:rPr>
          <w:rFonts w:eastAsia="Consolas"/>
          <w:bCs/>
          <w:sz w:val="28"/>
          <w:szCs w:val="28"/>
          <w:lang w:val="kk"/>
        </w:rPr>
        <w:t>3) аудитке-11 отырыста 23 сұрақ.</w:t>
      </w:r>
    </w:p>
    <w:p w14:paraId="5F6ABE7F" w14:textId="77777777" w:rsidR="000D6C9F" w:rsidRPr="00BF0434" w:rsidRDefault="009B27C1" w:rsidP="000D6C9F">
      <w:pPr>
        <w:pStyle w:val="2"/>
        <w:spacing w:before="0" w:after="0"/>
        <w:contextualSpacing/>
        <w:jc w:val="both"/>
        <w:rPr>
          <w:rFonts w:ascii="Times New Roman" w:eastAsia="Consolas" w:hAnsi="Times New Roman"/>
          <w:i w:val="0"/>
          <w:iCs w:val="0"/>
          <w:color w:val="000000"/>
        </w:rPr>
      </w:pPr>
      <w:bookmarkStart w:id="165" w:name="_Toc256000054"/>
      <w:r w:rsidRPr="00BF0434">
        <w:rPr>
          <w:rFonts w:ascii="Times New Roman" w:eastAsia="Consolas" w:hAnsi="Times New Roman"/>
          <w:i w:val="0"/>
          <w:iCs w:val="0"/>
          <w:color w:val="000000"/>
          <w:lang w:val="kk"/>
        </w:rPr>
        <w:t>7.2. Корпоративтік басқару практикасының Қоғамның корпоративтік басқару кодексінің қағидаттарына сәйкестігі туралы ақпарат, ал ол сәйкес келмеген жағдайда-қағидаттардың әрқайсысының сақталмау себептері туралы түсініктемелер</w:t>
      </w:r>
      <w:bookmarkEnd w:id="165"/>
    </w:p>
    <w:p w14:paraId="1D1B099F" w14:textId="77777777" w:rsidR="000D6C9F" w:rsidRPr="00BF0434" w:rsidRDefault="000D6C9F" w:rsidP="000D6C9F">
      <w:pPr>
        <w:pStyle w:val="affd"/>
        <w:spacing w:before="79" w:line="242" w:lineRule="auto"/>
        <w:ind w:right="40"/>
        <w:jc w:val="center"/>
        <w:rPr>
          <w:b/>
          <w:sz w:val="24"/>
          <w:szCs w:val="28"/>
        </w:rPr>
      </w:pPr>
    </w:p>
    <w:p w14:paraId="314CD96D" w14:textId="77777777" w:rsidR="000D6C9F" w:rsidRPr="00BF0434" w:rsidRDefault="009B27C1" w:rsidP="000D6C9F">
      <w:pPr>
        <w:pStyle w:val="affd"/>
        <w:spacing w:before="79" w:line="242" w:lineRule="auto"/>
        <w:ind w:right="40"/>
        <w:jc w:val="center"/>
        <w:rPr>
          <w:b/>
          <w:sz w:val="24"/>
          <w:szCs w:val="28"/>
        </w:rPr>
      </w:pPr>
      <w:r w:rsidRPr="00BF0434">
        <w:rPr>
          <w:b/>
          <w:sz w:val="24"/>
          <w:szCs w:val="28"/>
          <w:lang w:val="kk"/>
        </w:rPr>
        <w:t xml:space="preserve">Қоғамның корпоративтік басқару кодексін ұстану туралы есеп </w:t>
      </w:r>
    </w:p>
    <w:p w14:paraId="6C3DFB11" w14:textId="77777777" w:rsidR="000D6C9F" w:rsidRPr="00BF0434" w:rsidRDefault="009B27C1" w:rsidP="000D6C9F">
      <w:pPr>
        <w:tabs>
          <w:tab w:val="left" w:pos="6237"/>
        </w:tabs>
        <w:spacing w:line="266" w:lineRule="exact"/>
        <w:ind w:right="40"/>
        <w:jc w:val="center"/>
        <w:rPr>
          <w:i/>
          <w:szCs w:val="28"/>
        </w:rPr>
      </w:pPr>
      <w:r w:rsidRPr="00BF0434">
        <w:rPr>
          <w:i/>
          <w:szCs w:val="28"/>
          <w:lang w:val="kk"/>
        </w:rPr>
        <w:t>(2022 жылғы 31 желтоқсандағы жағдай бойынша)</w:t>
      </w:r>
    </w:p>
    <w:p w14:paraId="20D5BE87" w14:textId="77777777" w:rsidR="000D6C9F" w:rsidRPr="00BF0434" w:rsidRDefault="000D6C9F" w:rsidP="000D6C9F">
      <w:pPr>
        <w:tabs>
          <w:tab w:val="left" w:pos="6237"/>
        </w:tabs>
        <w:spacing w:line="266" w:lineRule="exact"/>
        <w:ind w:right="40"/>
        <w:jc w:val="center"/>
        <w:rPr>
          <w:i/>
          <w:szCs w:val="28"/>
        </w:rPr>
      </w:pPr>
    </w:p>
    <w:tbl>
      <w:tblPr>
        <w:tblStyle w:val="ab"/>
        <w:tblW w:w="9918" w:type="dxa"/>
        <w:tblLayout w:type="fixed"/>
        <w:tblLook w:val="04A0" w:firstRow="1" w:lastRow="0" w:firstColumn="1" w:lastColumn="0" w:noHBand="0" w:noVBand="1"/>
      </w:tblPr>
      <w:tblGrid>
        <w:gridCol w:w="562"/>
        <w:gridCol w:w="1843"/>
        <w:gridCol w:w="1559"/>
        <w:gridCol w:w="5954"/>
      </w:tblGrid>
      <w:tr w:rsidR="00087C3F" w14:paraId="1D2B7B3F" w14:textId="77777777" w:rsidTr="005D6338">
        <w:trPr>
          <w:tblHeader/>
        </w:trPr>
        <w:tc>
          <w:tcPr>
            <w:tcW w:w="562" w:type="dxa"/>
            <w:shd w:val="clear" w:color="auto" w:fill="E4DFEB"/>
          </w:tcPr>
          <w:p w14:paraId="42FB048E" w14:textId="77777777" w:rsidR="000D6C9F" w:rsidRPr="00BF0434" w:rsidRDefault="009B27C1" w:rsidP="005D6338">
            <w:pPr>
              <w:pStyle w:val="TableParagraph"/>
              <w:spacing w:line="273" w:lineRule="exact"/>
              <w:ind w:left="15"/>
              <w:jc w:val="center"/>
              <w:rPr>
                <w:b/>
              </w:rPr>
            </w:pPr>
            <w:r w:rsidRPr="00BF0434">
              <w:rPr>
                <w:b/>
                <w:lang w:val="kk"/>
              </w:rPr>
              <w:t xml:space="preserve">№ </w:t>
            </w:r>
            <w:r w:rsidR="00717A03">
              <w:rPr>
                <w:b/>
                <w:lang w:val="kk"/>
              </w:rPr>
              <w:t>р/с</w:t>
            </w:r>
          </w:p>
        </w:tc>
        <w:tc>
          <w:tcPr>
            <w:tcW w:w="1843" w:type="dxa"/>
            <w:shd w:val="clear" w:color="auto" w:fill="E4DFEB"/>
          </w:tcPr>
          <w:p w14:paraId="32EA8850" w14:textId="77777777" w:rsidR="000D6C9F" w:rsidRPr="00BF0434" w:rsidRDefault="009B27C1" w:rsidP="005D6338">
            <w:pPr>
              <w:pStyle w:val="TableParagraph"/>
              <w:spacing w:line="242" w:lineRule="auto"/>
              <w:ind w:left="142" w:right="152" w:firstLine="34"/>
              <w:jc w:val="center"/>
              <w:rPr>
                <w:b/>
              </w:rPr>
            </w:pPr>
            <w:r w:rsidRPr="00BF0434">
              <w:rPr>
                <w:b/>
                <w:lang w:val="kk"/>
              </w:rPr>
              <w:t xml:space="preserve">Корпоративтік басқару </w:t>
            </w:r>
            <w:r w:rsidR="00717A03">
              <w:rPr>
                <w:b/>
                <w:lang w:val="kk"/>
              </w:rPr>
              <w:t>қағидаттары</w:t>
            </w:r>
          </w:p>
        </w:tc>
        <w:tc>
          <w:tcPr>
            <w:tcW w:w="1559" w:type="dxa"/>
            <w:shd w:val="clear" w:color="auto" w:fill="E4DFEB"/>
          </w:tcPr>
          <w:p w14:paraId="6A7C3EE6" w14:textId="77777777" w:rsidR="000D6C9F" w:rsidRPr="00BF0434" w:rsidRDefault="009B27C1" w:rsidP="005D6338">
            <w:pPr>
              <w:pStyle w:val="TableParagraph"/>
              <w:spacing w:line="242" w:lineRule="auto"/>
              <w:ind w:left="-108" w:right="34"/>
              <w:jc w:val="center"/>
              <w:rPr>
                <w:b/>
              </w:rPr>
            </w:pPr>
            <w:r w:rsidRPr="00BF0434">
              <w:rPr>
                <w:b/>
                <w:lang w:val="kk"/>
              </w:rPr>
              <w:t>Сәйкестік дәрежесі</w:t>
            </w:r>
          </w:p>
        </w:tc>
        <w:tc>
          <w:tcPr>
            <w:tcW w:w="5954" w:type="dxa"/>
            <w:shd w:val="clear" w:color="auto" w:fill="E4DFEB"/>
          </w:tcPr>
          <w:p w14:paraId="3B85F597" w14:textId="77777777" w:rsidR="000D6C9F" w:rsidRPr="00BF0434" w:rsidRDefault="009B27C1" w:rsidP="005D6338">
            <w:pPr>
              <w:pStyle w:val="TableParagraph"/>
              <w:ind w:left="184" w:right="166"/>
              <w:jc w:val="center"/>
              <w:rPr>
                <w:b/>
              </w:rPr>
            </w:pPr>
            <w:r w:rsidRPr="00BF0434">
              <w:rPr>
                <w:b/>
                <w:lang w:val="kk"/>
              </w:rPr>
              <w:t>Орындау немесе орындамау фактісі және орындау бойынша қабылданатын шаралар туралы ақпарат</w:t>
            </w:r>
          </w:p>
        </w:tc>
      </w:tr>
      <w:tr w:rsidR="00087C3F" w14:paraId="73765C94" w14:textId="77777777" w:rsidTr="005D6338">
        <w:trPr>
          <w:trHeight w:val="983"/>
        </w:trPr>
        <w:tc>
          <w:tcPr>
            <w:tcW w:w="562" w:type="dxa"/>
          </w:tcPr>
          <w:p w14:paraId="2823EE1D" w14:textId="77777777" w:rsidR="000D6C9F" w:rsidRPr="00BF0434" w:rsidRDefault="009B27C1" w:rsidP="005D6338">
            <w:pPr>
              <w:pStyle w:val="TableParagraph"/>
              <w:spacing w:line="273" w:lineRule="exact"/>
              <w:ind w:left="12"/>
              <w:jc w:val="center"/>
              <w:rPr>
                <w:b/>
              </w:rPr>
            </w:pPr>
            <w:r w:rsidRPr="00BF0434">
              <w:rPr>
                <w:b/>
                <w:lang w:val="kk"/>
              </w:rPr>
              <w:t>1.</w:t>
            </w:r>
          </w:p>
        </w:tc>
        <w:tc>
          <w:tcPr>
            <w:tcW w:w="1843" w:type="dxa"/>
          </w:tcPr>
          <w:p w14:paraId="05729A4B" w14:textId="77777777" w:rsidR="000D6C9F" w:rsidRPr="00BF0434" w:rsidRDefault="009B27C1" w:rsidP="005D6338">
            <w:pPr>
              <w:pStyle w:val="TableParagraph"/>
              <w:ind w:left="0" w:right="96"/>
              <w:jc w:val="left"/>
              <w:rPr>
                <w:b/>
              </w:rPr>
            </w:pPr>
            <w:r w:rsidRPr="00BF0434">
              <w:rPr>
                <w:b/>
                <w:lang w:val="kk"/>
              </w:rPr>
              <w:t>Жалғыз акционердің (ЕА)құқықтары мен мүдделерін қорғау қағидаты</w:t>
            </w:r>
          </w:p>
          <w:p w14:paraId="1895D4DD" w14:textId="77777777" w:rsidR="000D6C9F" w:rsidRPr="00BF0434" w:rsidRDefault="000D6C9F" w:rsidP="005D6338">
            <w:pPr>
              <w:pStyle w:val="TableParagraph"/>
              <w:ind w:left="110" w:right="120"/>
              <w:jc w:val="left"/>
            </w:pPr>
          </w:p>
        </w:tc>
        <w:tc>
          <w:tcPr>
            <w:tcW w:w="1559" w:type="dxa"/>
          </w:tcPr>
          <w:p w14:paraId="4713DCCE" w14:textId="77777777" w:rsidR="000D6C9F" w:rsidRPr="00BF0434" w:rsidRDefault="009B27C1" w:rsidP="005D6338">
            <w:pPr>
              <w:pStyle w:val="TableParagraph"/>
              <w:spacing w:line="273" w:lineRule="exact"/>
              <w:ind w:left="-108" w:right="-108"/>
              <w:jc w:val="center"/>
              <w:rPr>
                <w:b/>
              </w:rPr>
            </w:pPr>
            <w:r w:rsidRPr="00BF0434">
              <w:rPr>
                <w:b/>
                <w:lang w:val="kk"/>
              </w:rPr>
              <w:t>Орындалды</w:t>
            </w:r>
          </w:p>
        </w:tc>
        <w:tc>
          <w:tcPr>
            <w:tcW w:w="5954" w:type="dxa"/>
          </w:tcPr>
          <w:p w14:paraId="600A9F5A" w14:textId="77777777" w:rsidR="000D6C9F" w:rsidRPr="00BF0434" w:rsidRDefault="009B27C1" w:rsidP="005D6338">
            <w:pPr>
              <w:pStyle w:val="TableParagraph"/>
              <w:tabs>
                <w:tab w:val="left" w:pos="409"/>
              </w:tabs>
              <w:ind w:left="34" w:right="30"/>
            </w:pPr>
            <w:r w:rsidRPr="00BF0434">
              <w:rPr>
                <w:lang w:val="kk"/>
              </w:rPr>
              <w:t>1) қоғам Жалғыз акционерге Қазақстан Республикасының заңнамасына сәйкес, сондай-ақ Жалғыз акционердің сұрау салулары мен тапсырмалары бойынша қоғам мәселелері бойынша шешімдер қабылдау кезінде тиісті ақпараттандыруды қамтамасыз ету үшін Қоғамның қызметі және оның нәтижелері туралы ақпаратты ұдайы ұсынады.</w:t>
            </w:r>
          </w:p>
          <w:p w14:paraId="12903BB4" w14:textId="77777777" w:rsidR="000D6C9F" w:rsidRPr="00BF0434" w:rsidRDefault="009B27C1" w:rsidP="005D6338">
            <w:pPr>
              <w:pStyle w:val="TableParagraph"/>
              <w:ind w:left="34" w:right="30"/>
            </w:pPr>
            <w:r w:rsidRPr="00BF0434">
              <w:rPr>
                <w:lang w:val="kk"/>
              </w:rPr>
              <w:t xml:space="preserve">2) </w:t>
            </w:r>
            <w:r w:rsidR="008D16E2">
              <w:rPr>
                <w:lang w:val="kk"/>
              </w:rPr>
              <w:t>«</w:t>
            </w:r>
            <w:r w:rsidRPr="00BF0434">
              <w:rPr>
                <w:lang w:val="kk"/>
              </w:rPr>
              <w:t>Акционерлік қоғамдар туралы</w:t>
            </w:r>
            <w:r w:rsidR="008D16E2">
              <w:rPr>
                <w:lang w:val="kk"/>
              </w:rPr>
              <w:t>»</w:t>
            </w:r>
            <w:r w:rsidRPr="00BF0434">
              <w:rPr>
                <w:lang w:val="kk"/>
              </w:rPr>
              <w:t xml:space="preserve"> ҚР Заңына сәйкес дивидендтердің мөлшері мен төленуі туралы мәселе қоғамның жылдық қаржылық есептілігін бекіту кезінде ЕА-ның қарауына жатады.</w:t>
            </w:r>
          </w:p>
          <w:p w14:paraId="424F3378" w14:textId="77777777" w:rsidR="000D6C9F" w:rsidRPr="00BF0434" w:rsidRDefault="009B27C1" w:rsidP="005D6338">
            <w:pPr>
              <w:pStyle w:val="TableParagraph"/>
              <w:tabs>
                <w:tab w:val="left" w:pos="142"/>
                <w:tab w:val="left" w:pos="425"/>
                <w:tab w:val="left" w:pos="3825"/>
                <w:tab w:val="left" w:pos="6694"/>
              </w:tabs>
              <w:ind w:left="34" w:right="30"/>
            </w:pPr>
            <w:r w:rsidRPr="00BF0434">
              <w:rPr>
                <w:lang w:val="kk"/>
              </w:rPr>
              <w:t xml:space="preserve">3) 2022 жылы ЕА бекітуді қоса алғанда, қоғам қызметіне байланысты 5 </w:t>
            </w:r>
            <w:r w:rsidR="00717A03" w:rsidRPr="00BF0434">
              <w:rPr>
                <w:lang w:val="kk"/>
              </w:rPr>
              <w:t>шешім қабылдады</w:t>
            </w:r>
            <w:r w:rsidRPr="00BF0434">
              <w:rPr>
                <w:lang w:val="kk"/>
              </w:rPr>
              <w:t>; Директорлар кеңесі мүшелерін сайлау/өкілеттіктерін тоқтату-2; 2021 жылға аудиттелген жылдық қаржылық есептілікті және 2021 жылдың қорытындылары бойынша таза табысты бөлу және дивидендтер мөлшерін айқындау тәртібін бекіту-1, ірі мәмілелерді бекіту-1, жылдық аудитті жүзеге асыратын аудиторлық ұйымды айқындау қоғамның 2021 жылғы қаржылық есептілігі-1.</w:t>
            </w:r>
          </w:p>
        </w:tc>
      </w:tr>
      <w:tr w:rsidR="00087C3F" w:rsidRPr="00390B75" w14:paraId="4AF8FDD8" w14:textId="77777777" w:rsidTr="005D6338">
        <w:tc>
          <w:tcPr>
            <w:tcW w:w="562" w:type="dxa"/>
          </w:tcPr>
          <w:p w14:paraId="1ECA9FBD" w14:textId="77777777" w:rsidR="000D6C9F" w:rsidRPr="00BF0434" w:rsidRDefault="009B27C1" w:rsidP="005D6338">
            <w:pPr>
              <w:pStyle w:val="TableParagraph"/>
              <w:ind w:left="0"/>
              <w:jc w:val="center"/>
              <w:rPr>
                <w:b/>
              </w:rPr>
            </w:pPr>
            <w:r w:rsidRPr="00BF0434">
              <w:rPr>
                <w:b/>
                <w:lang w:val="kk"/>
              </w:rPr>
              <w:t>2.</w:t>
            </w:r>
          </w:p>
        </w:tc>
        <w:tc>
          <w:tcPr>
            <w:tcW w:w="1843" w:type="dxa"/>
          </w:tcPr>
          <w:p w14:paraId="5E5EE6CE" w14:textId="77777777" w:rsidR="000D6C9F" w:rsidRPr="00BF0434" w:rsidRDefault="009B27C1" w:rsidP="005D6338">
            <w:pPr>
              <w:tabs>
                <w:tab w:val="left" w:pos="2501"/>
              </w:tabs>
              <w:ind w:right="8"/>
              <w:rPr>
                <w:b/>
              </w:rPr>
            </w:pPr>
            <w:r w:rsidRPr="00BF0434">
              <w:rPr>
                <w:b/>
                <w:lang w:val="kk"/>
              </w:rPr>
              <w:t>Директорлар кеңесі мен Басқарма</w:t>
            </w:r>
            <w:r w:rsidR="00717A03">
              <w:rPr>
                <w:b/>
                <w:lang w:val="kk"/>
              </w:rPr>
              <w:t>ның</w:t>
            </w:r>
            <w:r w:rsidRPr="00BF0434">
              <w:rPr>
                <w:b/>
                <w:lang w:val="kk"/>
              </w:rPr>
              <w:t xml:space="preserve"> </w:t>
            </w:r>
            <w:r w:rsidR="00717A03">
              <w:rPr>
                <w:b/>
                <w:lang w:val="kk"/>
              </w:rPr>
              <w:t>Қ</w:t>
            </w:r>
            <w:r w:rsidRPr="00BF0434">
              <w:rPr>
                <w:b/>
                <w:lang w:val="kk"/>
              </w:rPr>
              <w:t>оғамды тиімді басқару қағидаты</w:t>
            </w:r>
          </w:p>
          <w:p w14:paraId="79C9622C" w14:textId="77777777" w:rsidR="000D6C9F" w:rsidRPr="00BF0434" w:rsidRDefault="000D6C9F" w:rsidP="005D6338">
            <w:pPr>
              <w:spacing w:line="242" w:lineRule="auto"/>
              <w:ind w:left="197" w:right="212"/>
              <w:jc w:val="both"/>
            </w:pPr>
          </w:p>
        </w:tc>
        <w:tc>
          <w:tcPr>
            <w:tcW w:w="1559" w:type="dxa"/>
          </w:tcPr>
          <w:p w14:paraId="3DC81D0F" w14:textId="77777777" w:rsidR="000D6C9F" w:rsidRPr="00BF0434" w:rsidRDefault="009B27C1" w:rsidP="005D6338">
            <w:pPr>
              <w:pStyle w:val="TableParagraph"/>
              <w:ind w:left="-108" w:right="-108"/>
              <w:jc w:val="center"/>
              <w:rPr>
                <w:b/>
              </w:rPr>
            </w:pPr>
            <w:r w:rsidRPr="00BF0434">
              <w:rPr>
                <w:b/>
                <w:lang w:val="kk"/>
              </w:rPr>
              <w:t>Орындалды</w:t>
            </w:r>
          </w:p>
        </w:tc>
        <w:tc>
          <w:tcPr>
            <w:tcW w:w="5954" w:type="dxa"/>
          </w:tcPr>
          <w:p w14:paraId="410F91A8" w14:textId="77777777" w:rsidR="000D6C9F" w:rsidRPr="008D16E2" w:rsidRDefault="009B27C1" w:rsidP="005D6338">
            <w:pPr>
              <w:pStyle w:val="TableParagraph"/>
              <w:ind w:left="34"/>
              <w:rPr>
                <w:lang w:val="kk"/>
              </w:rPr>
            </w:pPr>
            <w:r w:rsidRPr="00BF0434">
              <w:rPr>
                <w:lang w:val="kk"/>
              </w:rPr>
              <w:t xml:space="preserve">1) Директорлар кеңесінің құзыреті, Директорлар кеңесі мүшелерінің, оның төрағасын қоса алғанда, жауапкершілігі мен өкілеттіктері Жарғыда, корпоративтік басқару кодексінде және Қоғамның Директорлар кеңесі туралы ережеде айқындалған. Басқарманың құзыреті, Басқарма мүшелерінің, оның төрағасын қоса алғанда, жауапкершілігі мен өкілеттіктері Жарғыда және Қоғам Басқармасы туралы ережеде бекітілген. </w:t>
            </w:r>
          </w:p>
          <w:p w14:paraId="0D539F45" w14:textId="77777777" w:rsidR="000D6C9F" w:rsidRPr="008D16E2" w:rsidRDefault="009B27C1" w:rsidP="005D6338">
            <w:pPr>
              <w:pStyle w:val="TableParagraph"/>
              <w:ind w:left="34"/>
              <w:rPr>
                <w:lang w:val="kk"/>
              </w:rPr>
            </w:pPr>
            <w:r w:rsidRPr="00BF0434">
              <w:rPr>
                <w:lang w:val="kk"/>
              </w:rPr>
              <w:t>Басқарма Директорлар кеңесінің қарауына шығарылатын мәселелерді алдын ала қарайды және мақұлдайды.</w:t>
            </w:r>
          </w:p>
          <w:p w14:paraId="5C11C73F" w14:textId="77777777" w:rsidR="000D6C9F" w:rsidRPr="008D16E2" w:rsidRDefault="009B27C1" w:rsidP="005D6338">
            <w:pPr>
              <w:pStyle w:val="TableParagraph"/>
              <w:ind w:left="34"/>
              <w:rPr>
                <w:lang w:val="kk"/>
              </w:rPr>
            </w:pPr>
            <w:r w:rsidRPr="00BF0434">
              <w:rPr>
                <w:lang w:val="kk"/>
              </w:rPr>
              <w:t>Директорлар кеңесі жалғыз қатысушының қарауына шығарылатын мәселелерді алдын ала қарайды.</w:t>
            </w:r>
          </w:p>
          <w:p w14:paraId="3115AA08" w14:textId="77777777" w:rsidR="000D6C9F" w:rsidRPr="008D16E2" w:rsidRDefault="009B27C1" w:rsidP="005D6338">
            <w:pPr>
              <w:pStyle w:val="TableParagraph"/>
              <w:ind w:left="34"/>
              <w:rPr>
                <w:lang w:val="kk"/>
              </w:rPr>
            </w:pPr>
            <w:r w:rsidRPr="00BF0434">
              <w:rPr>
                <w:lang w:val="kk"/>
              </w:rPr>
              <w:t xml:space="preserve">Директорлар кеңесі жекелеген мәселелерді тиімді қарау мақсатында стратегиялық жоспарлау жөніндегі Комитет, кадрлар, сыйақы және әлеуметтік мәселелер жөніндегі Комитет, Директорлар кеңесі бекітетін ережелер негізінде </w:t>
            </w:r>
            <w:r w:rsidRPr="00BF0434">
              <w:rPr>
                <w:lang w:val="kk"/>
              </w:rPr>
              <w:lastRenderedPageBreak/>
              <w:t>әрекет ететін аудит жөніндегі Комитет құрылды.</w:t>
            </w:r>
          </w:p>
          <w:p w14:paraId="2728CF32" w14:textId="77777777" w:rsidR="000D6C9F" w:rsidRPr="008D16E2" w:rsidRDefault="009B27C1" w:rsidP="005D6338">
            <w:pPr>
              <w:pStyle w:val="TableParagraph"/>
              <w:ind w:left="34"/>
              <w:rPr>
                <w:lang w:val="kk"/>
              </w:rPr>
            </w:pPr>
            <w:r w:rsidRPr="00BF0434">
              <w:rPr>
                <w:lang w:val="kk"/>
              </w:rPr>
              <w:t>Комитеттер белгіленген құзыреттер мен өкілеттіктер шеңберінде мәселелерді алдын ала қарайды және Директорлар кеңесінің отырысында мәселелерді қарау алдында оларды шешу жөнінде ұсынымдар әзірлейді</w:t>
            </w:r>
          </w:p>
          <w:p w14:paraId="63A18648" w14:textId="77777777" w:rsidR="000D6C9F" w:rsidRPr="008D16E2" w:rsidRDefault="009B27C1" w:rsidP="005D6338">
            <w:pPr>
              <w:pStyle w:val="TableParagraph"/>
              <w:ind w:left="34"/>
              <w:rPr>
                <w:lang w:val="kk"/>
              </w:rPr>
            </w:pPr>
            <w:r w:rsidRPr="00BF0434">
              <w:rPr>
                <w:lang w:val="kk"/>
              </w:rPr>
              <w:t>2) 2022 жылы Директорлар кеңесі 10 бетпе-бет отырыс өткізді, 53 мәселе қаралды; басқарманың 42 отырысы өтті, онда 109 мәселе қаралды.</w:t>
            </w:r>
          </w:p>
          <w:p w14:paraId="46A95F2F" w14:textId="77777777" w:rsidR="000D6C9F" w:rsidRPr="008D16E2" w:rsidRDefault="009B27C1" w:rsidP="005D6338">
            <w:pPr>
              <w:pStyle w:val="TableParagraph"/>
              <w:ind w:left="34"/>
              <w:rPr>
                <w:lang w:val="kk"/>
              </w:rPr>
            </w:pPr>
            <w:r w:rsidRPr="00BF0434">
              <w:rPr>
                <w:lang w:val="kk"/>
              </w:rPr>
              <w:t>3) есепті кезеңнің соңында Қоғамның Директорлар кеңесінің 6 мүшесінің 3-і (немесе 50%) Қоғамның Директорлар кеңесі мүшелерінің міндеттерін орындау үшін қажетті кәсіби және басқарушылық құзыреттерге ие тәуелсіз директорлар болып табылады.</w:t>
            </w:r>
          </w:p>
          <w:p w14:paraId="6AB55E8C" w14:textId="77777777" w:rsidR="000D6C9F" w:rsidRPr="008D16E2" w:rsidRDefault="009B27C1" w:rsidP="005D6338">
            <w:pPr>
              <w:pStyle w:val="TableParagraph"/>
              <w:ind w:left="34"/>
              <w:rPr>
                <w:lang w:val="kk"/>
              </w:rPr>
            </w:pPr>
            <w:r w:rsidRPr="00BF0434">
              <w:rPr>
                <w:lang w:val="kk"/>
              </w:rPr>
              <w:t>4) қоғамда тәуекелдерді басқару саласында Құжаттамалық база қалыптастырылды, тәуекелдерді басқаруды кәсіби ұйымдастыруға және үйлестіруге жауапты лауазымды тұлға (тәуекел-менеджер) айқындалды. Бұл тәуекелдерді толық бағалауға мүмкіндік береді және қоғамдағы тәуекелдерді басқару жүйесінің тиімділігін төмендетеді. Қоғамда тәуекелдер бойынша тиісті құжаттар (тәуекелдер тіркелімі және кадры, іс-шаралар жоспары)бекітілді</w:t>
            </w:r>
          </w:p>
        </w:tc>
      </w:tr>
      <w:tr w:rsidR="00087C3F" w14:paraId="47E3F9A9" w14:textId="77777777" w:rsidTr="005D6338">
        <w:tc>
          <w:tcPr>
            <w:tcW w:w="562" w:type="dxa"/>
          </w:tcPr>
          <w:p w14:paraId="4D2F3144" w14:textId="77777777" w:rsidR="000D6C9F" w:rsidRPr="00BF0434" w:rsidRDefault="009B27C1" w:rsidP="005D6338">
            <w:pPr>
              <w:tabs>
                <w:tab w:val="left" w:pos="6237"/>
              </w:tabs>
              <w:spacing w:line="266" w:lineRule="exact"/>
              <w:ind w:right="40"/>
              <w:jc w:val="center"/>
              <w:rPr>
                <w:b/>
              </w:rPr>
            </w:pPr>
            <w:r w:rsidRPr="00BF0434">
              <w:rPr>
                <w:b/>
                <w:lang w:val="kk"/>
              </w:rPr>
              <w:lastRenderedPageBreak/>
              <w:t>3.</w:t>
            </w:r>
          </w:p>
        </w:tc>
        <w:tc>
          <w:tcPr>
            <w:tcW w:w="1843" w:type="dxa"/>
          </w:tcPr>
          <w:p w14:paraId="2681E9D4" w14:textId="77777777" w:rsidR="000D6C9F" w:rsidRPr="00BF0434" w:rsidRDefault="009B27C1" w:rsidP="005D6338">
            <w:pPr>
              <w:rPr>
                <w:b/>
              </w:rPr>
            </w:pPr>
            <w:r w:rsidRPr="00BF0434">
              <w:rPr>
                <w:b/>
                <w:lang w:val="kk"/>
              </w:rPr>
              <w:t xml:space="preserve">Қоғамның дербес қызметінің </w:t>
            </w:r>
            <w:r w:rsidR="00717A03">
              <w:rPr>
                <w:b/>
                <w:lang w:val="kk"/>
              </w:rPr>
              <w:t>қағидаты</w:t>
            </w:r>
          </w:p>
          <w:p w14:paraId="60F4219C" w14:textId="77777777" w:rsidR="000D6C9F" w:rsidRPr="00BF0434" w:rsidRDefault="000D6C9F" w:rsidP="005D6338">
            <w:pPr>
              <w:tabs>
                <w:tab w:val="left" w:pos="1359"/>
              </w:tabs>
              <w:ind w:right="206"/>
              <w:rPr>
                <w:i/>
              </w:rPr>
            </w:pPr>
          </w:p>
        </w:tc>
        <w:tc>
          <w:tcPr>
            <w:tcW w:w="1559" w:type="dxa"/>
          </w:tcPr>
          <w:p w14:paraId="10BA5556" w14:textId="77777777" w:rsidR="000D6C9F" w:rsidRPr="00BF0434" w:rsidRDefault="009B27C1" w:rsidP="005D6338">
            <w:pPr>
              <w:tabs>
                <w:tab w:val="left" w:pos="6237"/>
              </w:tabs>
              <w:spacing w:line="266" w:lineRule="exact"/>
              <w:ind w:left="-108" w:right="-108"/>
              <w:jc w:val="center"/>
              <w:rPr>
                <w:b/>
              </w:rPr>
            </w:pPr>
            <w:r w:rsidRPr="00BF0434">
              <w:rPr>
                <w:b/>
                <w:lang w:val="kk"/>
              </w:rPr>
              <w:t>Орындалды</w:t>
            </w:r>
          </w:p>
        </w:tc>
        <w:tc>
          <w:tcPr>
            <w:tcW w:w="5954" w:type="dxa"/>
          </w:tcPr>
          <w:p w14:paraId="57687ACA" w14:textId="77777777" w:rsidR="000D6C9F" w:rsidRPr="00BF0434" w:rsidRDefault="009B27C1" w:rsidP="005D6338">
            <w:pPr>
              <w:tabs>
                <w:tab w:val="left" w:pos="6237"/>
              </w:tabs>
              <w:jc w:val="both"/>
              <w:rPr>
                <w:sz w:val="22"/>
                <w:szCs w:val="22"/>
                <w:lang w:bidi="ru-RU"/>
              </w:rPr>
            </w:pPr>
            <w:r w:rsidRPr="00BF0434">
              <w:rPr>
                <w:sz w:val="22"/>
                <w:szCs w:val="22"/>
                <w:lang w:val="kk" w:bidi="ru-RU"/>
              </w:rPr>
              <w:t xml:space="preserve">1) </w:t>
            </w:r>
            <w:r w:rsidR="00717A03">
              <w:rPr>
                <w:sz w:val="22"/>
                <w:szCs w:val="22"/>
                <w:lang w:val="kk" w:bidi="ru-RU"/>
              </w:rPr>
              <w:t>Қ</w:t>
            </w:r>
            <w:r w:rsidRPr="00BF0434">
              <w:rPr>
                <w:sz w:val="22"/>
                <w:szCs w:val="22"/>
                <w:lang w:val="kk" w:bidi="ru-RU"/>
              </w:rPr>
              <w:t xml:space="preserve">оғам өз қызметінде </w:t>
            </w:r>
            <w:r w:rsidR="008D16E2">
              <w:rPr>
                <w:sz w:val="22"/>
                <w:szCs w:val="22"/>
                <w:lang w:val="kk" w:bidi="ru-RU"/>
              </w:rPr>
              <w:t>«</w:t>
            </w:r>
            <w:r w:rsidRPr="00BF0434">
              <w:rPr>
                <w:sz w:val="22"/>
                <w:szCs w:val="22"/>
                <w:lang w:val="kk" w:bidi="ru-RU"/>
              </w:rPr>
              <w:t>Акционерлік қоғамдар туралы</w:t>
            </w:r>
            <w:r w:rsidR="008D16E2">
              <w:rPr>
                <w:sz w:val="22"/>
                <w:szCs w:val="22"/>
                <w:lang w:val="kk" w:bidi="ru-RU"/>
              </w:rPr>
              <w:t>»</w:t>
            </w:r>
            <w:r w:rsidRPr="00BF0434">
              <w:rPr>
                <w:sz w:val="22"/>
                <w:szCs w:val="22"/>
                <w:lang w:val="kk" w:bidi="ru-RU"/>
              </w:rPr>
              <w:t xml:space="preserve"> ҚР Заңын, Қазақстан Республикасының басқа да нормативтік құқықтық актілерін, Жарғыны және белгіленген тәртіппен қабылданған өзге де ішкі құжаттарды басшылыққа алады.</w:t>
            </w:r>
          </w:p>
          <w:p w14:paraId="5E3B7A36" w14:textId="77777777" w:rsidR="000D6C9F" w:rsidRPr="00BF0434" w:rsidRDefault="009B27C1" w:rsidP="005D6338">
            <w:pPr>
              <w:tabs>
                <w:tab w:val="left" w:pos="6237"/>
              </w:tabs>
              <w:jc w:val="both"/>
              <w:rPr>
                <w:sz w:val="22"/>
                <w:szCs w:val="22"/>
                <w:lang w:bidi="ru-RU"/>
              </w:rPr>
            </w:pPr>
            <w:r w:rsidRPr="00BF0434">
              <w:rPr>
                <w:sz w:val="22"/>
                <w:szCs w:val="22"/>
                <w:lang w:val="kk" w:bidi="ru-RU"/>
              </w:rPr>
              <w:t xml:space="preserve">2) қоғамның барлық органдары ҚР заңнамасында және ішкі құжаттарда белгіленген құзыреттер мен корпоративтік басқару қағидаттары шеңберінде қатаң әрекет етеді. </w:t>
            </w:r>
          </w:p>
          <w:p w14:paraId="2ACC59DD" w14:textId="77777777" w:rsidR="000D6C9F" w:rsidRPr="00BF0434" w:rsidRDefault="009B27C1" w:rsidP="005D6338">
            <w:pPr>
              <w:jc w:val="both"/>
              <w:rPr>
                <w:sz w:val="22"/>
                <w:szCs w:val="22"/>
                <w:lang w:bidi="ru-RU"/>
              </w:rPr>
            </w:pPr>
            <w:r w:rsidRPr="00BF0434">
              <w:rPr>
                <w:sz w:val="22"/>
                <w:szCs w:val="22"/>
                <w:lang w:val="kk" w:bidi="ru-RU"/>
              </w:rPr>
              <w:t xml:space="preserve">Жалғыз акционер өз құзыретіне жатқызылған барлық мәселелер бойынша, шешімі </w:t>
            </w:r>
            <w:r w:rsidR="00717A03">
              <w:rPr>
                <w:sz w:val="22"/>
                <w:szCs w:val="22"/>
                <w:lang w:val="kk" w:bidi="ru-RU"/>
              </w:rPr>
              <w:t>м</w:t>
            </w:r>
            <w:r w:rsidRPr="00BF0434">
              <w:rPr>
                <w:sz w:val="22"/>
                <w:szCs w:val="22"/>
                <w:lang w:val="kk" w:bidi="ru-RU"/>
              </w:rPr>
              <w:t>емлекеттік мүлік жөніндегі уәкілетті органның келісімі бойынша қабылданатын мынадай мәселелерді қоспағанда, дербес шешім қабылдайды:</w:t>
            </w:r>
          </w:p>
          <w:p w14:paraId="7CA02A81" w14:textId="77777777" w:rsidR="000D6C9F" w:rsidRPr="00BF0434" w:rsidRDefault="009B27C1" w:rsidP="000D6C9F">
            <w:pPr>
              <w:pStyle w:val="a6"/>
              <w:numPr>
                <w:ilvl w:val="0"/>
                <w:numId w:val="7"/>
              </w:numPr>
              <w:tabs>
                <w:tab w:val="left" w:pos="365"/>
                <w:tab w:val="left" w:pos="851"/>
              </w:tabs>
              <w:spacing w:after="0" w:line="240" w:lineRule="auto"/>
              <w:ind w:left="0" w:firstLine="0"/>
              <w:jc w:val="both"/>
              <w:rPr>
                <w:rFonts w:ascii="Times New Roman" w:eastAsia="Times New Roman" w:hAnsi="Times New Roman"/>
                <w:lang w:eastAsia="ru-RU" w:bidi="ru-RU"/>
              </w:rPr>
            </w:pPr>
            <w:r w:rsidRPr="00BF0434">
              <w:rPr>
                <w:rFonts w:ascii="Times New Roman" w:eastAsia="Times New Roman" w:hAnsi="Times New Roman"/>
                <w:lang w:val="kk" w:eastAsia="ru-RU" w:bidi="ru-RU"/>
              </w:rPr>
              <w:t>қоғамның жарғысына өзгерістер және (немесе) толықтырулар енгізу немесе оны жаңа редакцияда бекіту;</w:t>
            </w:r>
          </w:p>
          <w:p w14:paraId="278B920C" w14:textId="77777777" w:rsidR="000D6C9F" w:rsidRPr="00BF0434" w:rsidRDefault="009B27C1" w:rsidP="000D6C9F">
            <w:pPr>
              <w:pStyle w:val="a6"/>
              <w:numPr>
                <w:ilvl w:val="0"/>
                <w:numId w:val="7"/>
              </w:numPr>
              <w:tabs>
                <w:tab w:val="left" w:pos="365"/>
                <w:tab w:val="left" w:pos="851"/>
              </w:tabs>
              <w:spacing w:after="0" w:line="240" w:lineRule="auto"/>
              <w:ind w:left="0" w:firstLine="0"/>
              <w:jc w:val="both"/>
              <w:rPr>
                <w:rFonts w:ascii="Times New Roman" w:eastAsia="Times New Roman" w:hAnsi="Times New Roman"/>
                <w:lang w:eastAsia="ru-RU" w:bidi="ru-RU"/>
              </w:rPr>
            </w:pPr>
            <w:r w:rsidRPr="00BF0434">
              <w:rPr>
                <w:rFonts w:ascii="Times New Roman" w:eastAsia="Times New Roman" w:hAnsi="Times New Roman"/>
                <w:lang w:val="kk" w:eastAsia="ru-RU" w:bidi="ru-RU"/>
              </w:rPr>
              <w:t>жарғылық капиталдың мөлшерін өзгерту;</w:t>
            </w:r>
          </w:p>
          <w:p w14:paraId="306EA184" w14:textId="77777777" w:rsidR="000D6C9F" w:rsidRPr="00BF0434" w:rsidRDefault="009B27C1" w:rsidP="000D6C9F">
            <w:pPr>
              <w:pStyle w:val="a6"/>
              <w:numPr>
                <w:ilvl w:val="0"/>
                <w:numId w:val="7"/>
              </w:numPr>
              <w:tabs>
                <w:tab w:val="left" w:pos="365"/>
                <w:tab w:val="left" w:pos="851"/>
                <w:tab w:val="left" w:pos="993"/>
              </w:tabs>
              <w:spacing w:after="0" w:line="240" w:lineRule="auto"/>
              <w:ind w:left="0" w:firstLine="0"/>
              <w:jc w:val="both"/>
              <w:rPr>
                <w:rFonts w:ascii="Times New Roman" w:eastAsia="Times New Roman" w:hAnsi="Times New Roman"/>
                <w:lang w:eastAsia="ru-RU" w:bidi="ru-RU"/>
              </w:rPr>
            </w:pPr>
            <w:r w:rsidRPr="00BF0434">
              <w:rPr>
                <w:rFonts w:ascii="Times New Roman" w:eastAsia="Times New Roman" w:hAnsi="Times New Roman"/>
                <w:lang w:val="kk" w:eastAsia="ru-RU" w:bidi="ru-RU"/>
              </w:rPr>
              <w:t>жылдық қаржылық есептілікті бекіту және есепті қаржы жылындағы Қоғамның таза табысын бөлу, жай акциялар бойынша дивидендтер төлеу туралы шешім қабылдау және қоғамның бір жай акциясына есептегенде жыл қорытындысы бойынша дивиденд мөлшерін бекіту;</w:t>
            </w:r>
          </w:p>
          <w:p w14:paraId="1F36FF8D" w14:textId="77777777" w:rsidR="000D6C9F" w:rsidRPr="00BF0434" w:rsidRDefault="009B27C1" w:rsidP="000D6C9F">
            <w:pPr>
              <w:pStyle w:val="a6"/>
              <w:numPr>
                <w:ilvl w:val="0"/>
                <w:numId w:val="7"/>
              </w:numPr>
              <w:tabs>
                <w:tab w:val="left" w:pos="365"/>
                <w:tab w:val="left" w:pos="851"/>
              </w:tabs>
              <w:spacing w:after="0" w:line="240" w:lineRule="auto"/>
              <w:ind w:left="0" w:firstLine="0"/>
              <w:jc w:val="both"/>
              <w:rPr>
                <w:rFonts w:ascii="Times New Roman" w:eastAsia="Times New Roman" w:hAnsi="Times New Roman"/>
                <w:lang w:eastAsia="ru-RU" w:bidi="ru-RU"/>
              </w:rPr>
            </w:pPr>
            <w:r w:rsidRPr="00BF0434">
              <w:rPr>
                <w:rFonts w:ascii="Times New Roman" w:eastAsia="Times New Roman" w:hAnsi="Times New Roman"/>
                <w:lang w:val="kk" w:eastAsia="ru-RU" w:bidi="ru-RU"/>
              </w:rPr>
              <w:t>қоғамға тиесілі барлық активтердің жиырма бес және одан да көп пайызын құрайтын сомадағы активтердің бір бөлігін немесе бірнеше бөлігін беру арқылы Қоғамның өзге заңды тұлғаларды құруға немесе олардың қызметіне қатысуы туралы шешім қабылдау;</w:t>
            </w:r>
          </w:p>
          <w:p w14:paraId="1BF67959" w14:textId="77777777" w:rsidR="000D6C9F" w:rsidRPr="00BF0434" w:rsidRDefault="009B27C1" w:rsidP="000D6C9F">
            <w:pPr>
              <w:pStyle w:val="a6"/>
              <w:numPr>
                <w:ilvl w:val="0"/>
                <w:numId w:val="7"/>
              </w:numPr>
              <w:tabs>
                <w:tab w:val="left" w:pos="365"/>
                <w:tab w:val="left" w:pos="851"/>
              </w:tabs>
              <w:spacing w:after="0" w:line="240" w:lineRule="auto"/>
              <w:ind w:left="0" w:firstLine="0"/>
              <w:jc w:val="both"/>
              <w:rPr>
                <w:rFonts w:ascii="Times New Roman" w:eastAsia="Times New Roman" w:hAnsi="Times New Roman"/>
                <w:lang w:eastAsia="ru-RU" w:bidi="ru-RU"/>
              </w:rPr>
            </w:pPr>
            <w:r w:rsidRPr="00BF0434">
              <w:rPr>
                <w:rFonts w:ascii="Times New Roman" w:eastAsia="Times New Roman" w:hAnsi="Times New Roman"/>
                <w:lang w:val="kk" w:eastAsia="ru-RU" w:bidi="ru-RU"/>
              </w:rPr>
              <w:t>Директорлар кеңесінің сандық құрамын, өкілеттік мерзімін айқындау, оның мүшелерін сайлау және олардың өкілеттіктерін мерзімінен бұрын тоқтату, сондай-ақ тәуелсіз директорларға сыйақы мөлшерін айқындау және тәуелсіз директорларға сыйақылар төлеу және шығыстарды өтеу шарттарын көздейтін қағидаларды бекіту;</w:t>
            </w:r>
          </w:p>
          <w:p w14:paraId="599A1CDA" w14:textId="77777777" w:rsidR="000D6C9F" w:rsidRPr="00BF0434" w:rsidRDefault="008D16E2" w:rsidP="000D6C9F">
            <w:pPr>
              <w:pStyle w:val="a6"/>
              <w:numPr>
                <w:ilvl w:val="0"/>
                <w:numId w:val="7"/>
              </w:numPr>
              <w:tabs>
                <w:tab w:val="left" w:pos="365"/>
                <w:tab w:val="left" w:pos="851"/>
              </w:tabs>
              <w:spacing w:after="0" w:line="240" w:lineRule="auto"/>
              <w:ind w:left="0" w:firstLine="0"/>
              <w:jc w:val="both"/>
              <w:rPr>
                <w:rFonts w:ascii="Times New Roman" w:eastAsia="Times New Roman" w:hAnsi="Times New Roman"/>
                <w:lang w:eastAsia="ru-RU" w:bidi="ru-RU"/>
              </w:rPr>
            </w:pPr>
            <w:r>
              <w:rPr>
                <w:rFonts w:ascii="Times New Roman" w:eastAsia="Times New Roman" w:hAnsi="Times New Roman"/>
                <w:lang w:val="kk" w:eastAsia="ru-RU" w:bidi="ru-RU"/>
              </w:rPr>
              <w:t>«</w:t>
            </w:r>
            <w:r w:rsidRPr="00BF0434">
              <w:rPr>
                <w:rFonts w:ascii="Times New Roman" w:eastAsia="Times New Roman" w:hAnsi="Times New Roman"/>
                <w:lang w:val="kk" w:eastAsia="ru-RU" w:bidi="ru-RU"/>
              </w:rPr>
              <w:t>алтын акцияны</w:t>
            </w:r>
            <w:r>
              <w:rPr>
                <w:rFonts w:ascii="Times New Roman" w:eastAsia="Times New Roman" w:hAnsi="Times New Roman"/>
                <w:lang w:val="kk" w:eastAsia="ru-RU" w:bidi="ru-RU"/>
              </w:rPr>
              <w:t>»</w:t>
            </w:r>
            <w:r w:rsidR="00717A03">
              <w:rPr>
                <w:rFonts w:ascii="Times New Roman" w:eastAsia="Times New Roman" w:hAnsi="Times New Roman"/>
                <w:lang w:val="kk" w:eastAsia="ru-RU" w:bidi="ru-RU"/>
              </w:rPr>
              <w:t xml:space="preserve"> </w:t>
            </w:r>
            <w:r w:rsidRPr="00BF0434">
              <w:rPr>
                <w:rFonts w:ascii="Times New Roman" w:eastAsia="Times New Roman" w:hAnsi="Times New Roman"/>
                <w:lang w:val="kk" w:eastAsia="ru-RU" w:bidi="ru-RU"/>
              </w:rPr>
              <w:t>енгізу және жою;</w:t>
            </w:r>
          </w:p>
          <w:p w14:paraId="0851C904" w14:textId="77777777" w:rsidR="000D6C9F" w:rsidRPr="00BF0434" w:rsidRDefault="009B27C1" w:rsidP="000D6C9F">
            <w:pPr>
              <w:pStyle w:val="a6"/>
              <w:numPr>
                <w:ilvl w:val="0"/>
                <w:numId w:val="7"/>
              </w:numPr>
              <w:tabs>
                <w:tab w:val="left" w:pos="365"/>
                <w:tab w:val="left" w:pos="851"/>
              </w:tabs>
              <w:spacing w:after="0" w:line="240" w:lineRule="auto"/>
              <w:ind w:left="0" w:firstLine="0"/>
              <w:jc w:val="both"/>
              <w:rPr>
                <w:rFonts w:ascii="Times New Roman" w:eastAsia="Times New Roman" w:hAnsi="Times New Roman"/>
                <w:lang w:eastAsia="ru-RU" w:bidi="ru-RU"/>
              </w:rPr>
            </w:pPr>
            <w:r w:rsidRPr="00BF0434">
              <w:rPr>
                <w:rFonts w:ascii="Times New Roman" w:eastAsia="Times New Roman" w:hAnsi="Times New Roman"/>
                <w:lang w:val="kk" w:eastAsia="ru-RU" w:bidi="ru-RU"/>
              </w:rPr>
              <w:lastRenderedPageBreak/>
              <w:t>қоғамның ішкі қызметіне қатысты мәселелер бойынша Директорлар Кеңесі қабылдаған шешімдердің күшін жою.</w:t>
            </w:r>
          </w:p>
          <w:p w14:paraId="44994E8F" w14:textId="77777777" w:rsidR="000D6C9F" w:rsidRPr="00BF0434" w:rsidRDefault="009B27C1" w:rsidP="005D6338">
            <w:pPr>
              <w:tabs>
                <w:tab w:val="left" w:pos="6237"/>
              </w:tabs>
              <w:jc w:val="both"/>
              <w:rPr>
                <w:sz w:val="22"/>
                <w:szCs w:val="22"/>
                <w:lang w:bidi="ru-RU"/>
              </w:rPr>
            </w:pPr>
            <w:r w:rsidRPr="00BF0434">
              <w:rPr>
                <w:sz w:val="22"/>
                <w:szCs w:val="22"/>
                <w:lang w:val="kk" w:bidi="ru-RU"/>
              </w:rPr>
              <w:t xml:space="preserve">3) Қоғам операциялық қызметті ДК бекітетін даму стратегиясына және ЕА белгілейтін қызметтің негізгі көрсеткіштері негізінде ДК бекітетін даму жоспарына сәйкес дербес жүзеге асырады.  </w:t>
            </w:r>
          </w:p>
          <w:p w14:paraId="48678EF4" w14:textId="77777777" w:rsidR="000D6C9F" w:rsidRPr="00BF0434" w:rsidRDefault="009B27C1" w:rsidP="005D6338">
            <w:pPr>
              <w:tabs>
                <w:tab w:val="left" w:pos="6237"/>
              </w:tabs>
              <w:jc w:val="both"/>
              <w:rPr>
                <w:lang w:bidi="ru-RU"/>
              </w:rPr>
            </w:pPr>
            <w:r w:rsidRPr="00BF0434">
              <w:rPr>
                <w:sz w:val="22"/>
                <w:szCs w:val="22"/>
                <w:lang w:val="kk" w:bidi="ru-RU"/>
              </w:rPr>
              <w:t>4) индустрияны дамыту саласындағы даму институты ретінде қоғамның индустрияны дамыту саласындағы уәкілетті мемлекеттік орган ретінде ҚР ИИДМ-мен қаржылық-шаруашылық қатынастары ҚР заңнамасына сәйкес қатаң түрде жасалатын шарттар негізінде жүзеге асырылады.</w:t>
            </w:r>
          </w:p>
        </w:tc>
      </w:tr>
      <w:tr w:rsidR="00087C3F" w14:paraId="3451BF6C" w14:textId="77777777" w:rsidTr="005D6338">
        <w:trPr>
          <w:trHeight w:val="409"/>
        </w:trPr>
        <w:tc>
          <w:tcPr>
            <w:tcW w:w="562" w:type="dxa"/>
          </w:tcPr>
          <w:p w14:paraId="0FEDAC21" w14:textId="77777777" w:rsidR="000D6C9F" w:rsidRPr="00BF0434" w:rsidRDefault="009B27C1" w:rsidP="005D6338">
            <w:pPr>
              <w:tabs>
                <w:tab w:val="left" w:pos="6237"/>
              </w:tabs>
              <w:spacing w:line="266" w:lineRule="exact"/>
              <w:ind w:right="40"/>
              <w:jc w:val="center"/>
              <w:rPr>
                <w:b/>
              </w:rPr>
            </w:pPr>
            <w:r w:rsidRPr="00BF0434">
              <w:rPr>
                <w:b/>
                <w:lang w:val="kk"/>
              </w:rPr>
              <w:lastRenderedPageBreak/>
              <w:t>4.</w:t>
            </w:r>
          </w:p>
        </w:tc>
        <w:tc>
          <w:tcPr>
            <w:tcW w:w="1843" w:type="dxa"/>
          </w:tcPr>
          <w:p w14:paraId="2BF11866" w14:textId="77777777" w:rsidR="000D6C9F" w:rsidRPr="00BF0434" w:rsidRDefault="009B27C1" w:rsidP="005D6338">
            <w:pPr>
              <w:rPr>
                <w:i/>
              </w:rPr>
            </w:pPr>
            <w:r w:rsidRPr="00BF0434">
              <w:rPr>
                <w:b/>
                <w:lang w:val="kk"/>
              </w:rPr>
              <w:t>Қоғамның қызметі туралы ақпаратты ашудың ашықтығы, уақтылығы және объективтілігі қағидаты</w:t>
            </w:r>
          </w:p>
        </w:tc>
        <w:tc>
          <w:tcPr>
            <w:tcW w:w="1559" w:type="dxa"/>
          </w:tcPr>
          <w:p w14:paraId="5B41D38D" w14:textId="77777777" w:rsidR="000D6C9F" w:rsidRPr="00BF0434" w:rsidRDefault="009B27C1" w:rsidP="005D6338">
            <w:pPr>
              <w:tabs>
                <w:tab w:val="left" w:pos="6237"/>
              </w:tabs>
              <w:spacing w:line="266" w:lineRule="exact"/>
              <w:ind w:left="-108" w:right="-108"/>
              <w:jc w:val="center"/>
              <w:rPr>
                <w:b/>
              </w:rPr>
            </w:pPr>
            <w:r w:rsidRPr="00BF0434">
              <w:rPr>
                <w:b/>
                <w:lang w:val="kk"/>
              </w:rPr>
              <w:t>Орындалды</w:t>
            </w:r>
          </w:p>
        </w:tc>
        <w:tc>
          <w:tcPr>
            <w:tcW w:w="5954" w:type="dxa"/>
          </w:tcPr>
          <w:p w14:paraId="075DA18A" w14:textId="77777777" w:rsidR="000D6C9F" w:rsidRPr="00BF0434" w:rsidRDefault="009B27C1" w:rsidP="005D6338">
            <w:pPr>
              <w:pStyle w:val="affd"/>
              <w:ind w:right="30"/>
              <w:rPr>
                <w:b/>
                <w:bCs/>
                <w:sz w:val="22"/>
                <w:szCs w:val="22"/>
              </w:rPr>
            </w:pPr>
            <w:r w:rsidRPr="00BF0434">
              <w:rPr>
                <w:sz w:val="22"/>
                <w:szCs w:val="22"/>
                <w:lang w:val="kk"/>
              </w:rPr>
              <w:t>Қоғам ЕА және мүдделі тұлғалар алдында қоғам туралы, оның ішінде оның қаржылық жағдайы, экономикалық көрсеткіштері, қызметінің нәтижелері, меншік және басқару құрылымы туралы: 2022 жылы ақпаратты тиісінше ашу шеңберінде сенімді ақпаратты уақтылы ашуды қамтамасыз етеді:</w:t>
            </w:r>
          </w:p>
          <w:p w14:paraId="2E0AF264" w14:textId="77777777" w:rsidR="000D6C9F" w:rsidRPr="00BF0434" w:rsidRDefault="009B27C1" w:rsidP="005D6338">
            <w:pPr>
              <w:pStyle w:val="afc"/>
              <w:ind w:right="30"/>
              <w:jc w:val="both"/>
              <w:rPr>
                <w:rFonts w:ascii="Times New Roman" w:eastAsia="Times New Roman" w:hAnsi="Times New Roman"/>
              </w:rPr>
            </w:pPr>
            <w:r w:rsidRPr="00BF0434">
              <w:rPr>
                <w:rFonts w:ascii="Times New Roman" w:hAnsi="Times New Roman"/>
                <w:lang w:val="kk"/>
              </w:rPr>
              <w:t>1) Жалғыз акционерге: 2021 жылға аудиттелген жылдық қаржылық есептілік берілді (ҚР ИИДМ 01.07.2022 жылғы № 383 бұйрығымен бекітілген);</w:t>
            </w:r>
          </w:p>
          <w:p w14:paraId="7501B633" w14:textId="77777777" w:rsidR="000D6C9F" w:rsidRPr="00BF0434" w:rsidRDefault="009B27C1" w:rsidP="005D6338">
            <w:pPr>
              <w:pStyle w:val="affd"/>
              <w:tabs>
                <w:tab w:val="left" w:pos="317"/>
              </w:tabs>
              <w:ind w:left="34" w:right="30"/>
              <w:rPr>
                <w:sz w:val="22"/>
                <w:szCs w:val="22"/>
              </w:rPr>
            </w:pPr>
            <w:r w:rsidRPr="00BF0434">
              <w:rPr>
                <w:sz w:val="22"/>
                <w:szCs w:val="22"/>
                <w:lang w:val="kk"/>
              </w:rPr>
              <w:t>2) Директорлар кеңесінің отырыстарында Қоғамның қызметі туралы ақпарат қаралды: 2021 ж. нақты мәндері бар басшы қызметкерлердің ҚНК карталары (ДК 15.07.2022 ж. № 06/22 шешімі), қоғамның 2021 жылғы қызметінің қорытындылары туралы есеп (ДК 15.07.2022 ж. №06/22 шешімі) және 2022 ж. 1 жартыжылдығы (ДК 28.09.2022 ж. №08/22</w:t>
            </w:r>
            <w:r w:rsidR="00717A03" w:rsidRPr="00BF0434">
              <w:rPr>
                <w:sz w:val="22"/>
                <w:szCs w:val="22"/>
                <w:lang w:val="kk"/>
              </w:rPr>
              <w:t xml:space="preserve"> шешімі</w:t>
            </w:r>
            <w:r w:rsidRPr="00BF0434">
              <w:rPr>
                <w:sz w:val="22"/>
                <w:szCs w:val="22"/>
                <w:lang w:val="kk"/>
              </w:rPr>
              <w:t>)</w:t>
            </w:r>
          </w:p>
          <w:p w14:paraId="5DB7B47E" w14:textId="77777777" w:rsidR="000D6C9F" w:rsidRPr="008D16E2" w:rsidRDefault="009B27C1" w:rsidP="005D6338">
            <w:pPr>
              <w:pStyle w:val="affd"/>
              <w:tabs>
                <w:tab w:val="left" w:pos="317"/>
              </w:tabs>
              <w:ind w:left="34" w:right="30"/>
              <w:rPr>
                <w:sz w:val="22"/>
                <w:szCs w:val="22"/>
                <w:lang w:val="kk"/>
              </w:rPr>
            </w:pPr>
            <w:r w:rsidRPr="00BF0434">
              <w:rPr>
                <w:sz w:val="22"/>
                <w:szCs w:val="22"/>
                <w:lang w:val="kk"/>
              </w:rPr>
              <w:t xml:space="preserve">3) корпоративтік веб-сайтты жаңғырту бойынша жұмыстар үнемі жүргізіледі. Сайтта қоғам туралы ақпаратты қоса алғанда, қоғам қызметі туралы ақпарат (оның ішінде жылдық қаржылық есептілік, жылдық есептер, басшылық туралы мәліметтер, ішкі құжаттар және т.б.), қоғам көрсететін мемлекеттік қолдау шаралары, мүдделі тұлғалар үшін жаңалықтар, </w:t>
            </w:r>
            <w:r w:rsidR="008D16E2">
              <w:rPr>
                <w:sz w:val="22"/>
                <w:szCs w:val="22"/>
                <w:lang w:val="kk"/>
              </w:rPr>
              <w:t>аналитикалық</w:t>
            </w:r>
            <w:r w:rsidRPr="00BF0434">
              <w:rPr>
                <w:sz w:val="22"/>
                <w:szCs w:val="22"/>
                <w:lang w:val="kk"/>
              </w:rPr>
              <w:t xml:space="preserve"> материалдар мен дайджесттер және т. б. орналастырылады.   </w:t>
            </w:r>
          </w:p>
          <w:p w14:paraId="6B942A40" w14:textId="77777777" w:rsidR="000D6C9F" w:rsidRPr="008D16E2" w:rsidRDefault="009B27C1" w:rsidP="005D6338">
            <w:pPr>
              <w:pStyle w:val="affd"/>
              <w:tabs>
                <w:tab w:val="left" w:pos="317"/>
              </w:tabs>
              <w:ind w:right="30"/>
              <w:rPr>
                <w:b/>
                <w:bCs/>
                <w:sz w:val="22"/>
                <w:szCs w:val="22"/>
                <w:lang w:val="kk"/>
              </w:rPr>
            </w:pPr>
            <w:r w:rsidRPr="00BF0434">
              <w:rPr>
                <w:sz w:val="22"/>
                <w:szCs w:val="22"/>
                <w:lang w:val="kk"/>
              </w:rPr>
              <w:t>4) БАҚ-та (баспа, электрондық, TV) және қоғамның сайтында Қоғамның қызметін және өнеркәсіптік-инновациялық даму мәселелерін жария ете отырып, 360 материал жарияланды.</w:t>
            </w:r>
          </w:p>
          <w:p w14:paraId="2E25C958" w14:textId="77777777" w:rsidR="000D6C9F" w:rsidRPr="008D16E2" w:rsidRDefault="009B27C1" w:rsidP="005D6338">
            <w:pPr>
              <w:tabs>
                <w:tab w:val="left" w:pos="6237"/>
              </w:tabs>
              <w:spacing w:line="266" w:lineRule="exact"/>
              <w:ind w:right="30"/>
              <w:jc w:val="both"/>
              <w:rPr>
                <w:sz w:val="22"/>
                <w:szCs w:val="22"/>
                <w:lang w:val="kk"/>
              </w:rPr>
            </w:pPr>
            <w:r w:rsidRPr="00BF0434">
              <w:rPr>
                <w:sz w:val="22"/>
                <w:szCs w:val="22"/>
                <w:lang w:val="kk"/>
              </w:rPr>
              <w:t>5) ақпаратты ашу кезінде ҚР Коммерциялық және заңнамамен қорғалатын өзге де құпия туралы заңнамасының нормалары, сондай-ақ қоғамда қызметтік және коммерциялық құпияның сақталуын қамтамасыз ету жөніндегі нұсқаулықтар ескеріледі (жаңа редакцияда ДК-нің 23.12.2020 жылғы № 10 шешімімен, 28.02.2020 жылғы № 03 ақпаратты ашу және сақтау тәртібі туралы ережемен бекітілген). Қызметкерлер бекітілген құжаттармен танысты.</w:t>
            </w:r>
          </w:p>
          <w:p w14:paraId="7AAA049D" w14:textId="77777777" w:rsidR="000D6C9F" w:rsidRPr="008D16E2" w:rsidRDefault="009B27C1" w:rsidP="005D6338">
            <w:pPr>
              <w:pStyle w:val="TableParagraph"/>
              <w:ind w:left="34" w:right="30"/>
              <w:rPr>
                <w:lang w:val="kk"/>
              </w:rPr>
            </w:pPr>
            <w:r w:rsidRPr="00BF0434">
              <w:rPr>
                <w:lang w:val="kk"/>
              </w:rPr>
              <w:t xml:space="preserve">Құпия ақпаратты қорғау және жария етпеу, қоғамда бар және жұмыс кезеңінде белгілі болған қызметтік, коммерциялық және өзге де заңмен қорғалатын құпияны құрайтын ақпаратты белгілі бір мерзім ішінде құпияда сақтау және жария етпеу туралы талап қоғамның қызметкерлерімен және лауазымды адамдарымен қызметтік және коммерциялық </w:t>
            </w:r>
            <w:r w:rsidRPr="00BF0434">
              <w:rPr>
                <w:lang w:val="kk"/>
              </w:rPr>
              <w:lastRenderedPageBreak/>
              <w:t>құпияны жария етпеу туралы міндеттемеге қол қою арқылы қамтамасыз етіледі. Талап еңбек шарттарында және Қоғам қызметкерлерінің лауазымдық нұсқаулықтарында қамтылған.</w:t>
            </w:r>
          </w:p>
          <w:p w14:paraId="677FFE75" w14:textId="77777777" w:rsidR="000D6C9F" w:rsidRPr="00BF0434" w:rsidRDefault="009B27C1" w:rsidP="005D6338">
            <w:pPr>
              <w:pStyle w:val="TableParagraph"/>
              <w:ind w:left="34" w:right="30"/>
            </w:pPr>
            <w:r w:rsidRPr="00BF0434">
              <w:rPr>
                <w:lang w:val="kk"/>
              </w:rPr>
              <w:t xml:space="preserve">ДК және Басқарма мүшелеріне қатысты құпия ақпаратты сақтау туралы талап Директорлар кеңесі туралы ережеде, Басқарма туралы </w:t>
            </w:r>
            <w:r w:rsidR="00717A03">
              <w:rPr>
                <w:lang w:val="kk"/>
              </w:rPr>
              <w:t>е</w:t>
            </w:r>
            <w:r w:rsidRPr="00BF0434">
              <w:rPr>
                <w:lang w:val="kk"/>
              </w:rPr>
              <w:t>режеде және қоғамның жарғысында бекітілген. Бұдан басқа, құпия ақпаратты жария етпеу туралы талап пен міндеттемелер Басқарма мүшелерімен және тәуелсіз директорлармен жасалатын еңбек шарттарында қамтылады. Құпия ақпаратты жария етпеу туралы келісімге / міндеттемеге қол қойылады</w:t>
            </w:r>
          </w:p>
        </w:tc>
      </w:tr>
      <w:tr w:rsidR="00087C3F" w14:paraId="235A37BB" w14:textId="77777777" w:rsidTr="005D6338">
        <w:trPr>
          <w:trHeight w:val="669"/>
        </w:trPr>
        <w:tc>
          <w:tcPr>
            <w:tcW w:w="562" w:type="dxa"/>
          </w:tcPr>
          <w:p w14:paraId="3F2961CF" w14:textId="77777777" w:rsidR="000D6C9F" w:rsidRPr="00BF0434" w:rsidRDefault="009B27C1" w:rsidP="005D6338">
            <w:pPr>
              <w:tabs>
                <w:tab w:val="left" w:pos="6237"/>
              </w:tabs>
              <w:spacing w:line="266" w:lineRule="exact"/>
              <w:ind w:right="40"/>
              <w:jc w:val="center"/>
              <w:rPr>
                <w:b/>
              </w:rPr>
            </w:pPr>
            <w:r w:rsidRPr="00BF0434">
              <w:rPr>
                <w:b/>
                <w:lang w:val="kk"/>
              </w:rPr>
              <w:lastRenderedPageBreak/>
              <w:t>5.</w:t>
            </w:r>
          </w:p>
        </w:tc>
        <w:tc>
          <w:tcPr>
            <w:tcW w:w="1843" w:type="dxa"/>
          </w:tcPr>
          <w:p w14:paraId="319A184B" w14:textId="77777777" w:rsidR="000D6C9F" w:rsidRPr="00BF0434" w:rsidRDefault="009B27C1" w:rsidP="005D6338">
            <w:pPr>
              <w:rPr>
                <w:b/>
              </w:rPr>
            </w:pPr>
            <w:r w:rsidRPr="00BF0434">
              <w:rPr>
                <w:b/>
                <w:lang w:val="kk"/>
              </w:rPr>
              <w:t xml:space="preserve">Заңдылық және этика </w:t>
            </w:r>
            <w:r w:rsidR="00717A03">
              <w:rPr>
                <w:b/>
                <w:lang w:val="kk"/>
              </w:rPr>
              <w:t>қағидаты</w:t>
            </w:r>
          </w:p>
          <w:p w14:paraId="7FA2C3C4" w14:textId="77777777" w:rsidR="000D6C9F" w:rsidRPr="00BF0434" w:rsidRDefault="000D6C9F" w:rsidP="005D6338">
            <w:pPr>
              <w:rPr>
                <w:b/>
              </w:rPr>
            </w:pPr>
          </w:p>
        </w:tc>
        <w:tc>
          <w:tcPr>
            <w:tcW w:w="1559" w:type="dxa"/>
          </w:tcPr>
          <w:p w14:paraId="223D4432" w14:textId="77777777" w:rsidR="000D6C9F" w:rsidRPr="00BF0434" w:rsidRDefault="009B27C1" w:rsidP="005D6338">
            <w:pPr>
              <w:tabs>
                <w:tab w:val="left" w:pos="6237"/>
              </w:tabs>
              <w:spacing w:line="266" w:lineRule="exact"/>
              <w:ind w:left="-108" w:right="-108"/>
              <w:jc w:val="center"/>
              <w:rPr>
                <w:b/>
              </w:rPr>
            </w:pPr>
            <w:r w:rsidRPr="00BF0434">
              <w:rPr>
                <w:b/>
                <w:lang w:val="kk"/>
              </w:rPr>
              <w:t>Орындалды</w:t>
            </w:r>
          </w:p>
        </w:tc>
        <w:tc>
          <w:tcPr>
            <w:tcW w:w="5954" w:type="dxa"/>
          </w:tcPr>
          <w:p w14:paraId="236DEDBC" w14:textId="77777777" w:rsidR="000D6C9F" w:rsidRPr="00BF0434" w:rsidRDefault="009B27C1" w:rsidP="005D6338">
            <w:pPr>
              <w:pStyle w:val="TableParagraph"/>
              <w:ind w:left="34"/>
            </w:pPr>
            <w:r w:rsidRPr="00BF0434">
              <w:rPr>
                <w:lang w:val="kk"/>
              </w:rPr>
              <w:t>1) Директорлар кеңесі Қоғамның Іскерлік әдеп кодексін жаңа редакцияда бекітті (14.10.2020 ж. шешімі., № 08 Хаттама), оның мақсаты</w:t>
            </w:r>
            <w:r w:rsidR="00717A03">
              <w:rPr>
                <w:lang w:val="kk"/>
              </w:rPr>
              <w:t xml:space="preserve"> </w:t>
            </w:r>
            <w:r w:rsidRPr="00BF0434">
              <w:rPr>
                <w:lang w:val="kk"/>
              </w:rPr>
              <w:t>-</w:t>
            </w:r>
            <w:r w:rsidR="00717A03">
              <w:rPr>
                <w:lang w:val="kk"/>
              </w:rPr>
              <w:t xml:space="preserve"> </w:t>
            </w:r>
            <w:r w:rsidRPr="00BF0434">
              <w:rPr>
                <w:lang w:val="kk"/>
              </w:rPr>
              <w:t xml:space="preserve">Қоғам қызметкерлерінің мінез-құлқының этикалық жағын, барлық мүдделі тұлғалармен өзара іс-қимылды, корпоративтік қатынастардың этикалық нормаларын және этикалық нормалардың қоғамның және оның қызметкерлерінің күнделікті қызметіне әсер ету тетіктерін регламенттеу. </w:t>
            </w:r>
          </w:p>
          <w:p w14:paraId="4B460848" w14:textId="77777777" w:rsidR="000D6C9F" w:rsidRPr="00BF0434" w:rsidRDefault="009B27C1" w:rsidP="005D6338">
            <w:pPr>
              <w:pStyle w:val="TableParagraph"/>
              <w:spacing w:line="237" w:lineRule="auto"/>
              <w:ind w:left="0" w:firstLine="34"/>
            </w:pPr>
            <w:r w:rsidRPr="00BF0434">
              <w:rPr>
                <w:lang w:val="kk"/>
              </w:rPr>
              <w:t>Жыл сайын Қоғам қызметкерлерін жаңа іскерлік әдеп кодексінің нормаларын білуге таныстыру және тестілеу жүргізіледі, Қоғам қызметкерлерінің іскерлік әдеп кодексін бұзу фактілері анықталған жоқ.</w:t>
            </w:r>
          </w:p>
          <w:p w14:paraId="58B89AD4" w14:textId="77777777" w:rsidR="000D6C9F" w:rsidRPr="00BF0434" w:rsidRDefault="009B27C1" w:rsidP="005D6338">
            <w:pPr>
              <w:pStyle w:val="TableParagraph"/>
              <w:ind w:left="34"/>
            </w:pPr>
            <w:r w:rsidRPr="00BF0434">
              <w:rPr>
                <w:lang w:val="kk"/>
              </w:rPr>
              <w:t>2) Сыбайлас жемқорлықтың алдын алу және қоғамдағы сыбайлас жемқорлық көріністерінің алдын алу мақсатында барлық қызметкерлер мен лауазымды тұлғалардың алаяқтық пен сыбайлас жемқорлыққа қарсы іс-қимыл саясатын сақтауы үшін қабылданған (Директорлар кеңесінің 30.10.2020 ж.</w:t>
            </w:r>
            <w:r w:rsidR="00717A03">
              <w:rPr>
                <w:lang w:val="kk"/>
              </w:rPr>
              <w:t xml:space="preserve"> </w:t>
            </w:r>
            <w:r w:rsidRPr="00BF0434">
              <w:rPr>
                <w:lang w:val="kk"/>
              </w:rPr>
              <w:t>№09 хаттама</w:t>
            </w:r>
            <w:r w:rsidR="00717A03" w:rsidRPr="00BF0434">
              <w:rPr>
                <w:lang w:val="kk"/>
              </w:rPr>
              <w:t xml:space="preserve"> шешімімен бекітілген</w:t>
            </w:r>
            <w:r w:rsidRPr="00BF0434">
              <w:rPr>
                <w:lang w:val="kk"/>
              </w:rPr>
              <w:t>), Сыбайлас жемқорлыққа қарсы стандарт (Басқарманың 09.12.19 ж. шешімімен бекітілген, №43 хаттама).</w:t>
            </w:r>
          </w:p>
          <w:p w14:paraId="3D18ADB4" w14:textId="77777777" w:rsidR="000D6C9F" w:rsidRPr="00BF0434" w:rsidRDefault="009B27C1" w:rsidP="005D6338">
            <w:pPr>
              <w:tabs>
                <w:tab w:val="left" w:pos="318"/>
              </w:tabs>
              <w:ind w:left="34"/>
              <w:jc w:val="both"/>
              <w:rPr>
                <w:sz w:val="22"/>
                <w:szCs w:val="22"/>
                <w:lang w:bidi="ru-RU"/>
              </w:rPr>
            </w:pPr>
            <w:r w:rsidRPr="00BF0434">
              <w:rPr>
                <w:sz w:val="22"/>
                <w:szCs w:val="22"/>
                <w:lang w:val="kk" w:bidi="ru-RU"/>
              </w:rPr>
              <w:t>3) 2022 жылы Қоғам қызметкерлері тарапынан сыбайлас жемқорлық пен алаяқтықтың анықталған жағдайлары, еңбек даулары мен талап-арыздар болған жоқ.</w:t>
            </w:r>
          </w:p>
          <w:p w14:paraId="76CCA170" w14:textId="77777777" w:rsidR="000D6C9F" w:rsidRPr="00BF0434" w:rsidRDefault="009B27C1" w:rsidP="005D6338">
            <w:pPr>
              <w:pStyle w:val="pj"/>
              <w:shd w:val="clear" w:color="auto" w:fill="FFFFFF"/>
              <w:spacing w:before="0" w:beforeAutospacing="0" w:after="0" w:afterAutospacing="0"/>
              <w:ind w:firstLine="400"/>
              <w:jc w:val="both"/>
              <w:textAlignment w:val="baseline"/>
            </w:pPr>
            <w:r w:rsidRPr="00BF0434">
              <w:rPr>
                <w:sz w:val="22"/>
                <w:szCs w:val="22"/>
                <w:lang w:val="kk" w:bidi="ru-RU"/>
              </w:rPr>
              <w:t>4) ұйымдық құрылымда Қоғамның Директорлар кеңесіне (Орталық-Комплаенс қызметі) Есеп беретін сыбайлас жемқорлыққа қарсы іс-қимыл жөніндегі құрылымдық бөлімше көзделген, Орталық-комплаенс қызметі туралы Ереже бекітілген, оның сандық құрамы айқындалған.</w:t>
            </w:r>
          </w:p>
        </w:tc>
      </w:tr>
      <w:tr w:rsidR="00087C3F" w14:paraId="24C2AF47" w14:textId="77777777" w:rsidTr="005D6338">
        <w:trPr>
          <w:trHeight w:val="5279"/>
        </w:trPr>
        <w:tc>
          <w:tcPr>
            <w:tcW w:w="562" w:type="dxa"/>
          </w:tcPr>
          <w:p w14:paraId="5718C617" w14:textId="77777777" w:rsidR="000D6C9F" w:rsidRPr="00BF0434" w:rsidRDefault="009B27C1" w:rsidP="005D6338">
            <w:pPr>
              <w:tabs>
                <w:tab w:val="left" w:pos="6237"/>
              </w:tabs>
              <w:spacing w:line="266" w:lineRule="exact"/>
              <w:ind w:right="40"/>
              <w:jc w:val="center"/>
              <w:rPr>
                <w:b/>
              </w:rPr>
            </w:pPr>
            <w:r w:rsidRPr="00BF0434">
              <w:rPr>
                <w:b/>
                <w:lang w:val="kk"/>
              </w:rPr>
              <w:lastRenderedPageBreak/>
              <w:t>6.</w:t>
            </w:r>
          </w:p>
        </w:tc>
        <w:tc>
          <w:tcPr>
            <w:tcW w:w="1843" w:type="dxa"/>
          </w:tcPr>
          <w:p w14:paraId="6C74534B" w14:textId="77777777" w:rsidR="000D6C9F" w:rsidRPr="00BF0434" w:rsidRDefault="009B27C1" w:rsidP="005D6338">
            <w:pPr>
              <w:rPr>
                <w:b/>
              </w:rPr>
            </w:pPr>
            <w:r w:rsidRPr="00BF0434">
              <w:rPr>
                <w:b/>
                <w:lang w:val="kk"/>
              </w:rPr>
              <w:t xml:space="preserve">Тиімді дивидендтік саясат </w:t>
            </w:r>
            <w:r w:rsidR="00717A03">
              <w:rPr>
                <w:b/>
                <w:lang w:val="kk"/>
              </w:rPr>
              <w:t>қағидаты</w:t>
            </w:r>
          </w:p>
        </w:tc>
        <w:tc>
          <w:tcPr>
            <w:tcW w:w="1559" w:type="dxa"/>
          </w:tcPr>
          <w:p w14:paraId="45AC5683" w14:textId="77777777" w:rsidR="000D6C9F" w:rsidRPr="00BF0434" w:rsidRDefault="009B27C1" w:rsidP="005D6338">
            <w:pPr>
              <w:tabs>
                <w:tab w:val="left" w:pos="6237"/>
              </w:tabs>
              <w:spacing w:line="266" w:lineRule="exact"/>
              <w:ind w:left="-108" w:right="-108"/>
              <w:jc w:val="center"/>
              <w:rPr>
                <w:b/>
              </w:rPr>
            </w:pPr>
            <w:r w:rsidRPr="00BF0434">
              <w:rPr>
                <w:b/>
                <w:lang w:val="kk"/>
              </w:rPr>
              <w:t>Орындалды</w:t>
            </w:r>
          </w:p>
        </w:tc>
        <w:tc>
          <w:tcPr>
            <w:tcW w:w="5954" w:type="dxa"/>
          </w:tcPr>
          <w:p w14:paraId="7F7FB993" w14:textId="77777777" w:rsidR="000D6C9F" w:rsidRPr="00BF0434" w:rsidRDefault="009B27C1" w:rsidP="005D6338">
            <w:pPr>
              <w:pStyle w:val="TableParagraph"/>
              <w:tabs>
                <w:tab w:val="left" w:pos="142"/>
                <w:tab w:val="left" w:pos="425"/>
              </w:tabs>
              <w:ind w:left="0"/>
            </w:pPr>
            <w:r w:rsidRPr="00BF0434">
              <w:rPr>
                <w:lang w:val="kk"/>
              </w:rPr>
              <w:t xml:space="preserve">Қоғамның дивидендтік </w:t>
            </w:r>
            <w:r w:rsidR="00717A03">
              <w:rPr>
                <w:lang w:val="kk"/>
              </w:rPr>
              <w:t>с</w:t>
            </w:r>
            <w:r w:rsidRPr="00BF0434">
              <w:rPr>
                <w:lang w:val="kk"/>
              </w:rPr>
              <w:t xml:space="preserve">аясаты активтерді ұлғайту, </w:t>
            </w:r>
            <w:r w:rsidR="00717A03">
              <w:rPr>
                <w:lang w:val="kk"/>
              </w:rPr>
              <w:t>ЖА</w:t>
            </w:r>
            <w:r w:rsidRPr="00BF0434">
              <w:rPr>
                <w:lang w:val="kk"/>
              </w:rPr>
              <w:t xml:space="preserve"> мен қоғамның мүдделерінің тепе-теңдігін қамтамасыз ете отырып, қоғамды капиталдандырудың өсуін қамтамасыз ету мақсатында қалыптастырылған.</w:t>
            </w:r>
          </w:p>
          <w:p w14:paraId="61FF425F" w14:textId="77777777" w:rsidR="000D6C9F" w:rsidRPr="00BF0434" w:rsidRDefault="009B27C1" w:rsidP="005D6338">
            <w:pPr>
              <w:pStyle w:val="TableParagraph"/>
              <w:tabs>
                <w:tab w:val="left" w:pos="142"/>
                <w:tab w:val="left" w:pos="425"/>
              </w:tabs>
              <w:ind w:left="0"/>
            </w:pPr>
            <w:r w:rsidRPr="00BF0434">
              <w:rPr>
                <w:lang w:val="kk"/>
              </w:rPr>
              <w:t>Дивидендтік саясаттың тиімділігі ЕО-ның қысқа мерзімді (кіріс алу) және ұзақ мерзімді (қоғамның дамуы) мүдделерінің теңгерімділігі қағидатына негізделген:</w:t>
            </w:r>
          </w:p>
          <w:p w14:paraId="18A22E06" w14:textId="77777777" w:rsidR="000D6C9F" w:rsidRPr="00BF0434" w:rsidRDefault="009B27C1" w:rsidP="005D6338">
            <w:pPr>
              <w:pStyle w:val="TableParagraph"/>
              <w:tabs>
                <w:tab w:val="left" w:pos="142"/>
                <w:tab w:val="left" w:pos="425"/>
              </w:tabs>
              <w:ind w:left="0"/>
            </w:pPr>
            <w:r w:rsidRPr="00BF0434">
              <w:rPr>
                <w:lang w:val="kk"/>
              </w:rPr>
              <w:t>1) қоғам алған таза табыстың нақты мөлшері;</w:t>
            </w:r>
          </w:p>
          <w:p w14:paraId="20CC6B28" w14:textId="77777777" w:rsidR="000D6C9F" w:rsidRPr="00BF0434" w:rsidRDefault="009B27C1" w:rsidP="005D6338">
            <w:pPr>
              <w:pStyle w:val="TableParagraph"/>
              <w:tabs>
                <w:tab w:val="left" w:pos="142"/>
                <w:tab w:val="left" w:pos="425"/>
              </w:tabs>
              <w:ind w:left="0"/>
            </w:pPr>
            <w:r w:rsidRPr="00BF0434">
              <w:rPr>
                <w:lang w:val="kk"/>
              </w:rPr>
              <w:t>2) қоғамның төлем қабілеттілігі және қаржылық орнықтылығы көрсеткіштері;</w:t>
            </w:r>
          </w:p>
          <w:p w14:paraId="5D37A23D" w14:textId="77777777" w:rsidR="000D6C9F" w:rsidRPr="00BF0434" w:rsidRDefault="009B27C1" w:rsidP="005D6338">
            <w:pPr>
              <w:pStyle w:val="TableParagraph"/>
              <w:tabs>
                <w:tab w:val="left" w:pos="142"/>
                <w:tab w:val="left" w:pos="425"/>
              </w:tabs>
              <w:ind w:left="0"/>
            </w:pPr>
            <w:r w:rsidRPr="00BF0434">
              <w:rPr>
                <w:lang w:val="kk"/>
              </w:rPr>
              <w:t xml:space="preserve">3) Қоғамның ағымдағы </w:t>
            </w:r>
            <w:r w:rsidR="00AB0F3B">
              <w:rPr>
                <w:lang w:val="kk"/>
              </w:rPr>
              <w:t>жағдайы</w:t>
            </w:r>
            <w:r w:rsidRPr="00BF0434">
              <w:rPr>
                <w:lang w:val="kk"/>
              </w:rPr>
              <w:t>, оның қысқа, орта және ұзақ мерзімді жоспарлары;</w:t>
            </w:r>
          </w:p>
          <w:p w14:paraId="3A57EDA7" w14:textId="77777777" w:rsidR="000D6C9F" w:rsidRPr="00BF0434" w:rsidRDefault="009B27C1" w:rsidP="005D6338">
            <w:pPr>
              <w:pStyle w:val="TableParagraph"/>
              <w:tabs>
                <w:tab w:val="left" w:pos="142"/>
                <w:tab w:val="left" w:pos="425"/>
              </w:tabs>
              <w:ind w:left="0"/>
            </w:pPr>
            <w:r w:rsidRPr="00BF0434">
              <w:rPr>
                <w:lang w:val="kk"/>
              </w:rPr>
              <w:t xml:space="preserve">4) стратегиялық даму мақсаттарын қамтамасыз ету. </w:t>
            </w:r>
          </w:p>
          <w:p w14:paraId="5A45044C" w14:textId="77777777" w:rsidR="000D6C9F" w:rsidRPr="00BF0434" w:rsidRDefault="009B27C1" w:rsidP="005D6338">
            <w:pPr>
              <w:pStyle w:val="TableParagraph"/>
              <w:tabs>
                <w:tab w:val="left" w:pos="142"/>
                <w:tab w:val="left" w:pos="425"/>
              </w:tabs>
              <w:ind w:left="0"/>
              <w:jc w:val="left"/>
            </w:pPr>
            <w:r w:rsidRPr="00BF0434">
              <w:rPr>
                <w:lang w:val="kk"/>
              </w:rPr>
              <w:t xml:space="preserve">Қоғамның дивидендтік саясатымен (30.03.2020 ж. ДК шешімімен бекітілген, № 04 хаттама) дивидендтер төлеуге жұмсалатын қаражат сомасы ХҚЕС сәйкес есептелген Қоғамның таза табысының кемінде 70% </w:t>
            </w:r>
            <w:r w:rsidR="00717A03">
              <w:rPr>
                <w:lang w:val="kk"/>
              </w:rPr>
              <w:t>қ</w:t>
            </w:r>
            <w:r w:rsidRPr="00BF0434">
              <w:rPr>
                <w:lang w:val="kk"/>
              </w:rPr>
              <w:t>ұрауы тиіс деген ереже белгіленді және іс жүзінде іске асырылады.</w:t>
            </w:r>
          </w:p>
        </w:tc>
      </w:tr>
      <w:tr w:rsidR="00087C3F" w:rsidRPr="00390B75" w14:paraId="26875E9A" w14:textId="77777777" w:rsidTr="005D6338">
        <w:trPr>
          <w:trHeight w:val="669"/>
        </w:trPr>
        <w:tc>
          <w:tcPr>
            <w:tcW w:w="562" w:type="dxa"/>
          </w:tcPr>
          <w:p w14:paraId="5BCAFE33" w14:textId="77777777" w:rsidR="000D6C9F" w:rsidRPr="00BF0434" w:rsidRDefault="009B27C1" w:rsidP="005D6338">
            <w:pPr>
              <w:tabs>
                <w:tab w:val="left" w:pos="6237"/>
              </w:tabs>
              <w:spacing w:line="266" w:lineRule="exact"/>
              <w:ind w:right="40"/>
              <w:jc w:val="center"/>
              <w:rPr>
                <w:b/>
              </w:rPr>
            </w:pPr>
            <w:r w:rsidRPr="00BF0434">
              <w:rPr>
                <w:b/>
                <w:lang w:val="kk"/>
              </w:rPr>
              <w:t>7.</w:t>
            </w:r>
          </w:p>
        </w:tc>
        <w:tc>
          <w:tcPr>
            <w:tcW w:w="1843" w:type="dxa"/>
          </w:tcPr>
          <w:p w14:paraId="1586C857" w14:textId="77777777" w:rsidR="000D6C9F" w:rsidRPr="00BF0434" w:rsidRDefault="009B27C1" w:rsidP="005D6338">
            <w:pPr>
              <w:rPr>
                <w:b/>
              </w:rPr>
            </w:pPr>
            <w:r w:rsidRPr="00BF0434">
              <w:rPr>
                <w:b/>
                <w:lang w:val="kk"/>
              </w:rPr>
              <w:t>Тиімді кадр саясаты қағидаты</w:t>
            </w:r>
          </w:p>
        </w:tc>
        <w:tc>
          <w:tcPr>
            <w:tcW w:w="1559" w:type="dxa"/>
          </w:tcPr>
          <w:p w14:paraId="6EC074F7" w14:textId="77777777" w:rsidR="000D6C9F" w:rsidRPr="00BF0434" w:rsidRDefault="009B27C1" w:rsidP="005D6338">
            <w:pPr>
              <w:tabs>
                <w:tab w:val="left" w:pos="6237"/>
              </w:tabs>
              <w:spacing w:line="266" w:lineRule="exact"/>
              <w:ind w:left="-108" w:right="-108"/>
              <w:jc w:val="center"/>
              <w:rPr>
                <w:b/>
              </w:rPr>
            </w:pPr>
            <w:r w:rsidRPr="00BF0434">
              <w:rPr>
                <w:b/>
                <w:lang w:val="kk"/>
              </w:rPr>
              <w:t>Орындалды</w:t>
            </w:r>
          </w:p>
        </w:tc>
        <w:tc>
          <w:tcPr>
            <w:tcW w:w="5954" w:type="dxa"/>
          </w:tcPr>
          <w:p w14:paraId="68540CE2" w14:textId="77777777" w:rsidR="000D6C9F" w:rsidRPr="008D16E2" w:rsidRDefault="009B27C1" w:rsidP="005D6338">
            <w:pPr>
              <w:tabs>
                <w:tab w:val="left" w:pos="318"/>
              </w:tabs>
              <w:ind w:left="34" w:right="5"/>
              <w:jc w:val="both"/>
              <w:rPr>
                <w:sz w:val="22"/>
                <w:szCs w:val="22"/>
                <w:lang w:val="kk" w:bidi="ru-RU"/>
              </w:rPr>
            </w:pPr>
            <w:r w:rsidRPr="00BF0434">
              <w:rPr>
                <w:sz w:val="22"/>
                <w:szCs w:val="22"/>
                <w:lang w:val="kk" w:bidi="ru-RU"/>
              </w:rPr>
              <w:t xml:space="preserve">Қызметкерлерді жұмысқа қабылдау және кадр резервін қалыптастыру қызметкерлерді қабылдау шарттары және қоғамның еңбек тәртібі туралы Ережеге сәйкес жүзеге асырылады. </w:t>
            </w:r>
            <w:r w:rsidR="00717A03" w:rsidRPr="009455E5">
              <w:rPr>
                <w:sz w:val="22"/>
                <w:szCs w:val="22"/>
                <w:lang w:val="kk" w:bidi="ru-RU"/>
              </w:rPr>
              <w:t>(</w:t>
            </w:r>
            <w:r w:rsidR="00717A03">
              <w:rPr>
                <w:sz w:val="22"/>
                <w:szCs w:val="22"/>
                <w:lang w:val="kk" w:bidi="ru-RU"/>
              </w:rPr>
              <w:t>Б</w:t>
            </w:r>
            <w:r w:rsidRPr="00BF0434">
              <w:rPr>
                <w:sz w:val="22"/>
                <w:szCs w:val="22"/>
                <w:lang w:val="kk" w:bidi="ru-RU"/>
              </w:rPr>
              <w:t>асқарманың 11.12.2020 жылғы шешімімен</w:t>
            </w:r>
            <w:r w:rsidR="00717A03">
              <w:rPr>
                <w:sz w:val="22"/>
                <w:szCs w:val="22"/>
                <w:lang w:val="kk" w:bidi="ru-RU"/>
              </w:rPr>
              <w:t xml:space="preserve"> бекітілді,</w:t>
            </w:r>
            <w:r w:rsidRPr="00BF0434">
              <w:rPr>
                <w:sz w:val="22"/>
                <w:szCs w:val="22"/>
                <w:lang w:val="kk" w:bidi="ru-RU"/>
              </w:rPr>
              <w:t xml:space="preserve"> №35 хаттама). </w:t>
            </w:r>
          </w:p>
          <w:p w14:paraId="7B7F1C54" w14:textId="77777777" w:rsidR="000D6C9F" w:rsidRPr="008D16E2" w:rsidRDefault="009B27C1" w:rsidP="005D6338">
            <w:pPr>
              <w:tabs>
                <w:tab w:val="left" w:pos="318"/>
              </w:tabs>
              <w:ind w:left="34" w:right="5"/>
              <w:jc w:val="both"/>
              <w:rPr>
                <w:sz w:val="22"/>
                <w:szCs w:val="22"/>
                <w:lang w:val="kk" w:bidi="ru-RU"/>
              </w:rPr>
            </w:pPr>
            <w:r w:rsidRPr="00BF0434">
              <w:rPr>
                <w:sz w:val="22"/>
                <w:szCs w:val="22"/>
                <w:lang w:val="kk" w:bidi="ru-RU"/>
              </w:rPr>
              <w:t>Қоғам қызметкерлеріне еңбекақы төлеу, материалдық ынталандыру және әлеуметтік қолдау туралы ережемен (ДК-нің 15.04.15 ж. № 03 шешімімен бекітілген) тиімді қызметке ынталандыру мақсатында көзделген:</w:t>
            </w:r>
          </w:p>
          <w:p w14:paraId="566EC7BD" w14:textId="77777777" w:rsidR="000D6C9F" w:rsidRPr="008D16E2" w:rsidRDefault="009B27C1" w:rsidP="005D6338">
            <w:pPr>
              <w:tabs>
                <w:tab w:val="left" w:pos="318"/>
              </w:tabs>
              <w:ind w:left="34" w:right="5"/>
              <w:jc w:val="both"/>
              <w:rPr>
                <w:sz w:val="22"/>
                <w:szCs w:val="22"/>
                <w:lang w:val="kk" w:bidi="ru-RU"/>
              </w:rPr>
            </w:pPr>
            <w:r w:rsidRPr="00BF0434">
              <w:rPr>
                <w:sz w:val="22"/>
                <w:szCs w:val="22"/>
                <w:lang w:val="kk" w:bidi="ru-RU"/>
              </w:rPr>
              <w:t xml:space="preserve">- қызметкерлерге олардың қызметін бағалау нәтижелері бойынша сыйақы беру, </w:t>
            </w:r>
          </w:p>
          <w:p w14:paraId="72F175FF" w14:textId="77777777" w:rsidR="000D6C9F" w:rsidRPr="008D16E2" w:rsidRDefault="009B27C1" w:rsidP="005D6338">
            <w:pPr>
              <w:tabs>
                <w:tab w:val="left" w:pos="318"/>
              </w:tabs>
              <w:ind w:left="34" w:right="5"/>
              <w:jc w:val="both"/>
              <w:rPr>
                <w:sz w:val="22"/>
                <w:szCs w:val="22"/>
                <w:lang w:val="kk" w:bidi="ru-RU"/>
              </w:rPr>
            </w:pPr>
            <w:r w:rsidRPr="00BF0434">
              <w:rPr>
                <w:sz w:val="22"/>
                <w:szCs w:val="22"/>
                <w:lang w:val="kk" w:bidi="ru-RU"/>
              </w:rPr>
              <w:t xml:space="preserve">- күрделілігі жоғары жұмыстарды орындағаны және қоғамның қызмет көрсетуіне коммерциялық тапсырыстарды тартқаны үшін қосымша материалдық ынталандыру, </w:t>
            </w:r>
          </w:p>
          <w:p w14:paraId="3448BDC2" w14:textId="77777777" w:rsidR="000D6C9F" w:rsidRPr="008D16E2" w:rsidRDefault="009B27C1" w:rsidP="005D6338">
            <w:pPr>
              <w:tabs>
                <w:tab w:val="left" w:pos="318"/>
              </w:tabs>
              <w:ind w:left="34" w:right="5"/>
              <w:jc w:val="both"/>
              <w:rPr>
                <w:sz w:val="22"/>
                <w:szCs w:val="22"/>
                <w:lang w:val="kk" w:bidi="ru-RU"/>
              </w:rPr>
            </w:pPr>
            <w:r w:rsidRPr="00BF0434">
              <w:rPr>
                <w:sz w:val="22"/>
                <w:szCs w:val="22"/>
                <w:lang w:val="kk" w:bidi="ru-RU"/>
              </w:rPr>
              <w:t xml:space="preserve">- материалдық көмек көрсету.  </w:t>
            </w:r>
          </w:p>
          <w:p w14:paraId="65A49AB5" w14:textId="77777777" w:rsidR="000D6C9F" w:rsidRPr="00BF0434" w:rsidRDefault="009B27C1" w:rsidP="005D6338">
            <w:pPr>
              <w:widowControl w:val="0"/>
              <w:pBdr>
                <w:bottom w:val="single" w:sz="4" w:space="29" w:color="FFFFFF"/>
              </w:pBdr>
              <w:tabs>
                <w:tab w:val="left" w:pos="709"/>
              </w:tabs>
              <w:ind w:left="34" w:right="5"/>
              <w:jc w:val="both"/>
              <w:rPr>
                <w:sz w:val="22"/>
                <w:szCs w:val="22"/>
                <w:lang w:val="kk-KZ"/>
              </w:rPr>
            </w:pPr>
            <w:r w:rsidRPr="00BF0434">
              <w:rPr>
                <w:sz w:val="22"/>
                <w:szCs w:val="22"/>
                <w:lang w:val="kk"/>
              </w:rPr>
              <w:t xml:space="preserve">Қоғамдағы қызметкерлердің құзыреттілік деңгейін арттыру мақсатында жыл сайын қызметкерлерді даярлау және олардың біліктілігін арттыру жөніндегі іс-шаралардың жоспар-кестесі әзірленеді. </w:t>
            </w:r>
          </w:p>
          <w:p w14:paraId="76D00CC8" w14:textId="77777777" w:rsidR="000D6C9F" w:rsidRPr="008D16E2" w:rsidRDefault="009B27C1" w:rsidP="005D6338">
            <w:pPr>
              <w:widowControl w:val="0"/>
              <w:pBdr>
                <w:bottom w:val="single" w:sz="4" w:space="29" w:color="FFFFFF"/>
              </w:pBdr>
              <w:tabs>
                <w:tab w:val="left" w:pos="709"/>
              </w:tabs>
              <w:ind w:left="34" w:right="5"/>
              <w:jc w:val="both"/>
              <w:rPr>
                <w:lang w:val="kk-KZ" w:bidi="ru-RU"/>
              </w:rPr>
            </w:pPr>
            <w:r w:rsidRPr="00BF0434">
              <w:rPr>
                <w:sz w:val="22"/>
                <w:szCs w:val="22"/>
                <w:lang w:val="kk"/>
              </w:rPr>
              <w:t xml:space="preserve">2022 жылы қоғамның 61 қызметкері Microsoft Power BI, талдаушыға арналған Power BI, деректерді талдау негіздері, ақпараттық қауіпсіздікті басқару жүйесі (ИСО/МЭК 27001) және сыбайлас жемқорлыққа қарсы іс-қимыл менеджменті жүйесі (ISO 37001:2016), салықтық есептеулер және даму жоспарын қалыптастыру мәселелері бойынша оқыту мен қайта даярлаудан өтті Вариациялық шешімдер мен оның орындалуы туралы есеп, корпоративтік құқық және корпоративтік басқару, материалдық және материалдық емес ынталандыру технологиялары, компанияны бағалау және қызметкерлерді ынталандыру үшін KPI негізінде </w:t>
            </w:r>
            <w:r w:rsidRPr="00BF0434">
              <w:rPr>
                <w:sz w:val="22"/>
                <w:szCs w:val="22"/>
                <w:lang w:val="kk"/>
              </w:rPr>
              <w:lastRenderedPageBreak/>
              <w:t>сыйлықақы.</w:t>
            </w:r>
          </w:p>
        </w:tc>
      </w:tr>
      <w:tr w:rsidR="00087C3F" w:rsidRPr="00390B75" w14:paraId="3F0DE5E2" w14:textId="77777777" w:rsidTr="005D6338">
        <w:trPr>
          <w:trHeight w:val="353"/>
        </w:trPr>
        <w:tc>
          <w:tcPr>
            <w:tcW w:w="562" w:type="dxa"/>
          </w:tcPr>
          <w:p w14:paraId="3244FCDC" w14:textId="77777777" w:rsidR="000D6C9F" w:rsidRPr="00BF0434" w:rsidRDefault="009B27C1" w:rsidP="005D6338">
            <w:pPr>
              <w:tabs>
                <w:tab w:val="left" w:pos="6237"/>
              </w:tabs>
              <w:spacing w:line="266" w:lineRule="exact"/>
              <w:ind w:right="40"/>
              <w:jc w:val="center"/>
              <w:rPr>
                <w:b/>
              </w:rPr>
            </w:pPr>
            <w:r w:rsidRPr="00BF0434">
              <w:rPr>
                <w:b/>
                <w:lang w:val="kk"/>
              </w:rPr>
              <w:lastRenderedPageBreak/>
              <w:t>8.</w:t>
            </w:r>
          </w:p>
        </w:tc>
        <w:tc>
          <w:tcPr>
            <w:tcW w:w="1843" w:type="dxa"/>
          </w:tcPr>
          <w:p w14:paraId="1BA53F45" w14:textId="77777777" w:rsidR="000D6C9F" w:rsidRPr="00BF0434" w:rsidRDefault="009B27C1" w:rsidP="005D6338">
            <w:pPr>
              <w:rPr>
                <w:b/>
              </w:rPr>
            </w:pPr>
            <w:r w:rsidRPr="00BF0434">
              <w:rPr>
                <w:b/>
                <w:lang w:val="kk"/>
              </w:rPr>
              <w:t xml:space="preserve">Қоршаған ортаны қорғау </w:t>
            </w:r>
            <w:r w:rsidR="00C627A8">
              <w:rPr>
                <w:b/>
                <w:lang w:val="kk"/>
              </w:rPr>
              <w:t>қағидаттары</w:t>
            </w:r>
          </w:p>
        </w:tc>
        <w:tc>
          <w:tcPr>
            <w:tcW w:w="1559" w:type="dxa"/>
          </w:tcPr>
          <w:p w14:paraId="2D78E826" w14:textId="77777777" w:rsidR="000D6C9F" w:rsidRPr="00BF0434" w:rsidRDefault="009B27C1" w:rsidP="005D6338">
            <w:pPr>
              <w:tabs>
                <w:tab w:val="left" w:pos="6237"/>
              </w:tabs>
              <w:spacing w:line="266" w:lineRule="exact"/>
              <w:ind w:left="-108" w:right="-108"/>
              <w:jc w:val="center"/>
              <w:rPr>
                <w:b/>
              </w:rPr>
            </w:pPr>
            <w:r w:rsidRPr="00BF0434">
              <w:rPr>
                <w:b/>
                <w:lang w:val="kk"/>
              </w:rPr>
              <w:t>Орындалды</w:t>
            </w:r>
          </w:p>
        </w:tc>
        <w:tc>
          <w:tcPr>
            <w:tcW w:w="5954" w:type="dxa"/>
          </w:tcPr>
          <w:p w14:paraId="126EC87C" w14:textId="77777777" w:rsidR="000D6C9F" w:rsidRPr="008D16E2" w:rsidRDefault="009B27C1" w:rsidP="005D6338">
            <w:pPr>
              <w:pStyle w:val="TableParagraph"/>
              <w:spacing w:line="262" w:lineRule="exact"/>
              <w:ind w:left="0" w:firstLine="34"/>
              <w:rPr>
                <w:lang w:val="kk"/>
              </w:rPr>
            </w:pPr>
            <w:r w:rsidRPr="00BF0434">
              <w:rPr>
                <w:lang w:val="kk"/>
              </w:rPr>
              <w:t xml:space="preserve">Қоғам өз қызметінде қоршаған ортаға әсерді азайтуға және қоршаған ортаға ұқыпты қарау принциптерін ұстануға тырысады. Қоғамда қағазды тұтыну деңгейін төмендету мақсатында электрондық құжат айналымы, жекелеген процестерді автоматтандыру жүйелері енгізілді. </w:t>
            </w:r>
          </w:p>
        </w:tc>
      </w:tr>
      <w:tr w:rsidR="00087C3F" w14:paraId="6B12EA98" w14:textId="77777777" w:rsidTr="005D6338">
        <w:trPr>
          <w:trHeight w:val="669"/>
        </w:trPr>
        <w:tc>
          <w:tcPr>
            <w:tcW w:w="562" w:type="dxa"/>
          </w:tcPr>
          <w:p w14:paraId="1338E8B8" w14:textId="77777777" w:rsidR="000D6C9F" w:rsidRPr="00BF0434" w:rsidRDefault="009B27C1" w:rsidP="005D6338">
            <w:pPr>
              <w:tabs>
                <w:tab w:val="left" w:pos="6237"/>
              </w:tabs>
              <w:spacing w:line="266" w:lineRule="exact"/>
              <w:ind w:right="40"/>
              <w:jc w:val="center"/>
              <w:rPr>
                <w:b/>
              </w:rPr>
            </w:pPr>
            <w:r w:rsidRPr="00BF0434">
              <w:rPr>
                <w:b/>
                <w:lang w:val="kk"/>
              </w:rPr>
              <w:t>9.</w:t>
            </w:r>
          </w:p>
        </w:tc>
        <w:tc>
          <w:tcPr>
            <w:tcW w:w="1843" w:type="dxa"/>
          </w:tcPr>
          <w:p w14:paraId="0944979D" w14:textId="77777777" w:rsidR="000D6C9F" w:rsidRPr="00BF0434" w:rsidRDefault="009B27C1" w:rsidP="005D6338">
            <w:pPr>
              <w:tabs>
                <w:tab w:val="left" w:pos="0"/>
              </w:tabs>
              <w:rPr>
                <w:b/>
              </w:rPr>
            </w:pPr>
            <w:r w:rsidRPr="00BF0434">
              <w:rPr>
                <w:b/>
                <w:lang w:val="kk"/>
              </w:rPr>
              <w:t>Корпоративтік жанжалдарды әділ реттеу қағидаты</w:t>
            </w:r>
          </w:p>
          <w:p w14:paraId="2779216D" w14:textId="77777777" w:rsidR="000D6C9F" w:rsidRPr="00BF0434" w:rsidRDefault="009B27C1" w:rsidP="005D6338">
            <w:pPr>
              <w:rPr>
                <w:b/>
              </w:rPr>
            </w:pPr>
            <w:r w:rsidRPr="00BF0434">
              <w:rPr>
                <w:b/>
                <w:lang w:val="kk"/>
              </w:rPr>
              <w:t xml:space="preserve"> және мүдделер қақтығысы</w:t>
            </w:r>
          </w:p>
        </w:tc>
        <w:tc>
          <w:tcPr>
            <w:tcW w:w="1559" w:type="dxa"/>
          </w:tcPr>
          <w:p w14:paraId="6D041FB2" w14:textId="77777777" w:rsidR="000D6C9F" w:rsidRPr="00BF0434" w:rsidRDefault="009B27C1" w:rsidP="005D6338">
            <w:pPr>
              <w:tabs>
                <w:tab w:val="left" w:pos="6237"/>
              </w:tabs>
              <w:spacing w:line="266" w:lineRule="exact"/>
              <w:ind w:left="-108" w:right="-108"/>
              <w:jc w:val="center"/>
              <w:rPr>
                <w:b/>
              </w:rPr>
            </w:pPr>
            <w:r w:rsidRPr="00BF0434">
              <w:rPr>
                <w:b/>
                <w:lang w:val="kk"/>
              </w:rPr>
              <w:t>Орындалды</w:t>
            </w:r>
          </w:p>
        </w:tc>
        <w:tc>
          <w:tcPr>
            <w:tcW w:w="5954" w:type="dxa"/>
          </w:tcPr>
          <w:p w14:paraId="5240EC58" w14:textId="77777777" w:rsidR="000D6C9F" w:rsidRPr="00BF0434" w:rsidRDefault="009B27C1" w:rsidP="005D6338">
            <w:pPr>
              <w:pStyle w:val="TableParagraph"/>
              <w:ind w:left="34"/>
            </w:pPr>
            <w:r w:rsidRPr="00BF0434">
              <w:rPr>
                <w:lang w:val="kk"/>
              </w:rPr>
              <w:t>Корпоративтік жанжалдар мен мүдделер қақтығысының алдын алу, реттеу, уақтылы анықтау және алдын алу рәсімдерін айқындау, сондай-ақ барлық органдар мен лауазымды тұлғалардың іс-қимылдарын үйлестіру мақсатында Директорлар кеңесінің 27.11.19 ж. №11 хаттамасымен жаңа редакциядағы корпоративтік жанжалдар мен қоғам мүдделерінің қақтығысын реттеу Қағидалары бекітілді.</w:t>
            </w:r>
          </w:p>
          <w:p w14:paraId="1FB7CF67" w14:textId="77777777" w:rsidR="000D6C9F" w:rsidRPr="00BF0434" w:rsidRDefault="009B27C1" w:rsidP="005D6338">
            <w:pPr>
              <w:pStyle w:val="TableParagraph"/>
              <w:ind w:left="34"/>
            </w:pPr>
            <w:r w:rsidRPr="00BF0434">
              <w:rPr>
                <w:lang w:val="kk"/>
              </w:rPr>
              <w:t>Қазақстан Республикасы заңнамасының талаптарына сәйкес және қоғамдағы мүдделер қақтығысын реттеуді қамтамасыз ету мақсатында үлестес тұлғалардың тізбесі жүргізіледі.</w:t>
            </w:r>
          </w:p>
          <w:p w14:paraId="699C5751" w14:textId="77777777" w:rsidR="000D6C9F" w:rsidRPr="00BF0434" w:rsidRDefault="009B27C1" w:rsidP="005D6338">
            <w:pPr>
              <w:pStyle w:val="TableParagraph"/>
              <w:ind w:left="34"/>
            </w:pPr>
            <w:r w:rsidRPr="00BF0434">
              <w:rPr>
                <w:lang w:val="kk"/>
              </w:rPr>
              <w:t xml:space="preserve">Корпоративтік жанжал туындаған жағдайда </w:t>
            </w:r>
            <w:r w:rsidR="00C627A8">
              <w:rPr>
                <w:lang w:val="kk"/>
              </w:rPr>
              <w:t>Ж</w:t>
            </w:r>
            <w:r w:rsidRPr="00BF0434">
              <w:rPr>
                <w:lang w:val="kk"/>
              </w:rPr>
              <w:t xml:space="preserve">А құқықтарын және қоғамның іскерлік беделін тиімді қорғауды қамтамасыз ету мақсатында оның алдын алуға бағытталған рәсімдер мен шаралар қолданылады. </w:t>
            </w:r>
          </w:p>
          <w:p w14:paraId="2DCEA168" w14:textId="77777777" w:rsidR="000D6C9F" w:rsidRPr="00BF0434" w:rsidRDefault="009B27C1" w:rsidP="005D6338">
            <w:pPr>
              <w:pStyle w:val="TableParagraph"/>
              <w:tabs>
                <w:tab w:val="left" w:pos="34"/>
                <w:tab w:val="left" w:pos="5120"/>
                <w:tab w:val="left" w:pos="6469"/>
              </w:tabs>
              <w:ind w:left="34"/>
            </w:pPr>
            <w:r w:rsidRPr="00BF0434">
              <w:rPr>
                <w:lang w:val="kk"/>
              </w:rPr>
              <w:t>2022 жылы қоғамда корпоративтік қақтығыстар мен Қоғамның лауазымды тұлғалары мен қызметкерлерінің мүдделері қақтығысы тіркелмеген</w:t>
            </w:r>
          </w:p>
        </w:tc>
      </w:tr>
      <w:tr w:rsidR="00087C3F" w:rsidRPr="00390B75" w14:paraId="5EA817E2" w14:textId="77777777" w:rsidTr="005D6338">
        <w:trPr>
          <w:trHeight w:val="1408"/>
        </w:trPr>
        <w:tc>
          <w:tcPr>
            <w:tcW w:w="562" w:type="dxa"/>
          </w:tcPr>
          <w:p w14:paraId="4FBEC4ED" w14:textId="77777777" w:rsidR="000D6C9F" w:rsidRPr="00BF0434" w:rsidRDefault="009B27C1" w:rsidP="005D6338">
            <w:pPr>
              <w:tabs>
                <w:tab w:val="left" w:pos="6237"/>
              </w:tabs>
              <w:spacing w:line="266" w:lineRule="exact"/>
              <w:ind w:right="40"/>
              <w:jc w:val="center"/>
              <w:rPr>
                <w:b/>
              </w:rPr>
            </w:pPr>
            <w:r w:rsidRPr="00BF0434">
              <w:rPr>
                <w:b/>
                <w:lang w:val="kk"/>
              </w:rPr>
              <w:t>10.</w:t>
            </w:r>
          </w:p>
        </w:tc>
        <w:tc>
          <w:tcPr>
            <w:tcW w:w="1843" w:type="dxa"/>
          </w:tcPr>
          <w:p w14:paraId="64958DBD" w14:textId="77777777" w:rsidR="000D6C9F" w:rsidRPr="00BF0434" w:rsidRDefault="009B27C1" w:rsidP="005D6338">
            <w:pPr>
              <w:tabs>
                <w:tab w:val="left" w:pos="0"/>
              </w:tabs>
              <w:rPr>
                <w:b/>
              </w:rPr>
            </w:pPr>
            <w:r w:rsidRPr="00BF0434">
              <w:rPr>
                <w:b/>
                <w:lang w:val="kk"/>
              </w:rPr>
              <w:t xml:space="preserve">Жауапкершілік </w:t>
            </w:r>
            <w:r w:rsidR="00C627A8">
              <w:rPr>
                <w:b/>
                <w:lang w:val="kk"/>
              </w:rPr>
              <w:t>қағидаты</w:t>
            </w:r>
          </w:p>
        </w:tc>
        <w:tc>
          <w:tcPr>
            <w:tcW w:w="1559" w:type="dxa"/>
          </w:tcPr>
          <w:p w14:paraId="586B7D1A" w14:textId="77777777" w:rsidR="000D6C9F" w:rsidRPr="00BF0434" w:rsidRDefault="009B27C1" w:rsidP="005D6338">
            <w:pPr>
              <w:tabs>
                <w:tab w:val="left" w:pos="6237"/>
              </w:tabs>
              <w:spacing w:line="266" w:lineRule="exact"/>
              <w:ind w:left="-108" w:right="-108"/>
              <w:jc w:val="center"/>
              <w:rPr>
                <w:b/>
              </w:rPr>
            </w:pPr>
            <w:r w:rsidRPr="00BF0434">
              <w:rPr>
                <w:b/>
                <w:lang w:val="kk"/>
              </w:rPr>
              <w:t>Орындалды</w:t>
            </w:r>
          </w:p>
        </w:tc>
        <w:tc>
          <w:tcPr>
            <w:tcW w:w="5954" w:type="dxa"/>
          </w:tcPr>
          <w:p w14:paraId="2EAB2870" w14:textId="77777777" w:rsidR="000D6C9F" w:rsidRPr="00BF0434" w:rsidRDefault="009B27C1" w:rsidP="005D6338">
            <w:pPr>
              <w:pStyle w:val="TableParagraph"/>
              <w:ind w:left="34"/>
            </w:pPr>
            <w:r w:rsidRPr="00BF0434">
              <w:rPr>
                <w:lang w:val="kk"/>
              </w:rPr>
              <w:t xml:space="preserve">Қоғам ұлттық даму институты ретінде мемлекеттік өнеркәсіптік саясат жүйесіндегі рөлі мен жауапкершілігін мойындай отырып, барлық мүдделі тараптармен тиімді және теңгерімді қарым-қатынас орнатуға тырысады: </w:t>
            </w:r>
          </w:p>
          <w:p w14:paraId="773B09EE" w14:textId="77777777" w:rsidR="000D6C9F" w:rsidRPr="00BF0434" w:rsidRDefault="009B27C1" w:rsidP="005D6338">
            <w:pPr>
              <w:pStyle w:val="TableParagraph"/>
              <w:ind w:left="34"/>
            </w:pPr>
            <w:r w:rsidRPr="00BF0434">
              <w:rPr>
                <w:lang w:val="kk"/>
              </w:rPr>
              <w:t>1) Қоғамның Жалғыз акционермен өзара қарым-қатынасы Жарғымен, корпоративтік басқару кодексімен, Іскерлік әдеп кодексімен және қоғамның басқа да ішкі құжаттарымен реттеледі.</w:t>
            </w:r>
          </w:p>
          <w:p w14:paraId="2EF8E6F9" w14:textId="77777777" w:rsidR="000D6C9F" w:rsidRPr="00BF0434" w:rsidRDefault="009B27C1" w:rsidP="005D6338">
            <w:pPr>
              <w:pStyle w:val="TableParagraph"/>
              <w:ind w:left="34"/>
            </w:pPr>
            <w:r w:rsidRPr="00BF0434">
              <w:rPr>
                <w:lang w:val="kk"/>
              </w:rPr>
              <w:t xml:space="preserve">2) </w:t>
            </w:r>
            <w:r w:rsidR="00C627A8">
              <w:rPr>
                <w:lang w:val="kk"/>
              </w:rPr>
              <w:t>Қ</w:t>
            </w:r>
            <w:r w:rsidRPr="00BF0434">
              <w:rPr>
                <w:lang w:val="kk"/>
              </w:rPr>
              <w:t xml:space="preserve">оғам, оның лауазымды адамдары мен қызметкерлері уәкілетті мемлекеттік органдар мен ведомстволық бағынысты ұйымдардың іс-әрекеттері ел экономикасының өнеркәсіптік-инновациялық дамуына бағытталуы тиіс екенін түсіне отырып, ҚР мемлекеттік органдарымен және даму институттарымен әріптестік және </w:t>
            </w:r>
            <w:r w:rsidR="00C627A8">
              <w:rPr>
                <w:lang w:val="kk"/>
              </w:rPr>
              <w:t>қ</w:t>
            </w:r>
            <w:r w:rsidRPr="00BF0434">
              <w:rPr>
                <w:lang w:val="kk"/>
              </w:rPr>
              <w:t>ұрмет қағидаттарында қарым-қатынас орнатады.</w:t>
            </w:r>
          </w:p>
          <w:p w14:paraId="1DC1AD82" w14:textId="77777777" w:rsidR="000D6C9F" w:rsidRPr="008D16E2" w:rsidRDefault="009B27C1" w:rsidP="005D6338">
            <w:pPr>
              <w:pStyle w:val="TableParagraph"/>
              <w:ind w:left="34"/>
              <w:rPr>
                <w:lang w:val="kk"/>
              </w:rPr>
            </w:pPr>
            <w:r w:rsidRPr="00BF0434">
              <w:rPr>
                <w:lang w:val="kk"/>
              </w:rPr>
              <w:t xml:space="preserve">3) Қоғам өз клиенттерімен, соның ішінде </w:t>
            </w:r>
            <w:r w:rsidR="008D16E2">
              <w:rPr>
                <w:lang w:val="kk"/>
              </w:rPr>
              <w:t>аналитикалық</w:t>
            </w:r>
            <w:r w:rsidRPr="00BF0434">
              <w:rPr>
                <w:lang w:val="kk"/>
              </w:rPr>
              <w:t xml:space="preserve"> және консультациялық қызметтерге Тапсырыс берушілермен, мемлекеттік ынталандыру шараларын алуға өтініш білдірген өнеркәсіптік-инновациялық қызмет субъектілерімен, АЭА-ны дамыту мен ілгерілетуді үйлестіру шеңберінде Қоғам қызметтерін тұтынушылармен (басқарушы компаниялар, АЭА қатысушылары, әлеуетті инвесторлар) заңдылық қағидаттарында (заңнама нормаларын және белгіленген нормаларды толық сақтау) қарым-қатынас орнатады іскерлік этика, шарттық қатынастарды сақтау, ашықтық, сыйластық. Қоғам сервис сапасына қанағаттану деңгейін бағалау мақсатында мемлекеттік ынталандыру шараларын ұсыну </w:t>
            </w:r>
            <w:r w:rsidRPr="00BF0434">
              <w:rPr>
                <w:lang w:val="kk"/>
              </w:rPr>
              <w:lastRenderedPageBreak/>
              <w:t xml:space="preserve">бойынша қызмет тұтынушыларына мерзімді сауалнама жүргізеді. </w:t>
            </w:r>
          </w:p>
          <w:p w14:paraId="2A2A1FE8" w14:textId="77777777" w:rsidR="000D6C9F" w:rsidRPr="008D16E2" w:rsidRDefault="009B27C1" w:rsidP="005D6338">
            <w:pPr>
              <w:pStyle w:val="TableParagraph"/>
              <w:ind w:left="34"/>
              <w:rPr>
                <w:lang w:val="kk"/>
              </w:rPr>
            </w:pPr>
            <w:r w:rsidRPr="00BF0434">
              <w:rPr>
                <w:lang w:val="kk"/>
              </w:rPr>
              <w:t xml:space="preserve">4) тауарларды/жұмыстарды/қызметтерді жеткізушілермен қарым-қатынас орната отырып, Қоғам </w:t>
            </w:r>
            <w:r w:rsidR="00C627A8">
              <w:rPr>
                <w:lang w:val="kk"/>
              </w:rPr>
              <w:t>і</w:t>
            </w:r>
            <w:r w:rsidRPr="00BF0434">
              <w:rPr>
                <w:lang w:val="kk"/>
              </w:rPr>
              <w:t>скерлік әдеп қағидаттарын басшылыққа алады, шарттық қатынастардың барлық талаптарын сақтайды және қызметтің тұрақтылығы мен ашықтығын қамтамасыз етеді.</w:t>
            </w:r>
          </w:p>
          <w:p w14:paraId="2D16CC4B" w14:textId="77777777" w:rsidR="000D6C9F" w:rsidRPr="008D16E2" w:rsidRDefault="009B27C1" w:rsidP="005D6338">
            <w:pPr>
              <w:pStyle w:val="TableParagraph"/>
              <w:ind w:left="34"/>
              <w:rPr>
                <w:lang w:val="kk"/>
              </w:rPr>
            </w:pPr>
            <w:r w:rsidRPr="00BF0434">
              <w:rPr>
                <w:lang w:val="kk"/>
              </w:rPr>
              <w:t>5) қоғам жоғары кәсіби, білікті және уәжді персоналды қалыптастыруға бағытталған сараланған ашық кадр саясатын жүргізеді. Қоғам барлық қызметкерлерге еңбек қызметі процесінде олардың әлеуетін іске асыру үшін тең мүмкіндіктер беруге, нәтижелерді бейтарап және әділ бағалауға және олардың қызметін ынталандыруға, қызметкерлерді тек кәсіби қабілеттері, білімі мен дағдылары негізінде іріктеуге және мансаптық өсуге ұмтылады.</w:t>
            </w:r>
          </w:p>
        </w:tc>
      </w:tr>
    </w:tbl>
    <w:p w14:paraId="71A9339B" w14:textId="77777777" w:rsidR="000D6C9F" w:rsidRPr="008D16E2" w:rsidRDefault="000D6C9F" w:rsidP="000D6C9F">
      <w:pPr>
        <w:rPr>
          <w:rFonts w:eastAsia="Consolas"/>
          <w:lang w:val="kk" w:eastAsia="en-US"/>
        </w:rPr>
      </w:pPr>
    </w:p>
    <w:p w14:paraId="032DC0D7" w14:textId="77777777" w:rsidR="000D6C9F" w:rsidRPr="008D16E2" w:rsidRDefault="009B27C1" w:rsidP="000D6C9F">
      <w:pPr>
        <w:pStyle w:val="2"/>
        <w:spacing w:before="0" w:after="0"/>
        <w:contextualSpacing/>
        <w:jc w:val="both"/>
        <w:rPr>
          <w:rFonts w:ascii="Times New Roman" w:eastAsia="Consolas" w:hAnsi="Times New Roman"/>
          <w:i w:val="0"/>
          <w:iCs w:val="0"/>
          <w:color w:val="000000"/>
          <w:lang w:val="kk"/>
        </w:rPr>
      </w:pPr>
      <w:bookmarkStart w:id="166" w:name="_Toc256000055"/>
      <w:r w:rsidRPr="00BF0434">
        <w:rPr>
          <w:rFonts w:ascii="Times New Roman" w:eastAsia="Consolas" w:hAnsi="Times New Roman"/>
          <w:i w:val="0"/>
          <w:iCs w:val="0"/>
          <w:color w:val="000000"/>
          <w:lang w:val="kk"/>
        </w:rPr>
        <w:t>7.3. Қоғам Басқармасының құрамы, Қоғам Басқармасының қызметі туралы есеп</w:t>
      </w:r>
      <w:bookmarkEnd w:id="166"/>
    </w:p>
    <w:p w14:paraId="0D4BB194" w14:textId="77777777" w:rsidR="000D6C9F" w:rsidRPr="008D16E2" w:rsidRDefault="009B27C1" w:rsidP="000D6C9F">
      <w:pPr>
        <w:ind w:firstLine="709"/>
        <w:jc w:val="both"/>
        <w:rPr>
          <w:rFonts w:eastAsia="Consolas"/>
          <w:bCs/>
          <w:color w:val="000000"/>
          <w:sz w:val="28"/>
          <w:szCs w:val="28"/>
          <w:lang w:val="kk"/>
        </w:rPr>
      </w:pPr>
      <w:r w:rsidRPr="00BF0434">
        <w:rPr>
          <w:rFonts w:eastAsia="Consolas"/>
          <w:bCs/>
          <w:color w:val="000000"/>
          <w:sz w:val="28"/>
          <w:szCs w:val="28"/>
          <w:lang w:val="kk"/>
        </w:rPr>
        <w:t xml:space="preserve">Қоғам Басқармасының қызмет тәртібі (Басқарма мүшелерінің құқықтары, міндеттері мен жауапкершілігі), басқарма отырыстарын шақыру және өткізу, оның шешімдерін қабылдау және ресімдеу, сондай-ақ олардың орындалуына бақылауды жүзеге асыру тәртібі Қоғамның Директорлар кеңесінің 2019 жылғы 27 желтоқсандағы шешімімен бекітілген </w:t>
      </w:r>
      <w:r w:rsidR="008D16E2">
        <w:rPr>
          <w:rFonts w:eastAsia="Consolas"/>
          <w:bCs/>
          <w:color w:val="000000"/>
          <w:sz w:val="28"/>
          <w:szCs w:val="28"/>
          <w:lang w:val="kk"/>
        </w:rPr>
        <w:t>«</w:t>
      </w:r>
      <w:r w:rsidRPr="00BF0434">
        <w:rPr>
          <w:rFonts w:eastAsia="Consolas"/>
          <w:bCs/>
          <w:color w:val="000000"/>
          <w:sz w:val="28"/>
          <w:szCs w:val="28"/>
          <w:lang w:val="kk"/>
        </w:rPr>
        <w:t>QazIndustry</w:t>
      </w:r>
      <w:r w:rsidR="00C627A8">
        <w:rPr>
          <w:rFonts w:eastAsia="Consolas"/>
          <w:bCs/>
          <w:color w:val="000000"/>
          <w:sz w:val="28"/>
          <w:szCs w:val="28"/>
          <w:lang w:val="kk"/>
        </w:rPr>
        <w:t xml:space="preserve">» </w:t>
      </w:r>
      <w:r w:rsidRPr="00BF0434">
        <w:rPr>
          <w:rFonts w:eastAsia="Consolas"/>
          <w:bCs/>
          <w:color w:val="000000"/>
          <w:sz w:val="28"/>
          <w:szCs w:val="28"/>
          <w:lang w:val="kk"/>
        </w:rPr>
        <w:t>қазақстандық индустрия және экспорт орталығы</w:t>
      </w:r>
      <w:r w:rsidR="008D16E2">
        <w:rPr>
          <w:rFonts w:eastAsia="Consolas"/>
          <w:bCs/>
          <w:color w:val="000000"/>
          <w:sz w:val="28"/>
          <w:szCs w:val="28"/>
          <w:lang w:val="kk"/>
        </w:rPr>
        <w:t>»</w:t>
      </w:r>
      <w:r w:rsidRPr="00BF0434">
        <w:rPr>
          <w:rFonts w:eastAsia="Consolas"/>
          <w:bCs/>
          <w:color w:val="000000"/>
          <w:sz w:val="28"/>
          <w:szCs w:val="28"/>
          <w:lang w:val="kk"/>
        </w:rPr>
        <w:t xml:space="preserve"> АҚ Басқармасы туралы ережеде айқындалған (№12</w:t>
      </w:r>
      <w:r w:rsidR="00C627A8" w:rsidRPr="00C627A8">
        <w:rPr>
          <w:rFonts w:eastAsia="Consolas"/>
          <w:bCs/>
          <w:color w:val="000000"/>
          <w:sz w:val="28"/>
          <w:szCs w:val="28"/>
          <w:lang w:val="kk"/>
        </w:rPr>
        <w:t xml:space="preserve"> </w:t>
      </w:r>
      <w:r w:rsidR="00C627A8" w:rsidRPr="00BF0434">
        <w:rPr>
          <w:rFonts w:eastAsia="Consolas"/>
          <w:bCs/>
          <w:color w:val="000000"/>
          <w:sz w:val="28"/>
          <w:szCs w:val="28"/>
          <w:lang w:val="kk"/>
        </w:rPr>
        <w:t>хаттама</w:t>
      </w:r>
      <w:r w:rsidRPr="00BF0434">
        <w:rPr>
          <w:rFonts w:eastAsia="Consolas"/>
          <w:bCs/>
          <w:color w:val="000000"/>
          <w:sz w:val="28"/>
          <w:szCs w:val="28"/>
          <w:lang w:val="kk"/>
        </w:rPr>
        <w:t>).</w:t>
      </w:r>
    </w:p>
    <w:p w14:paraId="2BE83A75" w14:textId="77777777" w:rsidR="000D6C9F" w:rsidRPr="00BF0434" w:rsidRDefault="009B27C1" w:rsidP="000D6C9F">
      <w:pPr>
        <w:widowControl w:val="0"/>
        <w:pBdr>
          <w:bottom w:val="single" w:sz="4" w:space="31" w:color="FFFFFF"/>
        </w:pBdr>
        <w:tabs>
          <w:tab w:val="num" w:pos="709"/>
          <w:tab w:val="left" w:pos="993"/>
        </w:tabs>
        <w:ind w:firstLine="709"/>
        <w:contextualSpacing/>
        <w:jc w:val="both"/>
        <w:rPr>
          <w:sz w:val="28"/>
          <w:szCs w:val="28"/>
          <w:lang w:val="kk-KZ"/>
        </w:rPr>
      </w:pPr>
      <w:r w:rsidRPr="00BF0434">
        <w:rPr>
          <w:sz w:val="28"/>
          <w:szCs w:val="28"/>
          <w:lang w:val="kk"/>
        </w:rPr>
        <w:t xml:space="preserve">Басқарма мүшелерін тағайындау Директорлар кеңесінің шешімі бойынша </w:t>
      </w:r>
      <w:r w:rsidR="008D16E2">
        <w:rPr>
          <w:sz w:val="28"/>
          <w:szCs w:val="28"/>
          <w:lang w:val="kk"/>
        </w:rPr>
        <w:t>«</w:t>
      </w:r>
      <w:r w:rsidRPr="00BF0434">
        <w:rPr>
          <w:sz w:val="28"/>
          <w:szCs w:val="28"/>
          <w:lang w:val="kk"/>
        </w:rPr>
        <w:t>Акционерлік қоғамдар туралы</w:t>
      </w:r>
      <w:r w:rsidR="008D16E2">
        <w:rPr>
          <w:sz w:val="28"/>
          <w:szCs w:val="28"/>
          <w:lang w:val="kk"/>
        </w:rPr>
        <w:t>»</w:t>
      </w:r>
      <w:r w:rsidRPr="00BF0434">
        <w:rPr>
          <w:sz w:val="28"/>
          <w:szCs w:val="28"/>
          <w:lang w:val="kk"/>
        </w:rPr>
        <w:t xml:space="preserve"> Қазақстан Республикасының Заңына, қоғамның жарғысына және қоғамды басқару туралы Ережеге сәйкес жүзеге асырылады (Директорлар кеңесі 2019 жылғы 27 желтоқсанда бекіткен, № 12 хаттама). </w:t>
      </w:r>
    </w:p>
    <w:p w14:paraId="0717741D" w14:textId="77777777" w:rsidR="000D6C9F" w:rsidRPr="008D16E2" w:rsidRDefault="009B27C1" w:rsidP="000D6C9F">
      <w:pPr>
        <w:widowControl w:val="0"/>
        <w:pBdr>
          <w:bottom w:val="single" w:sz="4" w:space="31" w:color="FFFFFF"/>
        </w:pBdr>
        <w:tabs>
          <w:tab w:val="num" w:pos="709"/>
          <w:tab w:val="left" w:pos="993"/>
        </w:tabs>
        <w:ind w:firstLine="709"/>
        <w:contextualSpacing/>
        <w:jc w:val="both"/>
        <w:rPr>
          <w:rFonts w:eastAsia="Consolas"/>
          <w:b/>
          <w:color w:val="000000"/>
          <w:sz w:val="14"/>
          <w:szCs w:val="28"/>
          <w:lang w:val="kk-KZ"/>
        </w:rPr>
      </w:pPr>
      <w:r w:rsidRPr="00BF0434">
        <w:rPr>
          <w:rFonts w:eastAsia="Consolas"/>
          <w:b/>
          <w:bCs/>
          <w:color w:val="000000"/>
          <w:sz w:val="28"/>
          <w:szCs w:val="28"/>
          <w:lang w:val="kk"/>
        </w:rPr>
        <w:t>2022 жылғы 1 қаңтардағы</w:t>
      </w:r>
      <w:r w:rsidRPr="00BF0434">
        <w:rPr>
          <w:rFonts w:eastAsia="Consolas"/>
          <w:bCs/>
          <w:color w:val="000000"/>
          <w:sz w:val="28"/>
          <w:szCs w:val="28"/>
          <w:lang w:val="kk"/>
        </w:rPr>
        <w:t xml:space="preserve"> жағдай бойынша Қоғамның Басқармасы </w:t>
      </w:r>
      <w:r w:rsidRPr="00BF0434">
        <w:rPr>
          <w:rFonts w:eastAsia="Consolas"/>
          <w:b/>
          <w:color w:val="000000"/>
          <w:sz w:val="28"/>
          <w:szCs w:val="28"/>
          <w:lang w:val="kk"/>
        </w:rPr>
        <w:t xml:space="preserve">4 адамнан тұрды: </w:t>
      </w:r>
    </w:p>
    <w:tbl>
      <w:tblPr>
        <w:tblpPr w:leftFromText="180" w:rightFromText="180" w:bottomFromText="155" w:vertAnchor="text" w:tblpX="-10"/>
        <w:tblW w:w="93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411"/>
        <w:gridCol w:w="4950"/>
      </w:tblGrid>
      <w:tr w:rsidR="00087C3F" w14:paraId="048993ED" w14:textId="77777777" w:rsidTr="005D6338">
        <w:trPr>
          <w:trHeight w:val="411"/>
        </w:trPr>
        <w:tc>
          <w:tcPr>
            <w:tcW w:w="4411" w:type="dxa"/>
            <w:tcMar>
              <w:top w:w="0" w:type="dxa"/>
              <w:left w:w="108" w:type="dxa"/>
              <w:bottom w:w="0" w:type="dxa"/>
              <w:right w:w="108" w:type="dxa"/>
            </w:tcMar>
            <w:vAlign w:val="center"/>
            <w:hideMark/>
          </w:tcPr>
          <w:p w14:paraId="29CE2A0E" w14:textId="77777777" w:rsidR="000D6C9F" w:rsidRPr="00BF0434" w:rsidRDefault="009B27C1" w:rsidP="005D6338">
            <w:pPr>
              <w:ind w:firstLine="567"/>
              <w:jc w:val="both"/>
              <w:rPr>
                <w:rFonts w:eastAsia="Consolas"/>
                <w:b/>
                <w:bCs/>
                <w:szCs w:val="28"/>
              </w:rPr>
            </w:pPr>
            <w:r w:rsidRPr="00BF0434">
              <w:rPr>
                <w:rFonts w:eastAsia="Consolas"/>
                <w:b/>
                <w:bCs/>
                <w:szCs w:val="28"/>
                <w:lang w:val="kk"/>
              </w:rPr>
              <w:t>Басқарма Төрағасы</w:t>
            </w:r>
          </w:p>
        </w:tc>
        <w:tc>
          <w:tcPr>
            <w:tcW w:w="4950" w:type="dxa"/>
            <w:tcMar>
              <w:top w:w="0" w:type="dxa"/>
              <w:left w:w="108" w:type="dxa"/>
              <w:bottom w:w="0" w:type="dxa"/>
              <w:right w:w="108" w:type="dxa"/>
            </w:tcMar>
            <w:vAlign w:val="center"/>
          </w:tcPr>
          <w:p w14:paraId="65302F0B" w14:textId="77777777" w:rsidR="000D6C9F" w:rsidRPr="00BF0434" w:rsidRDefault="009B27C1" w:rsidP="005D6338">
            <w:pPr>
              <w:ind w:firstLine="21"/>
              <w:jc w:val="center"/>
              <w:rPr>
                <w:rFonts w:eastAsia="Consolas"/>
                <w:bCs/>
                <w:szCs w:val="28"/>
              </w:rPr>
            </w:pPr>
            <w:r w:rsidRPr="00BF0434">
              <w:rPr>
                <w:rFonts w:eastAsia="Consolas"/>
                <w:bCs/>
                <w:szCs w:val="28"/>
                <w:lang w:val="kk"/>
              </w:rPr>
              <w:t>Бекенов Берік Темірғалиұлы</w:t>
            </w:r>
          </w:p>
        </w:tc>
      </w:tr>
      <w:tr w:rsidR="00087C3F" w14:paraId="2EA59FC7" w14:textId="77777777" w:rsidTr="005D6338">
        <w:trPr>
          <w:trHeight w:val="397"/>
        </w:trPr>
        <w:tc>
          <w:tcPr>
            <w:tcW w:w="4411" w:type="dxa"/>
            <w:vMerge w:val="restart"/>
            <w:tcMar>
              <w:top w:w="0" w:type="dxa"/>
              <w:left w:w="108" w:type="dxa"/>
              <w:bottom w:w="0" w:type="dxa"/>
              <w:right w:w="108" w:type="dxa"/>
            </w:tcMar>
            <w:vAlign w:val="center"/>
            <w:hideMark/>
          </w:tcPr>
          <w:p w14:paraId="2CFC9B81" w14:textId="77777777" w:rsidR="000D6C9F" w:rsidRPr="00BF0434" w:rsidRDefault="009B27C1" w:rsidP="005D6338">
            <w:pPr>
              <w:jc w:val="center"/>
              <w:rPr>
                <w:rFonts w:eastAsia="Consolas"/>
                <w:b/>
                <w:bCs/>
                <w:szCs w:val="28"/>
              </w:rPr>
            </w:pPr>
            <w:r w:rsidRPr="00BF0434">
              <w:rPr>
                <w:rFonts w:eastAsia="Consolas"/>
                <w:b/>
                <w:bCs/>
                <w:szCs w:val="28"/>
                <w:lang w:val="kk"/>
              </w:rPr>
              <w:t xml:space="preserve">Басқарма </w:t>
            </w:r>
            <w:r w:rsidR="002B2971">
              <w:rPr>
                <w:rFonts w:eastAsia="Consolas"/>
                <w:b/>
                <w:bCs/>
                <w:szCs w:val="28"/>
                <w:lang w:val="kk"/>
              </w:rPr>
              <w:t>т</w:t>
            </w:r>
            <w:r w:rsidRPr="00BF0434">
              <w:rPr>
                <w:rFonts w:eastAsia="Consolas"/>
                <w:b/>
                <w:bCs/>
                <w:szCs w:val="28"/>
                <w:lang w:val="kk"/>
              </w:rPr>
              <w:t xml:space="preserve">өрағасының </w:t>
            </w:r>
            <w:r w:rsidR="002B2971">
              <w:rPr>
                <w:rFonts w:eastAsia="Consolas"/>
                <w:b/>
                <w:bCs/>
                <w:szCs w:val="28"/>
                <w:lang w:val="kk"/>
              </w:rPr>
              <w:t>о</w:t>
            </w:r>
            <w:r w:rsidRPr="00BF0434">
              <w:rPr>
                <w:rFonts w:eastAsia="Consolas"/>
                <w:b/>
                <w:bCs/>
                <w:szCs w:val="28"/>
                <w:lang w:val="kk"/>
              </w:rPr>
              <w:t xml:space="preserve">рынбасарлары </w:t>
            </w:r>
          </w:p>
        </w:tc>
        <w:tc>
          <w:tcPr>
            <w:tcW w:w="4950" w:type="dxa"/>
            <w:tcMar>
              <w:top w:w="0" w:type="dxa"/>
              <w:left w:w="108" w:type="dxa"/>
              <w:bottom w:w="0" w:type="dxa"/>
              <w:right w:w="108" w:type="dxa"/>
            </w:tcMar>
            <w:vAlign w:val="center"/>
            <w:hideMark/>
          </w:tcPr>
          <w:p w14:paraId="71E66460" w14:textId="77777777" w:rsidR="000D6C9F" w:rsidRPr="00BF0434" w:rsidRDefault="009B27C1" w:rsidP="005D6338">
            <w:pPr>
              <w:ind w:firstLine="21"/>
              <w:jc w:val="center"/>
              <w:rPr>
                <w:rFonts w:eastAsia="Consolas"/>
                <w:bCs/>
                <w:szCs w:val="28"/>
              </w:rPr>
            </w:pPr>
            <w:r w:rsidRPr="00BF0434">
              <w:rPr>
                <w:rFonts w:eastAsia="Consolas"/>
                <w:bCs/>
                <w:szCs w:val="28"/>
                <w:lang w:val="kk"/>
              </w:rPr>
              <w:t>Бопазов Марат Дәрібекұлы</w:t>
            </w:r>
          </w:p>
        </w:tc>
      </w:tr>
      <w:tr w:rsidR="00087C3F" w14:paraId="0A37FFEF" w14:textId="77777777" w:rsidTr="005D6338">
        <w:trPr>
          <w:trHeight w:val="397"/>
        </w:trPr>
        <w:tc>
          <w:tcPr>
            <w:tcW w:w="4411" w:type="dxa"/>
            <w:vMerge/>
            <w:tcMar>
              <w:top w:w="0" w:type="dxa"/>
              <w:left w:w="108" w:type="dxa"/>
              <w:bottom w:w="0" w:type="dxa"/>
              <w:right w:w="108" w:type="dxa"/>
            </w:tcMar>
            <w:vAlign w:val="center"/>
          </w:tcPr>
          <w:p w14:paraId="22EF5429" w14:textId="77777777" w:rsidR="000D6C9F" w:rsidRPr="00BF0434" w:rsidRDefault="000D6C9F" w:rsidP="005D6338">
            <w:pPr>
              <w:ind w:firstLine="567"/>
              <w:jc w:val="both"/>
              <w:rPr>
                <w:rFonts w:eastAsia="Consolas"/>
                <w:bCs/>
                <w:szCs w:val="28"/>
              </w:rPr>
            </w:pPr>
          </w:p>
        </w:tc>
        <w:tc>
          <w:tcPr>
            <w:tcW w:w="4950" w:type="dxa"/>
            <w:tcMar>
              <w:top w:w="0" w:type="dxa"/>
              <w:left w:w="108" w:type="dxa"/>
              <w:bottom w:w="0" w:type="dxa"/>
              <w:right w:w="108" w:type="dxa"/>
            </w:tcMar>
            <w:vAlign w:val="center"/>
          </w:tcPr>
          <w:p w14:paraId="527C6B94" w14:textId="77777777" w:rsidR="000D6C9F" w:rsidRPr="00BF0434" w:rsidRDefault="009B27C1" w:rsidP="005D6338">
            <w:pPr>
              <w:ind w:firstLine="21"/>
              <w:jc w:val="center"/>
              <w:rPr>
                <w:rFonts w:eastAsia="Consolas"/>
                <w:bCs/>
                <w:szCs w:val="28"/>
              </w:rPr>
            </w:pPr>
            <w:r w:rsidRPr="00BF0434">
              <w:rPr>
                <w:rFonts w:eastAsia="Consolas"/>
                <w:bCs/>
                <w:szCs w:val="28"/>
                <w:lang w:val="kk"/>
              </w:rPr>
              <w:t>Кәкімжанов Айдар Әулияханұлы</w:t>
            </w:r>
          </w:p>
        </w:tc>
      </w:tr>
      <w:tr w:rsidR="00087C3F" w14:paraId="65F0B929" w14:textId="77777777" w:rsidTr="005D6338">
        <w:trPr>
          <w:trHeight w:val="397"/>
        </w:trPr>
        <w:tc>
          <w:tcPr>
            <w:tcW w:w="4411" w:type="dxa"/>
            <w:vMerge/>
            <w:vAlign w:val="center"/>
            <w:hideMark/>
          </w:tcPr>
          <w:p w14:paraId="21622E45" w14:textId="77777777" w:rsidR="000D6C9F" w:rsidRPr="00BF0434" w:rsidRDefault="000D6C9F" w:rsidP="005D6338">
            <w:pPr>
              <w:ind w:firstLine="567"/>
              <w:jc w:val="both"/>
              <w:rPr>
                <w:rFonts w:eastAsia="Consolas"/>
                <w:bCs/>
                <w:szCs w:val="28"/>
              </w:rPr>
            </w:pPr>
          </w:p>
        </w:tc>
        <w:tc>
          <w:tcPr>
            <w:tcW w:w="4950" w:type="dxa"/>
            <w:tcMar>
              <w:top w:w="0" w:type="dxa"/>
              <w:left w:w="108" w:type="dxa"/>
              <w:bottom w:w="0" w:type="dxa"/>
              <w:right w:w="108" w:type="dxa"/>
            </w:tcMar>
            <w:vAlign w:val="center"/>
          </w:tcPr>
          <w:p w14:paraId="4E95DA9E" w14:textId="77777777" w:rsidR="000D6C9F" w:rsidRPr="00BF0434" w:rsidRDefault="009B27C1" w:rsidP="005D6338">
            <w:pPr>
              <w:ind w:firstLine="21"/>
              <w:jc w:val="center"/>
              <w:rPr>
                <w:rFonts w:eastAsia="Consolas"/>
                <w:bCs/>
                <w:szCs w:val="28"/>
              </w:rPr>
            </w:pPr>
            <w:r w:rsidRPr="00BF0434">
              <w:rPr>
                <w:rFonts w:eastAsia="Consolas"/>
                <w:bCs/>
                <w:color w:val="000000"/>
                <w:szCs w:val="28"/>
                <w:lang w:val="kk"/>
              </w:rPr>
              <w:t>Мұқанов Талғат Асқарұлы</w:t>
            </w:r>
          </w:p>
        </w:tc>
      </w:tr>
      <w:tr w:rsidR="00087C3F" w14:paraId="6A933196" w14:textId="77777777" w:rsidTr="005D6338">
        <w:trPr>
          <w:trHeight w:val="397"/>
        </w:trPr>
        <w:tc>
          <w:tcPr>
            <w:tcW w:w="4411" w:type="dxa"/>
            <w:vMerge/>
            <w:vAlign w:val="center"/>
          </w:tcPr>
          <w:p w14:paraId="5EFC4AF6" w14:textId="77777777" w:rsidR="000D6C9F" w:rsidRPr="00BF0434" w:rsidRDefault="000D6C9F" w:rsidP="005D6338">
            <w:pPr>
              <w:ind w:firstLine="567"/>
              <w:jc w:val="both"/>
              <w:rPr>
                <w:rFonts w:eastAsia="Consolas"/>
                <w:bCs/>
                <w:szCs w:val="28"/>
              </w:rPr>
            </w:pPr>
          </w:p>
        </w:tc>
        <w:tc>
          <w:tcPr>
            <w:tcW w:w="4950" w:type="dxa"/>
            <w:tcMar>
              <w:top w:w="0" w:type="dxa"/>
              <w:left w:w="108" w:type="dxa"/>
              <w:bottom w:w="0" w:type="dxa"/>
              <w:right w:w="108" w:type="dxa"/>
            </w:tcMar>
            <w:vAlign w:val="center"/>
          </w:tcPr>
          <w:p w14:paraId="0FD49CE2" w14:textId="77777777" w:rsidR="000D6C9F" w:rsidRPr="00BF0434" w:rsidRDefault="009B27C1" w:rsidP="005D6338">
            <w:pPr>
              <w:ind w:firstLine="21"/>
              <w:jc w:val="center"/>
              <w:rPr>
                <w:rFonts w:eastAsia="Consolas"/>
                <w:bCs/>
                <w:color w:val="000000"/>
                <w:szCs w:val="28"/>
              </w:rPr>
            </w:pPr>
            <w:r w:rsidRPr="00BF0434">
              <w:rPr>
                <w:rFonts w:eastAsia="Consolas"/>
                <w:bCs/>
                <w:color w:val="000000"/>
                <w:szCs w:val="28"/>
                <w:lang w:val="kk"/>
              </w:rPr>
              <w:t>бос орын</w:t>
            </w:r>
          </w:p>
        </w:tc>
      </w:tr>
    </w:tbl>
    <w:p w14:paraId="2BE23D22" w14:textId="77777777" w:rsidR="000D6C9F" w:rsidRPr="00BF0434" w:rsidRDefault="000D6C9F" w:rsidP="000D6C9F">
      <w:pPr>
        <w:widowControl w:val="0"/>
        <w:pBdr>
          <w:bottom w:val="single" w:sz="4" w:space="31" w:color="FFFFFF"/>
        </w:pBdr>
        <w:tabs>
          <w:tab w:val="num" w:pos="709"/>
          <w:tab w:val="left" w:pos="993"/>
        </w:tabs>
        <w:ind w:firstLine="709"/>
        <w:contextualSpacing/>
        <w:jc w:val="both"/>
        <w:rPr>
          <w:rFonts w:eastAsia="Consolas"/>
          <w:bCs/>
          <w:sz w:val="28"/>
          <w:szCs w:val="28"/>
        </w:rPr>
      </w:pPr>
    </w:p>
    <w:p w14:paraId="214FFB93" w14:textId="77777777" w:rsidR="000D6C9F" w:rsidRPr="00BF0434" w:rsidRDefault="009B27C1" w:rsidP="000D6C9F">
      <w:pPr>
        <w:widowControl w:val="0"/>
        <w:pBdr>
          <w:bottom w:val="single" w:sz="4" w:space="31" w:color="FFFFFF"/>
        </w:pBdr>
        <w:tabs>
          <w:tab w:val="num" w:pos="709"/>
          <w:tab w:val="left" w:pos="993"/>
        </w:tabs>
        <w:ind w:firstLine="709"/>
        <w:contextualSpacing/>
        <w:jc w:val="both"/>
        <w:rPr>
          <w:i/>
          <w:iCs/>
          <w:sz w:val="28"/>
          <w:szCs w:val="28"/>
        </w:rPr>
      </w:pPr>
      <w:r w:rsidRPr="00BF0434">
        <w:rPr>
          <w:sz w:val="28"/>
          <w:szCs w:val="28"/>
          <w:lang w:val="kk"/>
        </w:rPr>
        <w:t xml:space="preserve">Қоғамның Директорлар кеңесі 2022 жылғы 25 ақпанда (№01/22 хаттама) Басқарма құрамына Басқарма төрағасының орынбасары </w:t>
      </w:r>
      <w:r w:rsidRPr="00BF0434">
        <w:rPr>
          <w:i/>
          <w:iCs/>
          <w:sz w:val="28"/>
          <w:szCs w:val="28"/>
          <w:lang w:val="kk"/>
        </w:rPr>
        <w:t>М.Е. Дауешов сайланды.</w:t>
      </w:r>
    </w:p>
    <w:p w14:paraId="1472EF0D" w14:textId="77777777" w:rsidR="000D6C9F" w:rsidRPr="008D16E2" w:rsidRDefault="009B27C1" w:rsidP="000D6C9F">
      <w:pPr>
        <w:widowControl w:val="0"/>
        <w:pBdr>
          <w:bottom w:val="single" w:sz="4" w:space="31" w:color="FFFFFF"/>
        </w:pBdr>
        <w:tabs>
          <w:tab w:val="num" w:pos="709"/>
          <w:tab w:val="left" w:pos="993"/>
        </w:tabs>
        <w:ind w:firstLine="709"/>
        <w:contextualSpacing/>
        <w:jc w:val="both"/>
        <w:rPr>
          <w:rFonts w:eastAsia="Consolas"/>
          <w:bCs/>
          <w:i/>
          <w:iCs/>
          <w:sz w:val="28"/>
          <w:szCs w:val="28"/>
          <w:lang w:val="kk"/>
        </w:rPr>
      </w:pPr>
      <w:r w:rsidRPr="00BF0434">
        <w:rPr>
          <w:rFonts w:eastAsia="Consolas"/>
          <w:bCs/>
          <w:sz w:val="28"/>
          <w:szCs w:val="28"/>
          <w:lang w:val="kk"/>
        </w:rPr>
        <w:t xml:space="preserve">Директорлар кеңесінің 2022 жылғы 3 мамырдағы шешімімен (№03/22 хаттама) Басқарма мүшесі - Қоғам Басқармасы </w:t>
      </w:r>
      <w:r w:rsidR="002B2971">
        <w:rPr>
          <w:rFonts w:eastAsia="Consolas"/>
          <w:bCs/>
          <w:sz w:val="28"/>
          <w:szCs w:val="28"/>
          <w:lang w:val="kk"/>
        </w:rPr>
        <w:t>т</w:t>
      </w:r>
      <w:r w:rsidRPr="00BF0434">
        <w:rPr>
          <w:rFonts w:eastAsia="Consolas"/>
          <w:bCs/>
          <w:sz w:val="28"/>
          <w:szCs w:val="28"/>
          <w:lang w:val="kk"/>
        </w:rPr>
        <w:t xml:space="preserve">өрағасының орынбасары </w:t>
      </w:r>
      <w:r w:rsidRPr="00BF0434">
        <w:rPr>
          <w:bCs/>
          <w:i/>
          <w:iCs/>
          <w:sz w:val="28"/>
          <w:szCs w:val="28"/>
          <w:lang w:val="kk"/>
        </w:rPr>
        <w:t>А</w:t>
      </w:r>
      <w:r w:rsidR="002B2971">
        <w:rPr>
          <w:bCs/>
          <w:i/>
          <w:iCs/>
          <w:sz w:val="28"/>
          <w:szCs w:val="28"/>
          <w:lang w:val="kk"/>
        </w:rPr>
        <w:t>.</w:t>
      </w:r>
      <w:r w:rsidR="002B2971" w:rsidRPr="00BF0434">
        <w:rPr>
          <w:bCs/>
          <w:i/>
          <w:iCs/>
          <w:sz w:val="28"/>
          <w:szCs w:val="28"/>
          <w:lang w:val="kk"/>
        </w:rPr>
        <w:t>А.</w:t>
      </w:r>
      <w:r w:rsidRPr="00BF0434">
        <w:rPr>
          <w:bCs/>
          <w:i/>
          <w:iCs/>
          <w:sz w:val="28"/>
          <w:szCs w:val="28"/>
          <w:lang w:val="kk"/>
        </w:rPr>
        <w:t xml:space="preserve"> </w:t>
      </w:r>
      <w:r w:rsidRPr="00BF0434">
        <w:rPr>
          <w:bCs/>
          <w:i/>
          <w:iCs/>
          <w:sz w:val="28"/>
          <w:szCs w:val="28"/>
          <w:lang w:val="kk"/>
        </w:rPr>
        <w:lastRenderedPageBreak/>
        <w:t xml:space="preserve">Кәкімжановтың өкілеттігі мерзімінен бұрын тоқтатылды. </w:t>
      </w:r>
    </w:p>
    <w:p w14:paraId="1849857D" w14:textId="77777777" w:rsidR="000D6C9F" w:rsidRPr="008D16E2" w:rsidRDefault="009B27C1" w:rsidP="000D6C9F">
      <w:pPr>
        <w:widowControl w:val="0"/>
        <w:pBdr>
          <w:bottom w:val="single" w:sz="4" w:space="31" w:color="FFFFFF"/>
        </w:pBdr>
        <w:tabs>
          <w:tab w:val="num" w:pos="709"/>
          <w:tab w:val="left" w:pos="993"/>
        </w:tabs>
        <w:ind w:firstLine="709"/>
        <w:contextualSpacing/>
        <w:jc w:val="both"/>
        <w:rPr>
          <w:i/>
          <w:iCs/>
          <w:sz w:val="28"/>
          <w:szCs w:val="28"/>
          <w:lang w:val="kk"/>
        </w:rPr>
      </w:pPr>
      <w:r w:rsidRPr="00BF0434">
        <w:rPr>
          <w:sz w:val="28"/>
          <w:szCs w:val="28"/>
          <w:lang w:val="kk"/>
        </w:rPr>
        <w:t xml:space="preserve">Директорлар кеңесінің 2022 жылғы 15 маусымдағы шешімімен (№04/22 хаттама) </w:t>
      </w:r>
      <w:r w:rsidRPr="00BF0434">
        <w:rPr>
          <w:b/>
          <w:bCs/>
          <w:sz w:val="28"/>
          <w:szCs w:val="28"/>
          <w:lang w:val="kk"/>
        </w:rPr>
        <w:t>Қоғам Басқармасының сан құрамы 5-тен 6 адамға дейін ұлғайтылды,</w:t>
      </w:r>
      <w:r w:rsidRPr="00BF0434">
        <w:rPr>
          <w:sz w:val="28"/>
          <w:szCs w:val="28"/>
          <w:lang w:val="kk"/>
        </w:rPr>
        <w:t xml:space="preserve"> оның құрамына қоғам аппаратының басшысы </w:t>
      </w:r>
      <w:r w:rsidRPr="00BF0434">
        <w:rPr>
          <w:i/>
          <w:iCs/>
          <w:sz w:val="28"/>
          <w:szCs w:val="28"/>
          <w:lang w:val="kk"/>
        </w:rPr>
        <w:t>Б. Т. Алдабергенова сайланды.</w:t>
      </w:r>
    </w:p>
    <w:p w14:paraId="5792D5FD" w14:textId="77777777" w:rsidR="000D6C9F" w:rsidRPr="00BF0434" w:rsidRDefault="009B27C1" w:rsidP="000D6C9F">
      <w:pPr>
        <w:widowControl w:val="0"/>
        <w:pBdr>
          <w:bottom w:val="single" w:sz="4" w:space="31" w:color="FFFFFF"/>
        </w:pBdr>
        <w:tabs>
          <w:tab w:val="num" w:pos="709"/>
          <w:tab w:val="left" w:pos="993"/>
        </w:tabs>
        <w:ind w:firstLine="709"/>
        <w:contextualSpacing/>
        <w:jc w:val="both"/>
        <w:rPr>
          <w:bCs/>
          <w:sz w:val="28"/>
          <w:szCs w:val="28"/>
          <w:lang w:val="kk-KZ"/>
        </w:rPr>
      </w:pPr>
      <w:r w:rsidRPr="00BF0434">
        <w:rPr>
          <w:rFonts w:eastAsia="Consolas"/>
          <w:bCs/>
          <w:sz w:val="28"/>
          <w:szCs w:val="28"/>
          <w:lang w:val="kk"/>
        </w:rPr>
        <w:t xml:space="preserve">Директорлар кеңесінің 2022 жылғы 12 тамыздағы шешімімен (№07/22 хаттама) Басқарма құрамына Басқарма </w:t>
      </w:r>
      <w:r w:rsidR="002B2971">
        <w:rPr>
          <w:rFonts w:eastAsia="Consolas"/>
          <w:bCs/>
          <w:sz w:val="28"/>
          <w:szCs w:val="28"/>
          <w:lang w:val="kk"/>
        </w:rPr>
        <w:t>т</w:t>
      </w:r>
      <w:r w:rsidRPr="00BF0434">
        <w:rPr>
          <w:rFonts w:eastAsia="Consolas"/>
          <w:bCs/>
          <w:sz w:val="28"/>
          <w:szCs w:val="28"/>
          <w:lang w:val="kk"/>
        </w:rPr>
        <w:t xml:space="preserve">өрағасының </w:t>
      </w:r>
      <w:r w:rsidR="002B2971">
        <w:rPr>
          <w:rFonts w:eastAsia="Consolas"/>
          <w:bCs/>
          <w:sz w:val="28"/>
          <w:szCs w:val="28"/>
          <w:lang w:val="kk"/>
        </w:rPr>
        <w:t>о</w:t>
      </w:r>
      <w:r w:rsidRPr="00BF0434">
        <w:rPr>
          <w:rFonts w:eastAsia="Consolas"/>
          <w:bCs/>
          <w:sz w:val="28"/>
          <w:szCs w:val="28"/>
          <w:lang w:val="kk"/>
        </w:rPr>
        <w:t xml:space="preserve">рынбасары – Басқарма </w:t>
      </w:r>
      <w:r w:rsidRPr="00BF0434">
        <w:rPr>
          <w:rFonts w:eastAsia="Consolas"/>
          <w:bCs/>
          <w:i/>
          <w:iCs/>
          <w:sz w:val="28"/>
          <w:szCs w:val="28"/>
          <w:lang w:val="kk"/>
        </w:rPr>
        <w:t>мүшесі А.С. Адахаев сайланды.</w:t>
      </w:r>
      <w:r w:rsidRPr="00BF0434">
        <w:rPr>
          <w:rFonts w:eastAsia="Consolas"/>
          <w:bCs/>
          <w:sz w:val="28"/>
          <w:szCs w:val="28"/>
          <w:lang w:val="kk"/>
        </w:rPr>
        <w:t xml:space="preserve"> </w:t>
      </w:r>
    </w:p>
    <w:p w14:paraId="372832FD" w14:textId="77777777" w:rsidR="000D6C9F" w:rsidRPr="008D16E2" w:rsidRDefault="009B27C1" w:rsidP="000D6C9F">
      <w:pPr>
        <w:widowControl w:val="0"/>
        <w:pBdr>
          <w:bottom w:val="single" w:sz="4" w:space="31" w:color="FFFFFF"/>
        </w:pBdr>
        <w:tabs>
          <w:tab w:val="num" w:pos="709"/>
          <w:tab w:val="left" w:pos="993"/>
        </w:tabs>
        <w:ind w:firstLine="709"/>
        <w:contextualSpacing/>
        <w:jc w:val="both"/>
        <w:rPr>
          <w:rFonts w:eastAsia="Consolas"/>
          <w:b/>
          <w:sz w:val="28"/>
          <w:szCs w:val="28"/>
          <w:lang w:val="kk-KZ"/>
        </w:rPr>
      </w:pPr>
      <w:r w:rsidRPr="00BF0434">
        <w:rPr>
          <w:rFonts w:eastAsia="Consolas"/>
          <w:b/>
          <w:bCs/>
          <w:sz w:val="28"/>
          <w:szCs w:val="28"/>
          <w:lang w:val="kk"/>
        </w:rPr>
        <w:t>2022 жылғы 31 желтоқсандағы</w:t>
      </w:r>
      <w:r w:rsidRPr="00BF0434">
        <w:rPr>
          <w:bCs/>
          <w:sz w:val="28"/>
          <w:szCs w:val="28"/>
          <w:lang w:val="kk"/>
        </w:rPr>
        <w:t xml:space="preserve"> жағдай бойынша Қоғамның Басқармасы </w:t>
      </w:r>
      <w:r w:rsidRPr="00BF0434">
        <w:rPr>
          <w:b/>
          <w:sz w:val="28"/>
          <w:szCs w:val="28"/>
          <w:lang w:val="kk"/>
        </w:rPr>
        <w:t>6 адамнан тұрды:</w:t>
      </w:r>
    </w:p>
    <w:tbl>
      <w:tblPr>
        <w:tblpPr w:leftFromText="180" w:rightFromText="180" w:bottomFromText="155" w:vertAnchor="text" w:tblpX="-10"/>
        <w:tblW w:w="93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411"/>
        <w:gridCol w:w="4950"/>
      </w:tblGrid>
      <w:tr w:rsidR="00087C3F" w14:paraId="038F79E1" w14:textId="77777777" w:rsidTr="005D6338">
        <w:trPr>
          <w:trHeight w:val="411"/>
        </w:trPr>
        <w:tc>
          <w:tcPr>
            <w:tcW w:w="4411" w:type="dxa"/>
            <w:tcMar>
              <w:top w:w="0" w:type="dxa"/>
              <w:left w:w="108" w:type="dxa"/>
              <w:bottom w:w="0" w:type="dxa"/>
              <w:right w:w="108" w:type="dxa"/>
            </w:tcMar>
            <w:vAlign w:val="center"/>
            <w:hideMark/>
          </w:tcPr>
          <w:p w14:paraId="1C38D2DA" w14:textId="77777777" w:rsidR="000D6C9F" w:rsidRPr="00BF0434" w:rsidRDefault="009B27C1" w:rsidP="005D6338">
            <w:pPr>
              <w:ind w:firstLine="567"/>
              <w:jc w:val="both"/>
              <w:rPr>
                <w:rFonts w:eastAsia="Consolas"/>
                <w:b/>
                <w:bCs/>
                <w:szCs w:val="28"/>
              </w:rPr>
            </w:pPr>
            <w:r w:rsidRPr="00BF0434">
              <w:rPr>
                <w:rFonts w:eastAsia="Consolas"/>
                <w:b/>
                <w:bCs/>
                <w:szCs w:val="28"/>
                <w:lang w:val="kk"/>
              </w:rPr>
              <w:t xml:space="preserve">Басқарма </w:t>
            </w:r>
            <w:r w:rsidR="002B2971">
              <w:rPr>
                <w:rFonts w:eastAsia="Consolas"/>
                <w:b/>
                <w:bCs/>
                <w:szCs w:val="28"/>
                <w:lang w:val="kk"/>
              </w:rPr>
              <w:t>т</w:t>
            </w:r>
            <w:r w:rsidRPr="00BF0434">
              <w:rPr>
                <w:rFonts w:eastAsia="Consolas"/>
                <w:b/>
                <w:bCs/>
                <w:szCs w:val="28"/>
                <w:lang w:val="kk"/>
              </w:rPr>
              <w:t>өрағасы</w:t>
            </w:r>
          </w:p>
        </w:tc>
        <w:tc>
          <w:tcPr>
            <w:tcW w:w="4950" w:type="dxa"/>
            <w:tcMar>
              <w:top w:w="0" w:type="dxa"/>
              <w:left w:w="108" w:type="dxa"/>
              <w:bottom w:w="0" w:type="dxa"/>
              <w:right w:w="108" w:type="dxa"/>
            </w:tcMar>
            <w:vAlign w:val="center"/>
          </w:tcPr>
          <w:p w14:paraId="4AFDBED9" w14:textId="77777777" w:rsidR="000D6C9F" w:rsidRPr="00BF0434" w:rsidRDefault="009B27C1" w:rsidP="005D6338">
            <w:pPr>
              <w:ind w:firstLine="21"/>
              <w:jc w:val="center"/>
              <w:rPr>
                <w:rFonts w:eastAsia="Consolas"/>
                <w:bCs/>
                <w:szCs w:val="28"/>
              </w:rPr>
            </w:pPr>
            <w:r w:rsidRPr="00BF0434">
              <w:rPr>
                <w:rFonts w:eastAsia="Consolas"/>
                <w:bCs/>
                <w:szCs w:val="28"/>
                <w:lang w:val="kk"/>
              </w:rPr>
              <w:t>Бекенов Берік Темірғалиұлы</w:t>
            </w:r>
          </w:p>
        </w:tc>
      </w:tr>
      <w:tr w:rsidR="00087C3F" w14:paraId="1DC13C58" w14:textId="77777777" w:rsidTr="005D6338">
        <w:trPr>
          <w:trHeight w:val="397"/>
        </w:trPr>
        <w:tc>
          <w:tcPr>
            <w:tcW w:w="4411" w:type="dxa"/>
            <w:vMerge w:val="restart"/>
            <w:tcMar>
              <w:top w:w="0" w:type="dxa"/>
              <w:left w:w="108" w:type="dxa"/>
              <w:bottom w:w="0" w:type="dxa"/>
              <w:right w:w="108" w:type="dxa"/>
            </w:tcMar>
            <w:vAlign w:val="center"/>
            <w:hideMark/>
          </w:tcPr>
          <w:p w14:paraId="3243678F" w14:textId="77777777" w:rsidR="000D6C9F" w:rsidRPr="00BF0434" w:rsidRDefault="009B27C1" w:rsidP="005D6338">
            <w:pPr>
              <w:jc w:val="center"/>
              <w:rPr>
                <w:rFonts w:eastAsia="Consolas"/>
                <w:b/>
                <w:bCs/>
                <w:szCs w:val="28"/>
              </w:rPr>
            </w:pPr>
            <w:r w:rsidRPr="00BF0434">
              <w:rPr>
                <w:rFonts w:eastAsia="Consolas"/>
                <w:b/>
                <w:bCs/>
                <w:szCs w:val="28"/>
                <w:lang w:val="kk"/>
              </w:rPr>
              <w:t xml:space="preserve">Басқарма </w:t>
            </w:r>
            <w:r w:rsidR="002B2971">
              <w:rPr>
                <w:rFonts w:eastAsia="Consolas"/>
                <w:b/>
                <w:bCs/>
                <w:szCs w:val="28"/>
                <w:lang w:val="kk"/>
              </w:rPr>
              <w:t>т</w:t>
            </w:r>
            <w:r w:rsidRPr="00BF0434">
              <w:rPr>
                <w:rFonts w:eastAsia="Consolas"/>
                <w:b/>
                <w:bCs/>
                <w:szCs w:val="28"/>
                <w:lang w:val="kk"/>
              </w:rPr>
              <w:t xml:space="preserve">өрағасының </w:t>
            </w:r>
            <w:r w:rsidR="002B2971">
              <w:rPr>
                <w:rFonts w:eastAsia="Consolas"/>
                <w:b/>
                <w:bCs/>
                <w:szCs w:val="28"/>
                <w:lang w:val="kk"/>
              </w:rPr>
              <w:t>о</w:t>
            </w:r>
            <w:r w:rsidRPr="00BF0434">
              <w:rPr>
                <w:rFonts w:eastAsia="Consolas"/>
                <w:b/>
                <w:bCs/>
                <w:szCs w:val="28"/>
                <w:lang w:val="kk"/>
              </w:rPr>
              <w:t>рынбасарлары</w:t>
            </w:r>
          </w:p>
        </w:tc>
        <w:tc>
          <w:tcPr>
            <w:tcW w:w="4950" w:type="dxa"/>
            <w:tcMar>
              <w:top w:w="0" w:type="dxa"/>
              <w:left w:w="108" w:type="dxa"/>
              <w:bottom w:w="0" w:type="dxa"/>
              <w:right w:w="108" w:type="dxa"/>
            </w:tcMar>
            <w:vAlign w:val="center"/>
            <w:hideMark/>
          </w:tcPr>
          <w:p w14:paraId="5EE8A2FA" w14:textId="77777777" w:rsidR="000D6C9F" w:rsidRPr="00BF0434" w:rsidRDefault="009B27C1" w:rsidP="005D6338">
            <w:pPr>
              <w:ind w:firstLine="21"/>
              <w:jc w:val="center"/>
              <w:rPr>
                <w:rFonts w:eastAsia="Consolas"/>
                <w:bCs/>
                <w:szCs w:val="28"/>
              </w:rPr>
            </w:pPr>
            <w:r w:rsidRPr="00BF0434">
              <w:rPr>
                <w:rFonts w:eastAsia="Consolas"/>
                <w:bCs/>
                <w:szCs w:val="28"/>
                <w:lang w:val="kk"/>
              </w:rPr>
              <w:t>Бопазов Марат Дәрібекұлы</w:t>
            </w:r>
          </w:p>
        </w:tc>
      </w:tr>
      <w:tr w:rsidR="00087C3F" w14:paraId="73EC08C0" w14:textId="77777777" w:rsidTr="005D6338">
        <w:trPr>
          <w:trHeight w:val="397"/>
        </w:trPr>
        <w:tc>
          <w:tcPr>
            <w:tcW w:w="4411" w:type="dxa"/>
            <w:vMerge/>
            <w:tcMar>
              <w:top w:w="0" w:type="dxa"/>
              <w:left w:w="108" w:type="dxa"/>
              <w:bottom w:w="0" w:type="dxa"/>
              <w:right w:w="108" w:type="dxa"/>
            </w:tcMar>
            <w:vAlign w:val="center"/>
          </w:tcPr>
          <w:p w14:paraId="1934C88C" w14:textId="77777777" w:rsidR="000D6C9F" w:rsidRPr="00BF0434" w:rsidRDefault="000D6C9F" w:rsidP="005D6338">
            <w:pPr>
              <w:ind w:firstLine="567"/>
              <w:jc w:val="both"/>
              <w:rPr>
                <w:rFonts w:eastAsia="Consolas"/>
                <w:bCs/>
                <w:szCs w:val="28"/>
              </w:rPr>
            </w:pPr>
          </w:p>
        </w:tc>
        <w:tc>
          <w:tcPr>
            <w:tcW w:w="4950" w:type="dxa"/>
            <w:tcMar>
              <w:top w:w="0" w:type="dxa"/>
              <w:left w:w="108" w:type="dxa"/>
              <w:bottom w:w="0" w:type="dxa"/>
              <w:right w:w="108" w:type="dxa"/>
            </w:tcMar>
            <w:vAlign w:val="center"/>
          </w:tcPr>
          <w:p w14:paraId="18FE6EC4" w14:textId="77777777" w:rsidR="000D6C9F" w:rsidRPr="00BF0434" w:rsidRDefault="009B27C1" w:rsidP="005D6338">
            <w:pPr>
              <w:ind w:firstLine="21"/>
              <w:jc w:val="center"/>
              <w:rPr>
                <w:rFonts w:eastAsia="Consolas"/>
                <w:bCs/>
                <w:szCs w:val="28"/>
              </w:rPr>
            </w:pPr>
            <w:r w:rsidRPr="00BF0434">
              <w:rPr>
                <w:rFonts w:eastAsia="Consolas"/>
                <w:bCs/>
                <w:color w:val="000000"/>
                <w:szCs w:val="28"/>
                <w:lang w:val="kk"/>
              </w:rPr>
              <w:t>Мұқанов Талғат Асқарұлы</w:t>
            </w:r>
          </w:p>
        </w:tc>
      </w:tr>
      <w:tr w:rsidR="00087C3F" w14:paraId="534A8712" w14:textId="77777777" w:rsidTr="005D6338">
        <w:trPr>
          <w:trHeight w:val="397"/>
        </w:trPr>
        <w:tc>
          <w:tcPr>
            <w:tcW w:w="4411" w:type="dxa"/>
            <w:vMerge/>
            <w:vAlign w:val="center"/>
            <w:hideMark/>
          </w:tcPr>
          <w:p w14:paraId="4118ACC1" w14:textId="77777777" w:rsidR="000D6C9F" w:rsidRPr="00BF0434" w:rsidRDefault="000D6C9F" w:rsidP="005D6338">
            <w:pPr>
              <w:ind w:firstLine="567"/>
              <w:jc w:val="both"/>
              <w:rPr>
                <w:rFonts w:eastAsia="Consolas"/>
                <w:bCs/>
                <w:color w:val="000000"/>
                <w:szCs w:val="28"/>
              </w:rPr>
            </w:pPr>
          </w:p>
        </w:tc>
        <w:tc>
          <w:tcPr>
            <w:tcW w:w="4950" w:type="dxa"/>
            <w:tcMar>
              <w:top w:w="0" w:type="dxa"/>
              <w:left w:w="108" w:type="dxa"/>
              <w:bottom w:w="0" w:type="dxa"/>
              <w:right w:w="108" w:type="dxa"/>
            </w:tcMar>
            <w:vAlign w:val="center"/>
          </w:tcPr>
          <w:p w14:paraId="6AA83D74" w14:textId="77777777" w:rsidR="000D6C9F" w:rsidRPr="00BF0434" w:rsidRDefault="009B27C1" w:rsidP="005D6338">
            <w:pPr>
              <w:ind w:firstLine="21"/>
              <w:jc w:val="center"/>
              <w:rPr>
                <w:rFonts w:eastAsia="Consolas"/>
                <w:bCs/>
                <w:color w:val="000000"/>
                <w:szCs w:val="28"/>
              </w:rPr>
            </w:pPr>
            <w:r w:rsidRPr="00BF0434">
              <w:rPr>
                <w:rFonts w:eastAsia="Consolas"/>
                <w:bCs/>
                <w:szCs w:val="28"/>
                <w:lang w:val="kk"/>
              </w:rPr>
              <w:t>Дауешов Марат Еркінұлы</w:t>
            </w:r>
          </w:p>
        </w:tc>
      </w:tr>
      <w:tr w:rsidR="00087C3F" w14:paraId="7108D8C2" w14:textId="77777777" w:rsidTr="005D6338">
        <w:trPr>
          <w:trHeight w:val="397"/>
        </w:trPr>
        <w:tc>
          <w:tcPr>
            <w:tcW w:w="4411" w:type="dxa"/>
            <w:vMerge/>
            <w:vAlign w:val="center"/>
          </w:tcPr>
          <w:p w14:paraId="6D2CA802" w14:textId="77777777" w:rsidR="000D6C9F" w:rsidRPr="00BF0434" w:rsidRDefault="000D6C9F" w:rsidP="005D6338">
            <w:pPr>
              <w:ind w:firstLine="567"/>
              <w:jc w:val="both"/>
              <w:rPr>
                <w:rFonts w:eastAsia="Consolas"/>
                <w:bCs/>
                <w:color w:val="000000"/>
                <w:szCs w:val="28"/>
              </w:rPr>
            </w:pPr>
          </w:p>
        </w:tc>
        <w:tc>
          <w:tcPr>
            <w:tcW w:w="4950" w:type="dxa"/>
            <w:tcMar>
              <w:top w:w="0" w:type="dxa"/>
              <w:left w:w="108" w:type="dxa"/>
              <w:bottom w:w="0" w:type="dxa"/>
              <w:right w:w="108" w:type="dxa"/>
            </w:tcMar>
            <w:vAlign w:val="center"/>
          </w:tcPr>
          <w:p w14:paraId="65365933" w14:textId="77777777" w:rsidR="000D6C9F" w:rsidRPr="00BF0434" w:rsidRDefault="009B27C1" w:rsidP="005D6338">
            <w:pPr>
              <w:ind w:firstLine="21"/>
              <w:jc w:val="center"/>
              <w:rPr>
                <w:rFonts w:eastAsia="Consolas"/>
                <w:bCs/>
                <w:szCs w:val="28"/>
              </w:rPr>
            </w:pPr>
            <w:r w:rsidRPr="00BF0434">
              <w:rPr>
                <w:rFonts w:eastAsia="Consolas"/>
                <w:bCs/>
                <w:color w:val="000000"/>
                <w:szCs w:val="28"/>
                <w:lang w:val="kk"/>
              </w:rPr>
              <w:t>Адахаев Әсет Садықұлы</w:t>
            </w:r>
          </w:p>
        </w:tc>
      </w:tr>
      <w:tr w:rsidR="00087C3F" w14:paraId="7C711AD9" w14:textId="77777777" w:rsidTr="005D6338">
        <w:trPr>
          <w:trHeight w:val="397"/>
        </w:trPr>
        <w:tc>
          <w:tcPr>
            <w:tcW w:w="4411" w:type="dxa"/>
            <w:vAlign w:val="center"/>
          </w:tcPr>
          <w:p w14:paraId="7B708581" w14:textId="77777777" w:rsidR="000D6C9F" w:rsidRPr="00BF0434" w:rsidRDefault="009B27C1" w:rsidP="005D6338">
            <w:pPr>
              <w:jc w:val="center"/>
              <w:rPr>
                <w:rFonts w:eastAsia="Consolas"/>
                <w:bCs/>
                <w:color w:val="000000"/>
                <w:szCs w:val="28"/>
              </w:rPr>
            </w:pPr>
            <w:r w:rsidRPr="00BF0434">
              <w:rPr>
                <w:rFonts w:eastAsia="Consolas"/>
                <w:b/>
                <w:szCs w:val="28"/>
                <w:lang w:val="kk"/>
              </w:rPr>
              <w:t>Аппарат басшысы-Басқарма мүшесі</w:t>
            </w:r>
          </w:p>
        </w:tc>
        <w:tc>
          <w:tcPr>
            <w:tcW w:w="4950" w:type="dxa"/>
            <w:tcMar>
              <w:top w:w="0" w:type="dxa"/>
              <w:left w:w="108" w:type="dxa"/>
              <w:bottom w:w="0" w:type="dxa"/>
              <w:right w:w="108" w:type="dxa"/>
            </w:tcMar>
            <w:vAlign w:val="center"/>
          </w:tcPr>
          <w:p w14:paraId="26BEAFF5" w14:textId="77777777" w:rsidR="000D6C9F" w:rsidRPr="00BF0434" w:rsidRDefault="009B27C1" w:rsidP="005D6338">
            <w:pPr>
              <w:ind w:firstLine="21"/>
              <w:jc w:val="center"/>
              <w:rPr>
                <w:rFonts w:eastAsia="Consolas"/>
                <w:bCs/>
                <w:color w:val="000000"/>
                <w:szCs w:val="28"/>
              </w:rPr>
            </w:pPr>
            <w:r w:rsidRPr="00BF0434">
              <w:rPr>
                <w:rFonts w:eastAsia="Consolas"/>
                <w:bCs/>
                <w:color w:val="000000"/>
                <w:szCs w:val="28"/>
                <w:lang w:val="kk"/>
              </w:rPr>
              <w:t>Алдабергенова Баян Тыныштықбайқызы</w:t>
            </w:r>
          </w:p>
        </w:tc>
      </w:tr>
    </w:tbl>
    <w:p w14:paraId="1A1FF6AA" w14:textId="77777777" w:rsidR="000D6C9F" w:rsidRPr="00BF0434" w:rsidRDefault="000D6C9F" w:rsidP="000D6C9F">
      <w:pPr>
        <w:widowControl w:val="0"/>
        <w:pBdr>
          <w:bottom w:val="single" w:sz="4" w:space="31" w:color="FFFFFF"/>
        </w:pBdr>
        <w:tabs>
          <w:tab w:val="num" w:pos="709"/>
          <w:tab w:val="left" w:pos="993"/>
        </w:tabs>
        <w:ind w:firstLine="709"/>
        <w:contextualSpacing/>
        <w:jc w:val="both"/>
        <w:rPr>
          <w:rFonts w:eastAsia="Consolas"/>
          <w:bCs/>
          <w:color w:val="000000"/>
          <w:sz w:val="28"/>
          <w:szCs w:val="28"/>
        </w:rPr>
      </w:pPr>
    </w:p>
    <w:p w14:paraId="574686BD" w14:textId="77777777" w:rsidR="000D6C9F" w:rsidRPr="008D16E2" w:rsidRDefault="009B27C1" w:rsidP="000D6C9F">
      <w:pPr>
        <w:widowControl w:val="0"/>
        <w:pBdr>
          <w:bottom w:val="single" w:sz="4" w:space="31" w:color="FFFFFF"/>
        </w:pBdr>
        <w:tabs>
          <w:tab w:val="num" w:pos="709"/>
          <w:tab w:val="left" w:pos="1134"/>
        </w:tabs>
        <w:ind w:firstLine="709"/>
        <w:contextualSpacing/>
        <w:jc w:val="both"/>
        <w:rPr>
          <w:bCs/>
          <w:sz w:val="28"/>
          <w:szCs w:val="28"/>
          <w:lang w:val="kk"/>
        </w:rPr>
      </w:pPr>
      <w:r w:rsidRPr="00BF0434">
        <w:rPr>
          <w:rFonts w:eastAsia="Consolas"/>
          <w:b/>
          <w:bCs/>
          <w:i/>
          <w:sz w:val="28"/>
          <w:szCs w:val="28"/>
          <w:lang w:val="kk"/>
        </w:rPr>
        <w:t>Қоғам басқармасымен</w:t>
      </w:r>
      <w:r w:rsidRPr="00BF0434">
        <w:rPr>
          <w:rFonts w:eastAsia="Consolas"/>
          <w:bCs/>
          <w:sz w:val="28"/>
          <w:szCs w:val="28"/>
          <w:lang w:val="kk"/>
        </w:rPr>
        <w:t xml:space="preserve"> 2022 жылы </w:t>
      </w:r>
      <w:r w:rsidRPr="00BF0434">
        <w:rPr>
          <w:rFonts w:eastAsia="Consolas"/>
          <w:b/>
          <w:i/>
          <w:iCs/>
          <w:sz w:val="28"/>
          <w:szCs w:val="28"/>
          <w:lang w:val="kk"/>
        </w:rPr>
        <w:t>41 отырыс</w:t>
      </w:r>
      <w:r w:rsidRPr="00BF0434">
        <w:rPr>
          <w:rFonts w:eastAsia="Consolas"/>
          <w:bCs/>
          <w:sz w:val="28"/>
          <w:szCs w:val="28"/>
          <w:lang w:val="kk"/>
        </w:rPr>
        <w:t xml:space="preserve"> өткізілді, онда тауарларды, жұмыстар мен көрсетілетін қызметтерді мемлекеттік сатып алу жоспарына, </w:t>
      </w:r>
      <w:r w:rsidR="002B2971">
        <w:rPr>
          <w:rFonts w:eastAsia="Consolas"/>
          <w:bCs/>
          <w:sz w:val="28"/>
          <w:szCs w:val="28"/>
          <w:lang w:val="kk"/>
        </w:rPr>
        <w:t>қ</w:t>
      </w:r>
      <w:r w:rsidRPr="00BF0434">
        <w:rPr>
          <w:rFonts w:eastAsia="Consolas"/>
          <w:bCs/>
          <w:sz w:val="28"/>
          <w:szCs w:val="28"/>
          <w:lang w:val="kk"/>
        </w:rPr>
        <w:t xml:space="preserve">аржы-шаруашылық қызмет көрсеткіштерінің есептерін түзетуге, 2022 жылғы Басқарма қызметінің есептері мен жұмыс жоспарына қатысты </w:t>
      </w:r>
      <w:r w:rsidRPr="00BF0434">
        <w:rPr>
          <w:rFonts w:eastAsia="Consolas"/>
          <w:b/>
          <w:bCs/>
          <w:i/>
          <w:sz w:val="28"/>
          <w:szCs w:val="28"/>
          <w:lang w:val="kk"/>
        </w:rPr>
        <w:t xml:space="preserve">120 </w:t>
      </w:r>
      <w:r w:rsidRPr="00BF0434">
        <w:rPr>
          <w:rFonts w:eastAsia="Consolas"/>
          <w:b/>
          <w:bCs/>
          <w:sz w:val="28"/>
          <w:szCs w:val="28"/>
          <w:lang w:val="kk"/>
        </w:rPr>
        <w:t>мәселесі</w:t>
      </w:r>
      <w:r w:rsidRPr="00BF0434">
        <w:rPr>
          <w:rFonts w:eastAsia="Consolas"/>
          <w:bCs/>
          <w:sz w:val="28"/>
          <w:szCs w:val="28"/>
          <w:lang w:val="kk"/>
        </w:rPr>
        <w:t>, сондай-ақ Қазақстан Республикасының заңнамасымен және жарғымен басқа органдардың құзыретіне жатқызылмаған өзге де мәселелер қаралды. Қоғамның лауазымды тұлғалары.</w:t>
      </w:r>
    </w:p>
    <w:p w14:paraId="47ABD63A" w14:textId="77777777" w:rsidR="000D6C9F" w:rsidRPr="00BF0434" w:rsidRDefault="009B27C1" w:rsidP="00125415">
      <w:pPr>
        <w:widowControl w:val="0"/>
        <w:pBdr>
          <w:bottom w:val="single" w:sz="4" w:space="31" w:color="FFFFFF"/>
        </w:pBdr>
        <w:shd w:val="clear" w:color="auto" w:fill="FFFFFF" w:themeFill="background1"/>
        <w:tabs>
          <w:tab w:val="num" w:pos="709"/>
          <w:tab w:val="left" w:pos="993"/>
        </w:tabs>
        <w:ind w:firstLine="709"/>
        <w:contextualSpacing/>
        <w:jc w:val="both"/>
        <w:rPr>
          <w:bCs/>
          <w:iCs/>
          <w:sz w:val="28"/>
          <w:szCs w:val="28"/>
          <w:lang w:val="kk-KZ"/>
        </w:rPr>
      </w:pPr>
      <w:bookmarkStart w:id="167" w:name="_Hlk128412406"/>
      <w:r w:rsidRPr="00BF0434">
        <w:rPr>
          <w:bCs/>
          <w:sz w:val="28"/>
          <w:szCs w:val="28"/>
          <w:lang w:val="kk"/>
        </w:rPr>
        <w:t xml:space="preserve">Бұдан басқа, есепті кезеңде Қоғам </w:t>
      </w:r>
      <w:r w:rsidRPr="00BF0434">
        <w:rPr>
          <w:b/>
          <w:bCs/>
          <w:i/>
          <w:iCs/>
          <w:sz w:val="28"/>
          <w:szCs w:val="28"/>
          <w:lang w:val="kk"/>
        </w:rPr>
        <w:t xml:space="preserve">Басқармасы жанындағы </w:t>
      </w:r>
      <w:r w:rsidR="002B2971">
        <w:rPr>
          <w:b/>
          <w:bCs/>
          <w:i/>
          <w:iCs/>
          <w:sz w:val="28"/>
          <w:szCs w:val="28"/>
          <w:lang w:val="kk"/>
        </w:rPr>
        <w:t>Т</w:t>
      </w:r>
      <w:r w:rsidRPr="00BF0434">
        <w:rPr>
          <w:b/>
          <w:bCs/>
          <w:i/>
          <w:iCs/>
          <w:sz w:val="28"/>
          <w:szCs w:val="28"/>
          <w:lang w:val="kk"/>
        </w:rPr>
        <w:t xml:space="preserve">әуекелдерді басқару </w:t>
      </w:r>
      <w:r w:rsidR="002B2971">
        <w:rPr>
          <w:b/>
          <w:bCs/>
          <w:i/>
          <w:iCs/>
          <w:sz w:val="28"/>
          <w:szCs w:val="28"/>
          <w:lang w:val="kk"/>
        </w:rPr>
        <w:t>к</w:t>
      </w:r>
      <w:r w:rsidRPr="00BF0434">
        <w:rPr>
          <w:b/>
          <w:bCs/>
          <w:i/>
          <w:iCs/>
          <w:sz w:val="28"/>
          <w:szCs w:val="28"/>
          <w:lang w:val="kk"/>
        </w:rPr>
        <w:t>омитетінің 4 отырысы</w:t>
      </w:r>
      <w:r w:rsidRPr="00BF0434">
        <w:rPr>
          <w:bCs/>
          <w:sz w:val="28"/>
          <w:szCs w:val="28"/>
          <w:lang w:val="kk"/>
        </w:rPr>
        <w:t xml:space="preserve"> өтті, онда QazIndustry-дің 2021 жылғы, 2022 жылғы 1 жартыжылдықтағы, 2022 жылғы тәуекелдерді басқару жөніндегі есептерді, </w:t>
      </w:r>
      <w:r w:rsidRPr="00BF0434">
        <w:rPr>
          <w:b/>
          <w:bCs/>
          <w:i/>
          <w:iCs/>
          <w:sz w:val="28"/>
          <w:szCs w:val="28"/>
          <w:lang w:val="kk"/>
        </w:rPr>
        <w:t xml:space="preserve">тәуекел-төзімділік және тәуекел-тәбет деңгейлерін, қоғамның тәуекелдер тізіліміне 2022 жылға арналған өзгерістер мен толықтыруларды алдын ала мақұлдау туралы </w:t>
      </w:r>
      <w:r w:rsidRPr="00BF0434">
        <w:rPr>
          <w:bCs/>
          <w:sz w:val="28"/>
          <w:szCs w:val="28"/>
          <w:lang w:val="kk"/>
        </w:rPr>
        <w:t>6 мәселе</w:t>
      </w:r>
      <w:r w:rsidRPr="00BF0434">
        <w:rPr>
          <w:color w:val="000000"/>
          <w:sz w:val="28"/>
          <w:szCs w:val="28"/>
          <w:shd w:val="clear" w:color="auto" w:fill="FFFFFF" w:themeFill="background1"/>
          <w:lang w:val="kk"/>
        </w:rPr>
        <w:t xml:space="preserve"> қаралды</w:t>
      </w:r>
      <w:r w:rsidRPr="00BF0434">
        <w:rPr>
          <w:bCs/>
          <w:sz w:val="28"/>
          <w:szCs w:val="28"/>
          <w:lang w:val="kk"/>
        </w:rPr>
        <w:t>.</w:t>
      </w:r>
    </w:p>
    <w:p w14:paraId="2646598C" w14:textId="77777777" w:rsidR="000D6C9F" w:rsidRPr="008D16E2" w:rsidRDefault="009B27C1" w:rsidP="000D6C9F">
      <w:pPr>
        <w:pStyle w:val="2"/>
        <w:spacing w:before="0" w:after="0"/>
        <w:contextualSpacing/>
        <w:jc w:val="both"/>
        <w:rPr>
          <w:rFonts w:ascii="Times New Roman" w:eastAsia="Consolas" w:hAnsi="Times New Roman"/>
          <w:i w:val="0"/>
          <w:iCs w:val="0"/>
          <w:color w:val="000000"/>
          <w:lang w:val="kk-KZ"/>
        </w:rPr>
      </w:pPr>
      <w:bookmarkStart w:id="168" w:name="_Toc256000056"/>
      <w:bookmarkEnd w:id="167"/>
      <w:r w:rsidRPr="00BF0434">
        <w:rPr>
          <w:rFonts w:ascii="Times New Roman" w:eastAsia="Consolas" w:hAnsi="Times New Roman"/>
          <w:i w:val="0"/>
          <w:iCs w:val="0"/>
          <w:color w:val="000000"/>
          <w:lang w:val="kk"/>
        </w:rPr>
        <w:t>7.4. Лауазымды тұлғаларды марапаттау саясаты</w:t>
      </w:r>
      <w:bookmarkEnd w:id="168"/>
    </w:p>
    <w:p w14:paraId="73E6079A" w14:textId="77777777" w:rsidR="000D6C9F" w:rsidRPr="008D16E2" w:rsidRDefault="009B27C1" w:rsidP="000D6C9F">
      <w:pPr>
        <w:ind w:firstLine="720"/>
        <w:jc w:val="both"/>
        <w:rPr>
          <w:sz w:val="28"/>
          <w:szCs w:val="28"/>
          <w:lang w:val="kk-KZ"/>
        </w:rPr>
      </w:pPr>
      <w:r w:rsidRPr="00BF0434">
        <w:rPr>
          <w:sz w:val="28"/>
          <w:szCs w:val="28"/>
          <w:lang w:val="kk"/>
        </w:rPr>
        <w:t xml:space="preserve">Басқарма Төрағасы мен мүшелеріне сыйақы беру қағидаттары </w:t>
      </w:r>
      <w:r w:rsidRPr="00BF0434">
        <w:rPr>
          <w:i/>
          <w:iCs/>
          <w:sz w:val="28"/>
          <w:szCs w:val="28"/>
          <w:lang w:val="kk"/>
        </w:rPr>
        <w:t xml:space="preserve">Қоғамның Директорлар кеңесінің 2021 жылғы 23 ақпандағы шешімімен (№02/21 хаттама) бекітілген </w:t>
      </w:r>
      <w:r w:rsidR="008D16E2">
        <w:rPr>
          <w:i/>
          <w:iCs/>
          <w:sz w:val="28"/>
          <w:szCs w:val="28"/>
          <w:lang w:val="kk"/>
        </w:rPr>
        <w:t>«</w:t>
      </w:r>
      <w:r w:rsidRPr="00BF0434">
        <w:rPr>
          <w:i/>
          <w:iCs/>
          <w:sz w:val="28"/>
          <w:szCs w:val="28"/>
          <w:lang w:val="kk"/>
        </w:rPr>
        <w:t>QazIndustry</w:t>
      </w:r>
      <w:r w:rsidR="002B2971">
        <w:rPr>
          <w:i/>
          <w:iCs/>
          <w:sz w:val="28"/>
          <w:szCs w:val="28"/>
          <w:lang w:val="kk"/>
        </w:rPr>
        <w:t xml:space="preserve">» </w:t>
      </w:r>
      <w:r w:rsidRPr="00BF0434">
        <w:rPr>
          <w:i/>
          <w:iCs/>
          <w:sz w:val="28"/>
          <w:szCs w:val="28"/>
          <w:lang w:val="kk"/>
        </w:rPr>
        <w:t>қазақстандық индустрия және экспорт орталығы</w:t>
      </w:r>
      <w:r w:rsidR="008D16E2">
        <w:rPr>
          <w:i/>
          <w:iCs/>
          <w:sz w:val="28"/>
          <w:szCs w:val="28"/>
          <w:lang w:val="kk"/>
        </w:rPr>
        <w:t>»</w:t>
      </w:r>
      <w:r w:rsidRPr="00BF0434">
        <w:rPr>
          <w:i/>
          <w:iCs/>
          <w:sz w:val="28"/>
          <w:szCs w:val="28"/>
          <w:lang w:val="kk"/>
        </w:rPr>
        <w:t xml:space="preserve"> АҚ Директорлар кеңесіне есеп беретін басшы қызметкерлер мен қызметкерлерге сыйақы төлеу қызметі мен шарттарын бағалау туралы ережеде айқындалған және реттеледі</w:t>
      </w:r>
      <w:r w:rsidRPr="00BF0434">
        <w:rPr>
          <w:rFonts w:eastAsia="Calibri"/>
          <w:sz w:val="28"/>
          <w:szCs w:val="28"/>
          <w:lang w:val="kk" w:eastAsia="en-US"/>
        </w:rPr>
        <w:t xml:space="preserve">. </w:t>
      </w:r>
    </w:p>
    <w:p w14:paraId="5ABEA48B" w14:textId="77777777" w:rsidR="000D6C9F" w:rsidRPr="008D16E2" w:rsidRDefault="009B27C1" w:rsidP="000D6C9F">
      <w:pPr>
        <w:ind w:firstLine="720"/>
        <w:jc w:val="both"/>
        <w:rPr>
          <w:sz w:val="28"/>
          <w:szCs w:val="28"/>
          <w:lang w:val="kk-KZ"/>
        </w:rPr>
      </w:pPr>
      <w:r w:rsidRPr="00BF0434">
        <w:rPr>
          <w:i/>
          <w:iCs/>
          <w:sz w:val="28"/>
          <w:szCs w:val="28"/>
          <w:lang w:val="kk"/>
        </w:rPr>
        <w:lastRenderedPageBreak/>
        <w:t>Қоғам төрағасы мен Басқарма мүшелеріне сыйақы берудің негізгі</w:t>
      </w:r>
      <w:r w:rsidRPr="00BF0434">
        <w:rPr>
          <w:sz w:val="28"/>
          <w:szCs w:val="28"/>
          <w:lang w:val="kk"/>
        </w:rPr>
        <w:t xml:space="preserve"> </w:t>
      </w:r>
      <w:r w:rsidRPr="00BF0434">
        <w:rPr>
          <w:i/>
          <w:iCs/>
          <w:sz w:val="28"/>
          <w:szCs w:val="28"/>
          <w:lang w:val="kk"/>
        </w:rPr>
        <w:t>қағидаттары</w:t>
      </w:r>
      <w:r w:rsidRPr="00BF0434">
        <w:rPr>
          <w:sz w:val="28"/>
          <w:szCs w:val="28"/>
          <w:lang w:val="kk"/>
        </w:rPr>
        <w:t xml:space="preserve"> сыйақының қоғамның және Жалғыз акционердің мүдделеріне сай келетін міндеттерді орындаумен өзара байланысы, сыйақы мөлшерін айқындаудың қарапайымдылығы мен ашықтығы, сыйақы мөлшерінің Қоғам қызметінің нәтижелеріне және қызметкерлердің өз нәтижелеріне тәуелділігі болып табылады. </w:t>
      </w:r>
    </w:p>
    <w:p w14:paraId="5EBB3D3D" w14:textId="77777777" w:rsidR="000D6C9F" w:rsidRPr="008D16E2" w:rsidRDefault="009B27C1" w:rsidP="000D6C9F">
      <w:pPr>
        <w:ind w:firstLine="720"/>
        <w:jc w:val="both"/>
        <w:rPr>
          <w:sz w:val="28"/>
          <w:szCs w:val="28"/>
          <w:lang w:val="kk-KZ"/>
        </w:rPr>
      </w:pPr>
      <w:r w:rsidRPr="00BF0434">
        <w:rPr>
          <w:sz w:val="28"/>
          <w:szCs w:val="28"/>
          <w:lang w:val="kk"/>
        </w:rPr>
        <w:t xml:space="preserve">Басқарма </w:t>
      </w:r>
      <w:r w:rsidR="002B2971">
        <w:rPr>
          <w:sz w:val="28"/>
          <w:szCs w:val="28"/>
          <w:lang w:val="kk"/>
        </w:rPr>
        <w:t>т</w:t>
      </w:r>
      <w:r w:rsidRPr="00BF0434">
        <w:rPr>
          <w:sz w:val="28"/>
          <w:szCs w:val="28"/>
          <w:lang w:val="kk"/>
        </w:rPr>
        <w:t xml:space="preserve">өрағасы мен мүшелерінің сыйақы мөлшері </w:t>
      </w:r>
      <w:r w:rsidRPr="00BF0434">
        <w:rPr>
          <w:i/>
          <w:iCs/>
          <w:sz w:val="28"/>
          <w:szCs w:val="28"/>
          <w:lang w:val="kk"/>
        </w:rPr>
        <w:t>басшы қызметкерлер қызметінің корпоративтік және дербес түйінді көрсеткіштерінің орындалуын бағалау нәтижелері</w:t>
      </w:r>
      <w:r w:rsidRPr="00BF0434">
        <w:rPr>
          <w:sz w:val="28"/>
          <w:szCs w:val="28"/>
          <w:lang w:val="kk"/>
        </w:rPr>
        <w:t xml:space="preserve"> негізінде Қоғамның Директорлар кеңесінің шешімімен айқындалады. </w:t>
      </w:r>
    </w:p>
    <w:p w14:paraId="502937B5" w14:textId="77777777" w:rsidR="000D6C9F" w:rsidRPr="008D16E2" w:rsidRDefault="009B27C1" w:rsidP="000D6C9F">
      <w:pPr>
        <w:ind w:firstLine="720"/>
        <w:jc w:val="both"/>
        <w:rPr>
          <w:sz w:val="28"/>
          <w:szCs w:val="28"/>
          <w:lang w:val="kk"/>
        </w:rPr>
      </w:pPr>
      <w:r w:rsidRPr="00BF0434">
        <w:rPr>
          <w:sz w:val="28"/>
          <w:szCs w:val="28"/>
          <w:lang w:val="kk"/>
        </w:rPr>
        <w:t xml:space="preserve">Сыйақыларды төлеу </w:t>
      </w:r>
      <w:r w:rsidRPr="00BF0434">
        <w:rPr>
          <w:b/>
          <w:bCs/>
          <w:i/>
          <w:iCs/>
          <w:sz w:val="28"/>
          <w:szCs w:val="28"/>
          <w:lang w:val="kk"/>
        </w:rPr>
        <w:t>Қоғамның Директорлар кеңесінің тәуелсіз мүшелеріне ғана</w:t>
      </w:r>
      <w:r w:rsidRPr="00BF0434">
        <w:rPr>
          <w:sz w:val="28"/>
          <w:szCs w:val="28"/>
          <w:lang w:val="kk"/>
        </w:rPr>
        <w:t xml:space="preserve"> жүзеге асырылады. Мемлекеттік қызметші болып табылатын Директорлар кеңесінің мүшесіне сыйақы көзделмеген және төленбейді.</w:t>
      </w:r>
    </w:p>
    <w:p w14:paraId="584AFFD5" w14:textId="77777777" w:rsidR="000D6C9F" w:rsidRPr="008D16E2" w:rsidRDefault="009B27C1" w:rsidP="000D6C9F">
      <w:pPr>
        <w:ind w:firstLine="720"/>
        <w:jc w:val="both"/>
        <w:rPr>
          <w:sz w:val="28"/>
          <w:szCs w:val="28"/>
          <w:lang w:val="kk"/>
        </w:rPr>
      </w:pPr>
      <w:r w:rsidRPr="00BF0434">
        <w:rPr>
          <w:sz w:val="28"/>
          <w:szCs w:val="28"/>
          <w:lang w:val="kk"/>
        </w:rPr>
        <w:t xml:space="preserve">Қоғамның Директорлар кеңесінің тәуелсіз мүшелеріне олардың өз міндеттерін атқарғаны үшін </w:t>
      </w:r>
      <w:r w:rsidRPr="00BF0434">
        <w:rPr>
          <w:i/>
          <w:iCs/>
          <w:sz w:val="28"/>
          <w:szCs w:val="28"/>
          <w:lang w:val="kk"/>
        </w:rPr>
        <w:t>сыйақылар мен шығыстарды өтеу тәртібі, мөлшері мен шарттары ҚР инфрақұрылымдық даму министрінің 2021 жылғы 27 мамырдағы № 267 бұйрығымен бекітілген Қоғамның тәуелсіз директорлар кеңесінің сыйақыларын төлеу және шығыстарын өтеу қағидаларында</w:t>
      </w:r>
      <w:r w:rsidRPr="00BF0434">
        <w:rPr>
          <w:sz w:val="28"/>
          <w:szCs w:val="28"/>
          <w:lang w:val="kk"/>
        </w:rPr>
        <w:t xml:space="preserve"> белгіленген. </w:t>
      </w:r>
    </w:p>
    <w:p w14:paraId="5045697E" w14:textId="77777777" w:rsidR="000D6C9F" w:rsidRPr="008D16E2" w:rsidRDefault="009B27C1" w:rsidP="000D6C9F">
      <w:pPr>
        <w:ind w:firstLine="709"/>
        <w:jc w:val="both"/>
        <w:rPr>
          <w:rFonts w:eastAsia="Batang"/>
          <w:sz w:val="28"/>
          <w:szCs w:val="28"/>
          <w:lang w:val="kk" w:eastAsia="ko-KR"/>
        </w:rPr>
      </w:pPr>
      <w:r w:rsidRPr="00BF0434">
        <w:rPr>
          <w:rFonts w:eastAsia="Batang"/>
          <w:sz w:val="28"/>
          <w:szCs w:val="28"/>
          <w:lang w:val="kk" w:eastAsia="ko-KR"/>
        </w:rPr>
        <w:t xml:space="preserve">Есепті жылы төленген тәуелсіз директорларға тіркелген сыйақының жалпы сомасы 5 585,0 мың теңгені (бес миллион бес жүз сексен бес мың теңге) құрады. Басқа шығындар, соның ішінде іссапар шығындары 2022 жылы болған жоқ. </w:t>
      </w:r>
    </w:p>
    <w:p w14:paraId="11ECDBD2" w14:textId="77777777" w:rsidR="000D6C9F" w:rsidRPr="008D16E2" w:rsidRDefault="000D6C9F" w:rsidP="000D6C9F">
      <w:pPr>
        <w:ind w:firstLine="709"/>
        <w:jc w:val="both"/>
        <w:rPr>
          <w:rFonts w:eastAsia="Consolas"/>
          <w:color w:val="000000"/>
          <w:sz w:val="28"/>
          <w:szCs w:val="28"/>
          <w:lang w:val="kk"/>
        </w:rPr>
      </w:pPr>
    </w:p>
    <w:p w14:paraId="46B9C0FC" w14:textId="77777777" w:rsidR="000D6C9F" w:rsidRPr="008D16E2" w:rsidRDefault="009B27C1" w:rsidP="000D6C9F">
      <w:pPr>
        <w:pStyle w:val="2"/>
        <w:spacing w:before="0" w:after="0"/>
        <w:contextualSpacing/>
        <w:jc w:val="both"/>
        <w:rPr>
          <w:rFonts w:ascii="Times New Roman" w:eastAsia="Consolas" w:hAnsi="Times New Roman"/>
          <w:i w:val="0"/>
          <w:iCs w:val="0"/>
          <w:lang w:val="kk"/>
        </w:rPr>
      </w:pPr>
      <w:bookmarkStart w:id="169" w:name="_Toc256000057"/>
      <w:bookmarkStart w:id="170" w:name="_Toc44326030"/>
      <w:r w:rsidRPr="00BF0434">
        <w:rPr>
          <w:rFonts w:ascii="Times New Roman" w:eastAsia="Consolas" w:hAnsi="Times New Roman"/>
          <w:i w:val="0"/>
          <w:iCs w:val="0"/>
          <w:lang w:val="kk"/>
        </w:rPr>
        <w:t>VIII. Тұрақты даму туралы</w:t>
      </w:r>
      <w:bookmarkEnd w:id="169"/>
      <w:bookmarkEnd w:id="170"/>
    </w:p>
    <w:p w14:paraId="5F2D5824" w14:textId="77777777" w:rsidR="000D6C9F" w:rsidRPr="008D16E2" w:rsidRDefault="009B27C1" w:rsidP="000D6C9F">
      <w:pPr>
        <w:ind w:firstLine="709"/>
        <w:jc w:val="both"/>
        <w:rPr>
          <w:sz w:val="28"/>
          <w:szCs w:val="28"/>
          <w:lang w:val="kk"/>
        </w:rPr>
      </w:pPr>
      <w:r w:rsidRPr="00BF0434">
        <w:rPr>
          <w:sz w:val="28"/>
          <w:szCs w:val="28"/>
          <w:lang w:val="kk"/>
        </w:rPr>
        <w:t xml:space="preserve">Қоғамның тұрақты дамуы келесі үш компонентті қамтиды: </w:t>
      </w:r>
    </w:p>
    <w:p w14:paraId="699B39B0" w14:textId="77777777" w:rsidR="000D6C9F" w:rsidRPr="008D16E2" w:rsidRDefault="009B27C1" w:rsidP="000D6C9F">
      <w:pPr>
        <w:ind w:firstLine="709"/>
        <w:jc w:val="both"/>
        <w:rPr>
          <w:sz w:val="28"/>
          <w:szCs w:val="28"/>
          <w:lang w:val="kk"/>
        </w:rPr>
      </w:pPr>
      <w:r w:rsidRPr="00BF0434">
        <w:rPr>
          <w:sz w:val="28"/>
          <w:szCs w:val="28"/>
          <w:lang w:val="kk"/>
        </w:rPr>
        <w:t xml:space="preserve">1. Қоғамның </w:t>
      </w:r>
      <w:r w:rsidRPr="00BF0434">
        <w:rPr>
          <w:b/>
          <w:i/>
          <w:sz w:val="28"/>
          <w:szCs w:val="28"/>
          <w:lang w:val="kk"/>
        </w:rPr>
        <w:t>орнықты дамуының экономикалық құрамдас</w:t>
      </w:r>
      <w:r w:rsidRPr="00BF0434">
        <w:rPr>
          <w:sz w:val="28"/>
          <w:szCs w:val="28"/>
          <w:lang w:val="kk"/>
        </w:rPr>
        <w:t xml:space="preserve"> бөлігі қоғамның операциялық қызметтің залалсыздығын қамтамасыз ету, Жалғыз акционердің мүдделерін сақтау, процестердің тиімділігі мен еңбек өнімділігін арттыру бойынша міндетті талаптарды орындауын көрсетеді.</w:t>
      </w:r>
    </w:p>
    <w:p w14:paraId="03010243" w14:textId="77777777" w:rsidR="000D6C9F" w:rsidRPr="008D16E2" w:rsidRDefault="009B27C1" w:rsidP="000D6C9F">
      <w:pPr>
        <w:widowControl w:val="0"/>
        <w:pBdr>
          <w:bottom w:val="single" w:sz="4" w:space="29" w:color="FFFFFF"/>
        </w:pBdr>
        <w:tabs>
          <w:tab w:val="left" w:pos="0"/>
        </w:tabs>
        <w:ind w:firstLine="709"/>
        <w:contextualSpacing/>
        <w:jc w:val="both"/>
        <w:rPr>
          <w:sz w:val="28"/>
          <w:szCs w:val="28"/>
          <w:lang w:val="kk"/>
        </w:rPr>
      </w:pPr>
      <w:bookmarkStart w:id="171" w:name="_Hlk75855141"/>
      <w:r w:rsidRPr="00BF0434">
        <w:rPr>
          <w:sz w:val="28"/>
          <w:szCs w:val="28"/>
          <w:lang w:val="kk"/>
        </w:rPr>
        <w:t xml:space="preserve">2010 жылы құрылған сәттен бастап қоғамның залалсыз қызметі және мемлекеттік акциялар пакетіне дивидендтерді уақтылы аудару </w:t>
      </w:r>
      <w:r w:rsidRPr="00BF0434">
        <w:rPr>
          <w:i/>
          <w:iCs/>
          <w:sz w:val="28"/>
          <w:szCs w:val="28"/>
          <w:lang w:val="kk"/>
        </w:rPr>
        <w:t>қамтамасыз</w:t>
      </w:r>
      <w:r w:rsidRPr="00BF0434">
        <w:rPr>
          <w:sz w:val="28"/>
          <w:szCs w:val="28"/>
          <w:lang w:val="kk"/>
        </w:rPr>
        <w:t xml:space="preserve"> етіледі. </w:t>
      </w:r>
    </w:p>
    <w:p w14:paraId="58C07857" w14:textId="77777777" w:rsidR="000D6C9F" w:rsidRPr="00BF0434" w:rsidRDefault="009B27C1" w:rsidP="000D6C9F">
      <w:pPr>
        <w:widowControl w:val="0"/>
        <w:pBdr>
          <w:bottom w:val="single" w:sz="4" w:space="29" w:color="FFFFFF"/>
        </w:pBdr>
        <w:tabs>
          <w:tab w:val="left" w:pos="0"/>
        </w:tabs>
        <w:ind w:firstLine="709"/>
        <w:contextualSpacing/>
        <w:jc w:val="both"/>
        <w:rPr>
          <w:sz w:val="28"/>
          <w:szCs w:val="28"/>
          <w:lang w:val="kk-KZ"/>
        </w:rPr>
      </w:pPr>
      <w:bookmarkStart w:id="172" w:name="_Hlk75855174"/>
      <w:bookmarkEnd w:id="171"/>
      <w:r w:rsidRPr="00BF0434">
        <w:rPr>
          <w:sz w:val="28"/>
          <w:szCs w:val="28"/>
          <w:lang w:val="kk"/>
        </w:rPr>
        <w:t>2022 жылдың қорытындысы бойынша Қоғамның кірісі 1 306,3 млн. теңгені құрады, оның ішінде негізгі қызметтен – 1 303,8 млн.теңге. Өндірістік персоналдың бір қызметкеріне орташа өндіру 10,2 млн. теңге/адамды құрады. Таза пайда 15 861 мың теңгені құрады, бұл жоспарланған көрсеткіштен 25% - ға жоғары. Жалғыз акционердің пайдасына 2022 жылға 11,1 млн. теңге сомасында дивидендтер есептелді.</w:t>
      </w:r>
    </w:p>
    <w:bookmarkEnd w:id="172"/>
    <w:p w14:paraId="6AD57DB1" w14:textId="77777777" w:rsidR="000D6C9F" w:rsidRPr="008D16E2" w:rsidRDefault="009B27C1" w:rsidP="000D6C9F">
      <w:pPr>
        <w:widowControl w:val="0"/>
        <w:pBdr>
          <w:bottom w:val="single" w:sz="4" w:space="29" w:color="FFFFFF"/>
        </w:pBdr>
        <w:tabs>
          <w:tab w:val="left" w:pos="0"/>
        </w:tabs>
        <w:ind w:firstLine="709"/>
        <w:contextualSpacing/>
        <w:jc w:val="both"/>
        <w:rPr>
          <w:sz w:val="28"/>
          <w:szCs w:val="28"/>
          <w:lang w:val="kk"/>
        </w:rPr>
      </w:pPr>
      <w:r w:rsidRPr="00BF0434">
        <w:rPr>
          <w:sz w:val="28"/>
          <w:szCs w:val="28"/>
          <w:lang w:val="kk"/>
        </w:rPr>
        <w:t xml:space="preserve">Қоғам </w:t>
      </w:r>
      <w:r w:rsidRPr="00BF0434">
        <w:rPr>
          <w:b/>
          <w:bCs/>
          <w:i/>
          <w:iCs/>
          <w:sz w:val="28"/>
          <w:szCs w:val="28"/>
          <w:lang w:val="kk"/>
        </w:rPr>
        <w:t>қызметінің тиімділігін арттыру</w:t>
      </w:r>
      <w:r w:rsidRPr="00BF0434">
        <w:rPr>
          <w:sz w:val="28"/>
          <w:szCs w:val="28"/>
          <w:lang w:val="kk"/>
        </w:rPr>
        <w:t xml:space="preserve"> мақсатында 2022 жылы мынадай іс-</w:t>
      </w:r>
      <w:r w:rsidRPr="00BF0434">
        <w:rPr>
          <w:b/>
          <w:bCs/>
          <w:i/>
          <w:iCs/>
          <w:sz w:val="28"/>
          <w:szCs w:val="28"/>
          <w:lang w:val="kk"/>
        </w:rPr>
        <w:t>шаралар</w:t>
      </w:r>
      <w:r w:rsidRPr="00BF0434">
        <w:rPr>
          <w:sz w:val="28"/>
          <w:szCs w:val="28"/>
          <w:lang w:val="kk"/>
        </w:rPr>
        <w:t xml:space="preserve"> өткізілді: </w:t>
      </w:r>
    </w:p>
    <w:p w14:paraId="1B43E936" w14:textId="77777777" w:rsidR="000D6C9F" w:rsidRPr="008D16E2" w:rsidRDefault="009B27C1" w:rsidP="000D6C9F">
      <w:pPr>
        <w:widowControl w:val="0"/>
        <w:pBdr>
          <w:bottom w:val="single" w:sz="4" w:space="29" w:color="FFFFFF"/>
        </w:pBdr>
        <w:tabs>
          <w:tab w:val="left" w:pos="0"/>
        </w:tabs>
        <w:ind w:firstLine="709"/>
        <w:contextualSpacing/>
        <w:jc w:val="both"/>
        <w:rPr>
          <w:rFonts w:eastAsia="Consolas"/>
          <w:bCs/>
          <w:iCs/>
          <w:sz w:val="28"/>
          <w:szCs w:val="28"/>
          <w:lang w:val="kk"/>
        </w:rPr>
      </w:pPr>
      <w:r w:rsidRPr="00BF0434">
        <w:rPr>
          <w:sz w:val="28"/>
          <w:szCs w:val="28"/>
          <w:lang w:val="kk"/>
        </w:rPr>
        <w:t xml:space="preserve">1) </w:t>
      </w:r>
      <w:r w:rsidR="008D16E2">
        <w:rPr>
          <w:sz w:val="28"/>
          <w:szCs w:val="28"/>
          <w:lang w:val="kk"/>
        </w:rPr>
        <w:t>«</w:t>
      </w:r>
      <w:r w:rsidR="00913B6E">
        <w:rPr>
          <w:sz w:val="28"/>
          <w:szCs w:val="28"/>
          <w:lang w:val="kk"/>
        </w:rPr>
        <w:t>М</w:t>
      </w:r>
      <w:r w:rsidRPr="00BF0434">
        <w:rPr>
          <w:sz w:val="28"/>
          <w:szCs w:val="28"/>
          <w:lang w:val="kk"/>
        </w:rPr>
        <w:t>емлекеттік органдар мен квазимемлекеттік сектор субъектілерінің штат санының лимиттерін оңтайландырудың кейбір мәселелері туралы</w:t>
      </w:r>
      <w:r w:rsidR="008D16E2">
        <w:rPr>
          <w:sz w:val="28"/>
          <w:szCs w:val="28"/>
          <w:lang w:val="kk"/>
        </w:rPr>
        <w:t>»</w:t>
      </w:r>
      <w:r w:rsidRPr="00BF0434">
        <w:rPr>
          <w:sz w:val="28"/>
          <w:szCs w:val="28"/>
          <w:lang w:val="kk"/>
        </w:rPr>
        <w:t xml:space="preserve"> Қазақстан Республикасы Президентінің 2021 жылғы 28 шілдедегі № 633 </w:t>
      </w:r>
      <w:r w:rsidRPr="00BF0434">
        <w:rPr>
          <w:sz w:val="28"/>
          <w:szCs w:val="28"/>
          <w:lang w:val="kk"/>
        </w:rPr>
        <w:lastRenderedPageBreak/>
        <w:t xml:space="preserve">Жарлығын іске асыру шеңберінде қоғамның әкімшілік персоналының штат бірліктері санын 10% - ға қысқарту нәтижесінде еңбекақы төлеу қоры бойынша шығыстарды </w:t>
      </w:r>
      <w:r w:rsidRPr="00BF0434">
        <w:rPr>
          <w:b/>
          <w:i/>
          <w:iCs/>
          <w:sz w:val="28"/>
          <w:szCs w:val="28"/>
          <w:lang w:val="kk"/>
        </w:rPr>
        <w:t>оңтайландыру мақсатында қоғамның ұйымдық құрылымы мен штат санын</w:t>
      </w:r>
      <w:r w:rsidRPr="00BF0434">
        <w:rPr>
          <w:sz w:val="28"/>
          <w:szCs w:val="28"/>
          <w:lang w:val="kk"/>
        </w:rPr>
        <w:t xml:space="preserve"> оңтайландыру (3 бірлік);</w:t>
      </w:r>
    </w:p>
    <w:p w14:paraId="1756847A" w14:textId="77777777" w:rsidR="000D6C9F" w:rsidRPr="008D16E2" w:rsidRDefault="009B27C1" w:rsidP="000D6C9F">
      <w:pPr>
        <w:widowControl w:val="0"/>
        <w:pBdr>
          <w:bottom w:val="single" w:sz="4" w:space="29" w:color="FFFFFF"/>
        </w:pBdr>
        <w:tabs>
          <w:tab w:val="left" w:pos="0"/>
        </w:tabs>
        <w:ind w:firstLine="709"/>
        <w:contextualSpacing/>
        <w:jc w:val="both"/>
        <w:rPr>
          <w:sz w:val="28"/>
          <w:szCs w:val="28"/>
          <w:lang w:val="kk"/>
        </w:rPr>
      </w:pPr>
      <w:bookmarkStart w:id="173" w:name="_Hlk132272715"/>
      <w:r w:rsidRPr="00BF0434">
        <w:rPr>
          <w:sz w:val="28"/>
          <w:szCs w:val="28"/>
          <w:lang w:val="kk"/>
        </w:rPr>
        <w:t xml:space="preserve">2) электрондық құжат айналымы, кіріс шарттары бойынша қызметтерді орындауды жоспарлау және мониторингілеу, кадрлық құжат айналымы, </w:t>
      </w:r>
      <w:r w:rsidR="00913B6E">
        <w:rPr>
          <w:sz w:val="28"/>
          <w:szCs w:val="28"/>
          <w:lang w:val="kk"/>
        </w:rPr>
        <w:t>б</w:t>
      </w:r>
      <w:r w:rsidRPr="00BF0434">
        <w:rPr>
          <w:sz w:val="28"/>
          <w:szCs w:val="28"/>
          <w:lang w:val="kk"/>
        </w:rPr>
        <w:t xml:space="preserve">асқарма жұмысының құралдарын қоса алғанда, қоғам қызметінің тиімділігін арттыру үшін </w:t>
      </w:r>
      <w:r w:rsidRPr="00BF0434">
        <w:rPr>
          <w:b/>
          <w:bCs/>
          <w:i/>
          <w:iCs/>
          <w:sz w:val="28"/>
          <w:szCs w:val="28"/>
          <w:lang w:val="kk"/>
        </w:rPr>
        <w:t>бизнес-процестерде цифрлық технологияларды пайдалану</w:t>
      </w:r>
      <w:r w:rsidRPr="00BF0434">
        <w:rPr>
          <w:sz w:val="28"/>
          <w:szCs w:val="28"/>
          <w:lang w:val="kk"/>
        </w:rPr>
        <w:t xml:space="preserve">; </w:t>
      </w:r>
    </w:p>
    <w:p w14:paraId="6D24F736" w14:textId="77777777" w:rsidR="000D6C9F" w:rsidRPr="008D16E2" w:rsidRDefault="009B27C1" w:rsidP="000D6C9F">
      <w:pPr>
        <w:widowControl w:val="0"/>
        <w:pBdr>
          <w:bottom w:val="single" w:sz="4" w:space="29" w:color="FFFFFF"/>
        </w:pBdr>
        <w:tabs>
          <w:tab w:val="left" w:pos="0"/>
        </w:tabs>
        <w:ind w:firstLine="709"/>
        <w:contextualSpacing/>
        <w:jc w:val="both"/>
        <w:rPr>
          <w:sz w:val="28"/>
          <w:szCs w:val="28"/>
          <w:lang w:val="kk"/>
        </w:rPr>
      </w:pPr>
      <w:r w:rsidRPr="00BF0434">
        <w:rPr>
          <w:sz w:val="28"/>
          <w:szCs w:val="28"/>
          <w:lang w:val="kk"/>
        </w:rPr>
        <w:t xml:space="preserve">3) </w:t>
      </w:r>
      <w:r w:rsidRPr="00BF0434">
        <w:rPr>
          <w:b/>
          <w:bCs/>
          <w:i/>
          <w:iCs/>
          <w:sz w:val="28"/>
          <w:szCs w:val="28"/>
          <w:lang w:val="kk"/>
        </w:rPr>
        <w:t>қазақстандық өнеркәсіптің цифрлық трансформациясын дамыту және отандық АТ шешімдерін ілгерілету мақсатында өнеркәсіптік кәсіпорындар мен мүдделі тараптардың (АТ-компаниялар, ҒЗИ, білім беру ұйымдары және басқалар) өзара іс-қимылын қамтамасыз ету</w:t>
      </w:r>
      <w:r w:rsidRPr="00BF0434">
        <w:rPr>
          <w:sz w:val="28"/>
          <w:szCs w:val="28"/>
          <w:lang w:val="kk"/>
        </w:rPr>
        <w:t xml:space="preserve"> үшін</w:t>
      </w:r>
      <w:r w:rsidR="00913B6E" w:rsidRPr="00913B6E">
        <w:rPr>
          <w:b/>
          <w:bCs/>
          <w:i/>
          <w:iCs/>
          <w:sz w:val="28"/>
          <w:szCs w:val="28"/>
          <w:lang w:val="kk"/>
        </w:rPr>
        <w:t xml:space="preserve"> </w:t>
      </w:r>
      <w:r w:rsidR="00913B6E" w:rsidRPr="00BF0434">
        <w:rPr>
          <w:b/>
          <w:bCs/>
          <w:i/>
          <w:iCs/>
          <w:sz w:val="28"/>
          <w:szCs w:val="28"/>
          <w:lang w:val="kk"/>
        </w:rPr>
        <w:t>qazindustry.gov.kz сайт</w:t>
      </w:r>
      <w:r w:rsidR="00913B6E">
        <w:rPr>
          <w:b/>
          <w:bCs/>
          <w:i/>
          <w:iCs/>
          <w:sz w:val="28"/>
          <w:szCs w:val="28"/>
          <w:lang w:val="kk"/>
        </w:rPr>
        <w:t>ынд</w:t>
      </w:r>
      <w:r w:rsidR="00913B6E" w:rsidRPr="00BF0434">
        <w:rPr>
          <w:b/>
          <w:bCs/>
          <w:i/>
          <w:iCs/>
          <w:sz w:val="28"/>
          <w:szCs w:val="28"/>
          <w:lang w:val="kk"/>
        </w:rPr>
        <w:t>а цифрлық трансформация алаңын құру</w:t>
      </w:r>
      <w:r w:rsidRPr="00BF0434">
        <w:rPr>
          <w:sz w:val="28"/>
          <w:szCs w:val="28"/>
          <w:lang w:val="kk"/>
        </w:rPr>
        <w:t>;</w:t>
      </w:r>
    </w:p>
    <w:p w14:paraId="3E2CC9FA"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sz w:val="28"/>
          <w:szCs w:val="28"/>
          <w:lang w:val="kk"/>
        </w:rPr>
        <w:t>4)</w:t>
      </w:r>
      <w:r w:rsidRPr="00BF0434">
        <w:rPr>
          <w:b/>
          <w:bCs/>
          <w:i/>
          <w:iCs/>
          <w:sz w:val="28"/>
          <w:szCs w:val="28"/>
          <w:lang w:val="kk"/>
        </w:rPr>
        <w:t xml:space="preserve"> </w:t>
      </w:r>
      <w:r w:rsidRPr="00BF0434">
        <w:rPr>
          <w:sz w:val="28"/>
          <w:szCs w:val="28"/>
          <w:lang w:val="kk"/>
        </w:rPr>
        <w:t xml:space="preserve">қоғамның </w:t>
      </w:r>
      <w:r w:rsidR="00913B6E" w:rsidRPr="00BF0434">
        <w:rPr>
          <w:sz w:val="28"/>
          <w:szCs w:val="28"/>
          <w:lang w:val="kk"/>
        </w:rPr>
        <w:t xml:space="preserve">qazindustry.gov.kz </w:t>
      </w:r>
      <w:r w:rsidRPr="00BF0434">
        <w:rPr>
          <w:sz w:val="28"/>
          <w:szCs w:val="28"/>
          <w:lang w:val="kk"/>
        </w:rPr>
        <w:t>сайтында өнеркәсіптік-инновациялық қызмет субъектілеріне мемлекеттік ынталандыру шараларын ұсыну бойынша өтінімдерді қабылдау және өңдеу жөніндегі ақпараттық жүйені жетілдіру үшін:</w:t>
      </w:r>
    </w:p>
    <w:p w14:paraId="574D634C" w14:textId="77777777" w:rsidR="000D6C9F" w:rsidRPr="008D16E2" w:rsidRDefault="009B27C1" w:rsidP="000D6C9F">
      <w:pPr>
        <w:widowControl w:val="0"/>
        <w:pBdr>
          <w:bottom w:val="single" w:sz="4" w:space="29" w:color="FFFFFF"/>
        </w:pBdr>
        <w:tabs>
          <w:tab w:val="left" w:pos="709"/>
        </w:tabs>
        <w:ind w:firstLine="709"/>
        <w:jc w:val="both"/>
        <w:rPr>
          <w:i/>
          <w:iCs/>
          <w:sz w:val="28"/>
          <w:szCs w:val="28"/>
          <w:lang w:val="kk"/>
        </w:rPr>
      </w:pPr>
      <w:r w:rsidRPr="00BF0434">
        <w:rPr>
          <w:sz w:val="28"/>
          <w:szCs w:val="28"/>
          <w:lang w:val="kk"/>
        </w:rPr>
        <w:t>- өтінімдерді беру және өңдеу процестерін оңайлату және оңтайландыру</w:t>
      </w:r>
      <w:r w:rsidRPr="00BF0434">
        <w:rPr>
          <w:i/>
          <w:iCs/>
          <w:sz w:val="28"/>
          <w:szCs w:val="28"/>
          <w:lang w:val="kk"/>
        </w:rPr>
        <w:t xml:space="preserve"> (нысандарды оңтайландыру, қарау маршруттарының кезеңдерін қысқарту, пайдаланушыларға техникалық қолдау көрсету);</w:t>
      </w:r>
    </w:p>
    <w:p w14:paraId="4EE72E87"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sz w:val="28"/>
          <w:szCs w:val="28"/>
          <w:lang w:val="kk"/>
        </w:rPr>
        <w:t>- мемлекеттік ынталандыру шаралары бойынша деректерді талдау мүмкіндіктерін кеңейту және т. б.</w:t>
      </w:r>
    </w:p>
    <w:p w14:paraId="15F0DBAB"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i/>
          <w:iCs/>
          <w:sz w:val="28"/>
          <w:szCs w:val="28"/>
          <w:lang w:val="kk"/>
        </w:rPr>
        <w:t xml:space="preserve">ҚР Қаржы министрлігінің </w:t>
      </w:r>
      <w:r w:rsidR="00913B6E" w:rsidRPr="00BF0434">
        <w:rPr>
          <w:sz w:val="28"/>
          <w:szCs w:val="28"/>
          <w:lang w:val="kk"/>
        </w:rPr>
        <w:t>мемлекеттік қолдау шараларын ұсынуға қоғам өтеген өтінімдер бойынша деректерді ұсыну бойынша</w:t>
      </w:r>
      <w:r w:rsidR="00913B6E" w:rsidRPr="00BF0434">
        <w:rPr>
          <w:i/>
          <w:iCs/>
          <w:sz w:val="28"/>
          <w:szCs w:val="28"/>
          <w:lang w:val="kk"/>
        </w:rPr>
        <w:t xml:space="preserve"> </w:t>
      </w:r>
      <w:r w:rsidRPr="00BF0434">
        <w:rPr>
          <w:sz w:val="28"/>
          <w:szCs w:val="28"/>
          <w:lang w:val="kk"/>
        </w:rPr>
        <w:t>mgp.ecc.kz</w:t>
      </w:r>
      <w:r w:rsidR="00913B6E" w:rsidRPr="00913B6E">
        <w:rPr>
          <w:i/>
          <w:iCs/>
          <w:sz w:val="28"/>
          <w:szCs w:val="28"/>
          <w:lang w:val="kk"/>
        </w:rPr>
        <w:t xml:space="preserve"> </w:t>
      </w:r>
      <w:r w:rsidR="00913B6E" w:rsidRPr="00BF0434">
        <w:rPr>
          <w:i/>
          <w:iCs/>
          <w:sz w:val="28"/>
          <w:szCs w:val="28"/>
          <w:lang w:val="kk"/>
        </w:rPr>
        <w:t>сервисімен интеграция</w:t>
      </w:r>
      <w:r w:rsidR="00913B6E" w:rsidRPr="00BF0434">
        <w:rPr>
          <w:sz w:val="28"/>
          <w:szCs w:val="28"/>
          <w:lang w:val="kk"/>
        </w:rPr>
        <w:t xml:space="preserve"> бойынша жұмыс жалғасты</w:t>
      </w:r>
      <w:r w:rsidRPr="00BF0434">
        <w:rPr>
          <w:sz w:val="28"/>
          <w:szCs w:val="28"/>
          <w:lang w:val="kk"/>
        </w:rPr>
        <w:t xml:space="preserve">. </w:t>
      </w:r>
    </w:p>
    <w:p w14:paraId="5427F4CE" w14:textId="77777777" w:rsidR="000D6C9F" w:rsidRPr="008D16E2" w:rsidRDefault="009B27C1" w:rsidP="000D6C9F">
      <w:pPr>
        <w:widowControl w:val="0"/>
        <w:pBdr>
          <w:bottom w:val="single" w:sz="4" w:space="29" w:color="FFFFFF"/>
        </w:pBdr>
        <w:tabs>
          <w:tab w:val="left" w:pos="709"/>
        </w:tabs>
        <w:ind w:firstLine="709"/>
        <w:jc w:val="both"/>
        <w:rPr>
          <w:sz w:val="28"/>
          <w:szCs w:val="28"/>
          <w:lang w:val="kk"/>
        </w:rPr>
      </w:pPr>
      <w:r w:rsidRPr="00BF0434">
        <w:rPr>
          <w:sz w:val="28"/>
          <w:szCs w:val="28"/>
          <w:lang w:val="kk"/>
        </w:rPr>
        <w:t xml:space="preserve">Бірыңғай үйлестіру орталығының интернет-порталы арқылы АЭА қатысушыларының бірыңғай тізілімінде тіркеу бойынша бизнес-процестер автоматтандырылды. Бұдан басқа, есепті жылы оны АЭА қызметі туралы деректермен толықтыру бойынша жұмыс жүргізілді. </w:t>
      </w:r>
    </w:p>
    <w:bookmarkEnd w:id="173"/>
    <w:p w14:paraId="1BE759D5" w14:textId="77777777" w:rsidR="000D6C9F" w:rsidRPr="008D16E2" w:rsidRDefault="009B27C1" w:rsidP="000D6C9F">
      <w:pPr>
        <w:widowControl w:val="0"/>
        <w:pBdr>
          <w:bottom w:val="single" w:sz="4" w:space="29" w:color="FFFFFF"/>
        </w:pBdr>
        <w:tabs>
          <w:tab w:val="left" w:pos="1134"/>
        </w:tabs>
        <w:ind w:firstLine="709"/>
        <w:jc w:val="both"/>
        <w:rPr>
          <w:sz w:val="28"/>
          <w:szCs w:val="28"/>
          <w:lang w:val="kk"/>
        </w:rPr>
      </w:pPr>
      <w:r w:rsidRPr="00BF0434">
        <w:rPr>
          <w:sz w:val="28"/>
          <w:szCs w:val="28"/>
          <w:lang w:val="kk"/>
        </w:rPr>
        <w:t xml:space="preserve">2. Қоғамның </w:t>
      </w:r>
      <w:r w:rsidRPr="00BF0434">
        <w:rPr>
          <w:b/>
          <w:i/>
          <w:sz w:val="28"/>
          <w:szCs w:val="28"/>
          <w:lang w:val="kk"/>
        </w:rPr>
        <w:t>тұрақты дамуының экологиялық құрамдас</w:t>
      </w:r>
      <w:r w:rsidRPr="00BF0434">
        <w:rPr>
          <w:sz w:val="28"/>
          <w:szCs w:val="28"/>
          <w:lang w:val="kk"/>
        </w:rPr>
        <w:t xml:space="preserve"> бөлігі қоршаған ортаға әсерді азайтумен, ресурстарды оңтайлы пайдаланумен, материалды үнемдейтін технологияларды қолданумен байланысты. </w:t>
      </w:r>
    </w:p>
    <w:p w14:paraId="156DEF70" w14:textId="77777777" w:rsidR="000D6C9F" w:rsidRPr="008D16E2" w:rsidRDefault="009B27C1" w:rsidP="000D6C9F">
      <w:pPr>
        <w:widowControl w:val="0"/>
        <w:pBdr>
          <w:bottom w:val="single" w:sz="4" w:space="29" w:color="FFFFFF"/>
        </w:pBdr>
        <w:tabs>
          <w:tab w:val="left" w:pos="1134"/>
        </w:tabs>
        <w:ind w:firstLine="709"/>
        <w:jc w:val="both"/>
        <w:rPr>
          <w:sz w:val="28"/>
          <w:szCs w:val="28"/>
          <w:lang w:val="kk"/>
        </w:rPr>
      </w:pPr>
      <w:r w:rsidRPr="00BF0434">
        <w:rPr>
          <w:sz w:val="28"/>
          <w:szCs w:val="28"/>
          <w:lang w:val="kk"/>
        </w:rPr>
        <w:t>Қоғам қоршаған ортаны қорғау саласындағы Қазақстан Республикасының заңнамасын сақтай отырып, өз қызметін жүзеге асыра отырып, еңбек қызметінің экологияға әсерін төмендету мәселелерінің айрықша маңыздылығын түсінеді.</w:t>
      </w:r>
    </w:p>
    <w:p w14:paraId="358751DD" w14:textId="77777777" w:rsidR="000D6C9F" w:rsidRPr="008D16E2" w:rsidRDefault="009B27C1" w:rsidP="000D6C9F">
      <w:pPr>
        <w:widowControl w:val="0"/>
        <w:pBdr>
          <w:bottom w:val="single" w:sz="4" w:space="29" w:color="FFFFFF"/>
        </w:pBdr>
        <w:tabs>
          <w:tab w:val="left" w:pos="1134"/>
        </w:tabs>
        <w:ind w:firstLine="709"/>
        <w:jc w:val="both"/>
        <w:rPr>
          <w:bCs/>
          <w:iCs/>
          <w:sz w:val="28"/>
          <w:szCs w:val="28"/>
          <w:lang w:val="kk"/>
        </w:rPr>
      </w:pPr>
      <w:r w:rsidRPr="00BF0434">
        <w:rPr>
          <w:bCs/>
          <w:iCs/>
          <w:sz w:val="28"/>
          <w:szCs w:val="28"/>
          <w:lang w:val="kk"/>
        </w:rPr>
        <w:t>Жалпы алғанда, Қоғамның операциялық қызметінің әсері кез келген кеңсе қызметінің экологиялық аспектілеріне тән қоршаған ортаға әсерден аспайды.</w:t>
      </w:r>
    </w:p>
    <w:p w14:paraId="235C4B47" w14:textId="77777777" w:rsidR="000D6C9F" w:rsidRPr="008D16E2" w:rsidRDefault="009B27C1" w:rsidP="000D6C9F">
      <w:pPr>
        <w:widowControl w:val="0"/>
        <w:pBdr>
          <w:bottom w:val="single" w:sz="4" w:space="29" w:color="FFFFFF"/>
        </w:pBdr>
        <w:tabs>
          <w:tab w:val="left" w:pos="1134"/>
        </w:tabs>
        <w:ind w:firstLine="709"/>
        <w:jc w:val="both"/>
        <w:rPr>
          <w:i/>
          <w:sz w:val="28"/>
          <w:szCs w:val="28"/>
          <w:lang w:val="kk"/>
        </w:rPr>
      </w:pPr>
      <w:r w:rsidRPr="00BF0434">
        <w:rPr>
          <w:bCs/>
          <w:iCs/>
          <w:sz w:val="28"/>
          <w:szCs w:val="28"/>
          <w:lang w:val="kk"/>
        </w:rPr>
        <w:t xml:space="preserve">Электрондық құжат айналымын енгізуді және корпоративтік басқаруда (Басқарма отырысында), операциялық міндеттерді басқаруда (жобалау кеңсесінде), фронт-офисте (өтінімдерді қабылдауды және өңдеуді автоматтандыру) жекелеген процестерді автоматтандыруды қоса алғанда, Қоғамның қағазсыз технологияларға көшуі жөніндегі іс-шаралар </w:t>
      </w:r>
      <w:r w:rsidRPr="00BF0434">
        <w:rPr>
          <w:bCs/>
          <w:i/>
          <w:sz w:val="28"/>
          <w:szCs w:val="28"/>
          <w:lang w:val="kk"/>
        </w:rPr>
        <w:t xml:space="preserve">қағаз шығынын қысқартуға мүмкіндік берді. </w:t>
      </w:r>
    </w:p>
    <w:p w14:paraId="26C09AEB" w14:textId="77777777" w:rsidR="000D6C9F" w:rsidRPr="008D16E2" w:rsidRDefault="009B27C1" w:rsidP="000D6C9F">
      <w:pPr>
        <w:widowControl w:val="0"/>
        <w:pBdr>
          <w:bottom w:val="single" w:sz="4" w:space="29" w:color="FFFFFF"/>
        </w:pBdr>
        <w:tabs>
          <w:tab w:val="left" w:pos="1134"/>
        </w:tabs>
        <w:ind w:firstLine="709"/>
        <w:jc w:val="both"/>
        <w:rPr>
          <w:i/>
          <w:sz w:val="28"/>
          <w:szCs w:val="28"/>
          <w:lang w:val="kk"/>
        </w:rPr>
      </w:pPr>
      <w:r w:rsidRPr="00BF0434">
        <w:rPr>
          <w:sz w:val="28"/>
          <w:szCs w:val="28"/>
          <w:lang w:val="kk"/>
        </w:rPr>
        <w:t xml:space="preserve">3. Қоғамның </w:t>
      </w:r>
      <w:r w:rsidRPr="00BF0434">
        <w:rPr>
          <w:b/>
          <w:i/>
          <w:sz w:val="28"/>
          <w:szCs w:val="28"/>
          <w:lang w:val="kk"/>
        </w:rPr>
        <w:t>орнықты дамуының әлеуметтік құрамдас</w:t>
      </w:r>
      <w:r w:rsidRPr="00BF0434">
        <w:rPr>
          <w:sz w:val="28"/>
          <w:szCs w:val="28"/>
          <w:lang w:val="kk"/>
        </w:rPr>
        <w:t xml:space="preserve"> бөлігі корпоративтік әлеуметтік жауапкершілік қағидаттарын сақтауға, оның ішінде </w:t>
      </w:r>
      <w:r w:rsidRPr="00BF0434">
        <w:rPr>
          <w:sz w:val="28"/>
          <w:szCs w:val="28"/>
          <w:lang w:val="kk"/>
        </w:rPr>
        <w:lastRenderedPageBreak/>
        <w:t xml:space="preserve">еңбек қауіпсіздігі мен қызметкерлердің денсаулығын сақтау жағдайларын, әділ сыйақы мен қызметкерлердің құқықтарын сақтауды, қызметкерлердің жеке дамуын қамтамасыз етуге бағытталған. </w:t>
      </w:r>
    </w:p>
    <w:p w14:paraId="4603DEB8" w14:textId="77777777" w:rsidR="000D6C9F" w:rsidRPr="00BF0434" w:rsidRDefault="009B27C1" w:rsidP="000D6C9F">
      <w:pPr>
        <w:widowControl w:val="0"/>
        <w:pBdr>
          <w:bottom w:val="single" w:sz="4" w:space="29" w:color="FFFFFF"/>
        </w:pBdr>
        <w:tabs>
          <w:tab w:val="left" w:pos="709"/>
        </w:tabs>
        <w:ind w:firstLine="709"/>
        <w:jc w:val="both"/>
        <w:rPr>
          <w:sz w:val="28"/>
          <w:szCs w:val="28"/>
          <w:lang w:val="kk-KZ"/>
        </w:rPr>
      </w:pPr>
      <w:r w:rsidRPr="00BF0434">
        <w:rPr>
          <w:sz w:val="28"/>
          <w:szCs w:val="28"/>
          <w:lang w:val="kk"/>
        </w:rPr>
        <w:t xml:space="preserve">Қоғамның бос лауазымдарына іздеу, қабылдау және тағайындау Қоғам Басқармасының 2018 жылғы 25 сәуірдегі шешімімен (№11 хаттама) бекітілген Қызметкерлерді қабылдау шарттары және қоғамның еңбек тәртібі туралы Ережеге сәйкес жүзеге асырылады. Белгіленген талаптарға сәйкес қызметкерлерді іздеу </w:t>
      </w:r>
      <w:hyperlink r:id="rId28" w:history="1">
        <w:r w:rsidR="00913B6E" w:rsidRPr="00BF0434">
          <w:rPr>
            <w:rStyle w:val="a5"/>
            <w:rFonts w:eastAsiaTheme="majorEastAsia"/>
            <w:color w:val="auto"/>
            <w:sz w:val="28"/>
            <w:szCs w:val="28"/>
            <w:u w:val="none"/>
            <w:lang w:val="kk"/>
          </w:rPr>
          <w:t>https://qazindustry.gov.kz</w:t>
        </w:r>
      </w:hyperlink>
      <w:r w:rsidR="00913B6E">
        <w:rPr>
          <w:rStyle w:val="a5"/>
          <w:rFonts w:eastAsiaTheme="majorEastAsia"/>
          <w:color w:val="auto"/>
          <w:sz w:val="28"/>
          <w:szCs w:val="28"/>
          <w:u w:val="none"/>
          <w:lang w:val="kk"/>
        </w:rPr>
        <w:t xml:space="preserve"> </w:t>
      </w:r>
      <w:r w:rsidRPr="00BF0434">
        <w:rPr>
          <w:sz w:val="28"/>
          <w:szCs w:val="28"/>
          <w:lang w:val="kk"/>
        </w:rPr>
        <w:t>ресми сайтта бос лауазымдарға орналасуға конкурстар туралы хабарландырулар орналастыру арқылы жүргізіледі.</w:t>
      </w:r>
    </w:p>
    <w:p w14:paraId="1D841F46" w14:textId="77777777" w:rsidR="000D6C9F" w:rsidRPr="008D16E2" w:rsidRDefault="009B27C1" w:rsidP="000D6C9F">
      <w:pPr>
        <w:widowControl w:val="0"/>
        <w:pBdr>
          <w:bottom w:val="single" w:sz="4" w:space="29" w:color="FFFFFF"/>
        </w:pBdr>
        <w:tabs>
          <w:tab w:val="left" w:pos="709"/>
        </w:tabs>
        <w:ind w:firstLine="709"/>
        <w:jc w:val="both"/>
        <w:rPr>
          <w:bCs/>
          <w:sz w:val="28"/>
          <w:szCs w:val="28"/>
          <w:lang w:val="kk"/>
        </w:rPr>
      </w:pPr>
      <w:r w:rsidRPr="00BF0434">
        <w:rPr>
          <w:bCs/>
          <w:sz w:val="28"/>
          <w:szCs w:val="28"/>
          <w:lang w:val="kk"/>
        </w:rPr>
        <w:t xml:space="preserve">Қоғамда қағидаттар, құндылықтар жүйесін, компанияның кадрлық әлеуетін дамытудың негізгі бағыттарын, сондай-ақ қоғамның адами ресурстарын басқарудың негізгі процестері мен әдістерін айқындайтын </w:t>
      </w:r>
      <w:r w:rsidRPr="00BF0434">
        <w:rPr>
          <w:b/>
          <w:i/>
          <w:iCs/>
          <w:sz w:val="28"/>
          <w:szCs w:val="28"/>
          <w:lang w:val="kk"/>
        </w:rPr>
        <w:t>кадрлық саясат бекітілді</w:t>
      </w:r>
      <w:r w:rsidRPr="00BF0434">
        <w:rPr>
          <w:bCs/>
          <w:sz w:val="28"/>
          <w:szCs w:val="28"/>
          <w:lang w:val="kk"/>
        </w:rPr>
        <w:t>. Қоғамның кадр резервінен қалыптасқан бос лауазымға орналасуға кандидаттарды іздеуді жүзеге асыруға мүмкіндік беретін кадр резерві жүйесі енгізілді. Есепті кезеңде қоғамның кадр резервіне 24 кандидат енгізілді.</w:t>
      </w:r>
    </w:p>
    <w:p w14:paraId="70B07F84" w14:textId="77777777" w:rsidR="000D6C9F" w:rsidRPr="008D16E2" w:rsidRDefault="009B27C1" w:rsidP="000D6C9F">
      <w:pPr>
        <w:widowControl w:val="0"/>
        <w:pBdr>
          <w:bottom w:val="single" w:sz="4" w:space="29" w:color="FFFFFF"/>
        </w:pBdr>
        <w:tabs>
          <w:tab w:val="left" w:pos="709"/>
        </w:tabs>
        <w:ind w:firstLine="709"/>
        <w:jc w:val="both"/>
        <w:rPr>
          <w:bCs/>
          <w:sz w:val="28"/>
          <w:szCs w:val="28"/>
          <w:lang w:val="kk"/>
        </w:rPr>
      </w:pPr>
      <w:r w:rsidRPr="00BF0434">
        <w:rPr>
          <w:sz w:val="28"/>
          <w:szCs w:val="28"/>
          <w:lang w:val="kk"/>
        </w:rPr>
        <w:t xml:space="preserve">Қоғам басшылығы қоғам қызметкерлері үшін ҚР заңнамасында көзделген барлық </w:t>
      </w:r>
      <w:r w:rsidRPr="00BF0434">
        <w:rPr>
          <w:b/>
          <w:i/>
          <w:iCs/>
          <w:sz w:val="28"/>
          <w:szCs w:val="28"/>
          <w:lang w:val="kk"/>
        </w:rPr>
        <w:t>әлеуметтік кепілдіктерді</w:t>
      </w:r>
      <w:r w:rsidRPr="00BF0434">
        <w:rPr>
          <w:sz w:val="28"/>
          <w:szCs w:val="28"/>
          <w:lang w:val="kk"/>
        </w:rPr>
        <w:t xml:space="preserve"> (еңбекті қорғауды қамтамасыз ету, материалдық-техникалық қамтамасыз ету, еңбек заңнамасын сақтау, біліктілікті арттыру және т.б.) қамтамасыз етеді.</w:t>
      </w:r>
    </w:p>
    <w:p w14:paraId="3E18E8E8" w14:textId="77777777" w:rsidR="000D6C9F" w:rsidRPr="008D16E2" w:rsidRDefault="009B27C1" w:rsidP="000D6C9F">
      <w:pPr>
        <w:widowControl w:val="0"/>
        <w:pBdr>
          <w:bottom w:val="single" w:sz="4" w:space="29" w:color="FFFFFF"/>
        </w:pBdr>
        <w:tabs>
          <w:tab w:val="left" w:pos="709"/>
        </w:tabs>
        <w:ind w:firstLine="709"/>
        <w:jc w:val="both"/>
        <w:rPr>
          <w:sz w:val="28"/>
          <w:lang w:val="kk" w:bidi="ru-RU"/>
        </w:rPr>
      </w:pPr>
      <w:r w:rsidRPr="00BF0434">
        <w:rPr>
          <w:sz w:val="28"/>
          <w:lang w:val="kk" w:bidi="ru-RU"/>
        </w:rPr>
        <w:t xml:space="preserve">Қызметкерлерді </w:t>
      </w:r>
      <w:r w:rsidRPr="00BF0434">
        <w:rPr>
          <w:b/>
          <w:bCs/>
          <w:i/>
          <w:sz w:val="28"/>
          <w:lang w:val="kk" w:bidi="ru-RU"/>
        </w:rPr>
        <w:t>тиімді қызметке ынталандыру</w:t>
      </w:r>
      <w:r w:rsidRPr="00BF0434">
        <w:rPr>
          <w:sz w:val="28"/>
          <w:lang w:val="kk" w:bidi="ru-RU"/>
        </w:rPr>
        <w:t xml:space="preserve"> мақсатында Қоғам қызметкерлерін еңбекақы төлеу, материалдық ынталандыру және әлеуметтік қолдау туралы Ережеде көзделген:</w:t>
      </w:r>
    </w:p>
    <w:p w14:paraId="5CABF328" w14:textId="77777777" w:rsidR="000D6C9F" w:rsidRPr="008D16E2" w:rsidRDefault="009B27C1" w:rsidP="000D6C9F">
      <w:pPr>
        <w:widowControl w:val="0"/>
        <w:pBdr>
          <w:bottom w:val="single" w:sz="4" w:space="29" w:color="FFFFFF"/>
        </w:pBdr>
        <w:tabs>
          <w:tab w:val="left" w:pos="709"/>
        </w:tabs>
        <w:ind w:firstLine="709"/>
        <w:jc w:val="both"/>
        <w:rPr>
          <w:sz w:val="28"/>
          <w:lang w:val="kk" w:bidi="ru-RU"/>
        </w:rPr>
      </w:pPr>
      <w:r w:rsidRPr="00BF0434">
        <w:rPr>
          <w:sz w:val="28"/>
          <w:lang w:val="kk" w:bidi="ru-RU"/>
        </w:rPr>
        <w:t xml:space="preserve">- қоғамның бір жылға арналған жұмыс жоспарының орындалуына қанағаттанушылықты бағалау нәтижелері бойынша қызметкерлерге сыйақы беру; </w:t>
      </w:r>
    </w:p>
    <w:p w14:paraId="4B9C2E6E" w14:textId="77777777" w:rsidR="000D6C9F" w:rsidRPr="008D16E2" w:rsidRDefault="009B27C1" w:rsidP="000D6C9F">
      <w:pPr>
        <w:widowControl w:val="0"/>
        <w:pBdr>
          <w:bottom w:val="single" w:sz="4" w:space="29" w:color="FFFFFF"/>
        </w:pBdr>
        <w:tabs>
          <w:tab w:val="left" w:pos="709"/>
        </w:tabs>
        <w:ind w:firstLine="709"/>
        <w:jc w:val="both"/>
        <w:rPr>
          <w:sz w:val="28"/>
          <w:lang w:val="kk" w:bidi="ru-RU"/>
        </w:rPr>
      </w:pPr>
      <w:r w:rsidRPr="00BF0434">
        <w:rPr>
          <w:sz w:val="28"/>
          <w:lang w:val="kk" w:bidi="ru-RU"/>
        </w:rPr>
        <w:t xml:space="preserve">- күрделілігі жоғары жұмыстарды орындағаны және қоғамның қызмет көрсетуіне коммерциялық тапсырыстарды тартқаны үшін қосымша материалдық ынталандыру; </w:t>
      </w:r>
    </w:p>
    <w:p w14:paraId="41AE1730" w14:textId="77777777" w:rsidR="000D6C9F" w:rsidRPr="008D16E2" w:rsidRDefault="009B27C1" w:rsidP="000D6C9F">
      <w:pPr>
        <w:widowControl w:val="0"/>
        <w:pBdr>
          <w:bottom w:val="single" w:sz="4" w:space="29" w:color="FFFFFF"/>
        </w:pBdr>
        <w:tabs>
          <w:tab w:val="left" w:pos="709"/>
        </w:tabs>
        <w:ind w:firstLine="709"/>
        <w:jc w:val="both"/>
        <w:rPr>
          <w:sz w:val="28"/>
          <w:lang w:val="kk" w:bidi="ru-RU"/>
        </w:rPr>
      </w:pPr>
      <w:r w:rsidRPr="00BF0434">
        <w:rPr>
          <w:sz w:val="28"/>
          <w:lang w:val="kk" w:bidi="ru-RU"/>
        </w:rPr>
        <w:t>- материалдық көмек көрсету (некеге тұру, бала туу, қызметкер немесе оның отбасы мүшелері қайтыс болған кезде);</w:t>
      </w:r>
    </w:p>
    <w:p w14:paraId="4EBC757D" w14:textId="77777777" w:rsidR="000D6C9F" w:rsidRPr="008D16E2" w:rsidRDefault="009B27C1" w:rsidP="000D6C9F">
      <w:pPr>
        <w:widowControl w:val="0"/>
        <w:pBdr>
          <w:bottom w:val="single" w:sz="4" w:space="29" w:color="FFFFFF"/>
        </w:pBdr>
        <w:tabs>
          <w:tab w:val="left" w:pos="709"/>
        </w:tabs>
        <w:ind w:firstLine="709"/>
        <w:jc w:val="both"/>
        <w:rPr>
          <w:sz w:val="28"/>
          <w:lang w:val="kk" w:bidi="ru-RU"/>
        </w:rPr>
      </w:pPr>
      <w:r w:rsidRPr="00BF0434">
        <w:rPr>
          <w:sz w:val="28"/>
          <w:lang w:val="kk" w:bidi="ru-RU"/>
        </w:rPr>
        <w:t xml:space="preserve">- әлеуметтік қолдау көрсету (сауықтыруға, ерікті медициналық сақтандыруға, дене шынықтыру-сауықтыру іс-шараларына жәрдемақы төлеу). </w:t>
      </w:r>
    </w:p>
    <w:p w14:paraId="2EF40937" w14:textId="77777777" w:rsidR="000D6C9F" w:rsidRPr="008D16E2" w:rsidRDefault="009B27C1" w:rsidP="000D6C9F">
      <w:pPr>
        <w:widowControl w:val="0"/>
        <w:pBdr>
          <w:bottom w:val="single" w:sz="4" w:space="29" w:color="FFFFFF"/>
        </w:pBdr>
        <w:tabs>
          <w:tab w:val="left" w:pos="709"/>
        </w:tabs>
        <w:ind w:firstLine="709"/>
        <w:jc w:val="both"/>
        <w:rPr>
          <w:sz w:val="28"/>
          <w:lang w:val="kk" w:bidi="ru-RU"/>
        </w:rPr>
      </w:pPr>
      <w:r w:rsidRPr="00BF0434">
        <w:rPr>
          <w:bCs/>
          <w:sz w:val="28"/>
          <w:szCs w:val="28"/>
          <w:lang w:val="kk"/>
        </w:rPr>
        <w:t xml:space="preserve">Жүргізілген сауалнаманы талдау нәтижелері бойынша 2022 жылдың қорытындысы бойынша </w:t>
      </w:r>
      <w:r w:rsidRPr="00BF0434">
        <w:rPr>
          <w:b/>
          <w:bCs/>
          <w:i/>
          <w:iCs/>
          <w:sz w:val="28"/>
          <w:szCs w:val="28"/>
          <w:lang w:val="kk"/>
        </w:rPr>
        <w:t>Қоғам қызметкерлерінің қанағаттану деңгейі</w:t>
      </w:r>
      <w:r w:rsidRPr="00BF0434">
        <w:rPr>
          <w:bCs/>
          <w:sz w:val="28"/>
          <w:szCs w:val="28"/>
          <w:lang w:val="kk"/>
        </w:rPr>
        <w:t xml:space="preserve"> </w:t>
      </w:r>
      <w:r w:rsidRPr="00BF0434">
        <w:rPr>
          <w:b/>
          <w:bCs/>
          <w:i/>
          <w:iCs/>
          <w:sz w:val="28"/>
          <w:szCs w:val="28"/>
          <w:lang w:val="kk"/>
        </w:rPr>
        <w:t>85%  құрады.</w:t>
      </w:r>
    </w:p>
    <w:p w14:paraId="63123D6C" w14:textId="77777777" w:rsidR="000D6C9F" w:rsidRPr="008D16E2" w:rsidRDefault="000D6C9F" w:rsidP="000D6C9F">
      <w:pPr>
        <w:widowControl w:val="0"/>
        <w:pBdr>
          <w:bottom w:val="single" w:sz="4" w:space="29" w:color="FFFFFF"/>
        </w:pBdr>
        <w:tabs>
          <w:tab w:val="left" w:pos="709"/>
        </w:tabs>
        <w:jc w:val="both"/>
        <w:rPr>
          <w:sz w:val="28"/>
          <w:lang w:val="kk"/>
        </w:rPr>
        <w:sectPr w:rsidR="000D6C9F" w:rsidRPr="008D16E2" w:rsidSect="00134C99">
          <w:footerReference w:type="default" r:id="rId29"/>
          <w:pgSz w:w="11906" w:h="16838"/>
          <w:pgMar w:top="1135" w:right="851" w:bottom="1276" w:left="1418" w:header="708" w:footer="708" w:gutter="0"/>
          <w:cols w:space="708"/>
          <w:docGrid w:linePitch="360"/>
        </w:sectPr>
      </w:pPr>
    </w:p>
    <w:p w14:paraId="4DCB4C26" w14:textId="77777777" w:rsidR="000D6C9F" w:rsidRPr="008D16E2" w:rsidRDefault="009B27C1" w:rsidP="000D6C9F">
      <w:pPr>
        <w:pStyle w:val="2"/>
        <w:spacing w:before="0" w:after="0"/>
        <w:ind w:firstLine="12049"/>
        <w:contextualSpacing/>
        <w:jc w:val="center"/>
        <w:rPr>
          <w:rFonts w:ascii="Times New Roman" w:hAnsi="Times New Roman"/>
          <w:i w:val="0"/>
          <w:color w:val="FFFFFF" w:themeColor="background1"/>
          <w:lang w:val="kk"/>
        </w:rPr>
      </w:pPr>
      <w:bookmarkStart w:id="174" w:name="_Toc256000058"/>
      <w:bookmarkStart w:id="175" w:name="_Hlk99641665"/>
      <w:r w:rsidRPr="00BF0434">
        <w:rPr>
          <w:rFonts w:ascii="Times New Roman" w:hAnsi="Times New Roman"/>
          <w:b w:val="0"/>
          <w:bCs w:val="0"/>
          <w:sz w:val="24"/>
          <w:szCs w:val="22"/>
          <w:lang w:val="kk"/>
        </w:rPr>
        <w:lastRenderedPageBreak/>
        <w:t>№ 1 қосымша</w:t>
      </w:r>
      <w:r w:rsidRPr="00BF0434">
        <w:rPr>
          <w:rFonts w:ascii="Times New Roman" w:hAnsi="Times New Roman"/>
          <w:bCs w:val="0"/>
          <w:color w:val="FFFFFF" w:themeColor="background1"/>
          <w:szCs w:val="24"/>
          <w:lang w:val="kk"/>
        </w:rPr>
        <w:t xml:space="preserve"> қоғамның 2022 жылғы Даму стратегиясы көрсеткіштерінің орындалуы (мониторингі) бойынша есеп</w:t>
      </w:r>
      <w:bookmarkEnd w:id="174"/>
    </w:p>
    <w:p w14:paraId="0B352793" w14:textId="77777777" w:rsidR="000D6C9F" w:rsidRPr="008D16E2" w:rsidRDefault="00C77E03" w:rsidP="000D6C9F">
      <w:pPr>
        <w:jc w:val="center"/>
        <w:rPr>
          <w:b/>
          <w:sz w:val="28"/>
          <w:lang w:val="kk"/>
        </w:rPr>
      </w:pPr>
      <w:r>
        <w:rPr>
          <w:b/>
          <w:sz w:val="28"/>
          <w:lang w:val="kk"/>
        </w:rPr>
        <w:t>Қ</w:t>
      </w:r>
      <w:r w:rsidRPr="00BF0434">
        <w:rPr>
          <w:b/>
          <w:sz w:val="28"/>
          <w:lang w:val="kk"/>
        </w:rPr>
        <w:t>оғамның 2022 жылғы Даму стратегиясы көрсеткіштерінің орындалуы (мониторингі) бойынша</w:t>
      </w:r>
      <w:r>
        <w:rPr>
          <w:b/>
          <w:sz w:val="28"/>
          <w:lang w:val="kk"/>
        </w:rPr>
        <w:t xml:space="preserve"> есеп</w:t>
      </w:r>
    </w:p>
    <w:p w14:paraId="113BD6BF" w14:textId="77777777" w:rsidR="000D6C9F" w:rsidRPr="008D16E2" w:rsidRDefault="000D6C9F" w:rsidP="000D6C9F">
      <w:pPr>
        <w:jc w:val="center"/>
        <w:rPr>
          <w:b/>
          <w:sz w:val="28"/>
          <w:lang w:val="kk"/>
        </w:rPr>
      </w:pPr>
    </w:p>
    <w:tbl>
      <w:tblPr>
        <w:tblW w:w="1531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1"/>
        <w:gridCol w:w="4933"/>
        <w:gridCol w:w="850"/>
        <w:gridCol w:w="993"/>
        <w:gridCol w:w="990"/>
        <w:gridCol w:w="1419"/>
        <w:gridCol w:w="3544"/>
      </w:tblGrid>
      <w:tr w:rsidR="00087C3F" w14:paraId="4CD98A81" w14:textId="77777777" w:rsidTr="005D6338">
        <w:trPr>
          <w:trHeight w:val="945"/>
          <w:tblHeader/>
        </w:trPr>
        <w:tc>
          <w:tcPr>
            <w:tcW w:w="2581" w:type="dxa"/>
            <w:shd w:val="clear" w:color="000000" w:fill="FFFFFF"/>
            <w:vAlign w:val="center"/>
            <w:hideMark/>
          </w:tcPr>
          <w:p w14:paraId="3FAA1489" w14:textId="77777777" w:rsidR="000D6C9F" w:rsidRPr="00BF0434" w:rsidRDefault="009B27C1" w:rsidP="005D6338">
            <w:pPr>
              <w:jc w:val="center"/>
              <w:rPr>
                <w:rFonts w:eastAsia="Calibri"/>
                <w:b/>
                <w:bCs/>
                <w:color w:val="000000"/>
              </w:rPr>
            </w:pPr>
            <w:r w:rsidRPr="00BF0434">
              <w:rPr>
                <w:rFonts w:eastAsia="Calibri"/>
                <w:b/>
                <w:bCs/>
                <w:color w:val="000000"/>
                <w:lang w:val="kk"/>
              </w:rPr>
              <w:t xml:space="preserve">Стратегиялық бағыттар / міндеттер </w:t>
            </w:r>
          </w:p>
        </w:tc>
        <w:tc>
          <w:tcPr>
            <w:tcW w:w="4933" w:type="dxa"/>
            <w:shd w:val="clear" w:color="000000" w:fill="FFFFFF"/>
            <w:vAlign w:val="center"/>
            <w:hideMark/>
          </w:tcPr>
          <w:p w14:paraId="7AE2999E" w14:textId="77777777" w:rsidR="000D6C9F" w:rsidRPr="00BF0434" w:rsidRDefault="009B27C1" w:rsidP="005D6338">
            <w:pPr>
              <w:jc w:val="center"/>
              <w:rPr>
                <w:rFonts w:eastAsia="Calibri"/>
                <w:b/>
                <w:bCs/>
                <w:color w:val="000000"/>
              </w:rPr>
            </w:pPr>
            <w:r w:rsidRPr="00BF0434">
              <w:rPr>
                <w:rFonts w:eastAsia="Calibri"/>
                <w:b/>
                <w:bCs/>
                <w:color w:val="000000"/>
                <w:lang w:val="kk"/>
              </w:rPr>
              <w:t>Көрсеткіштер</w:t>
            </w:r>
          </w:p>
        </w:tc>
        <w:tc>
          <w:tcPr>
            <w:tcW w:w="850" w:type="dxa"/>
            <w:shd w:val="clear" w:color="000000" w:fill="FFFFFF"/>
          </w:tcPr>
          <w:p w14:paraId="622C3809" w14:textId="77777777" w:rsidR="000D6C9F" w:rsidRPr="00BF0434" w:rsidRDefault="00C158EE" w:rsidP="005D6338">
            <w:pPr>
              <w:jc w:val="center"/>
              <w:rPr>
                <w:rFonts w:eastAsia="Calibri"/>
                <w:b/>
                <w:bCs/>
                <w:color w:val="000000"/>
              </w:rPr>
            </w:pPr>
            <w:r>
              <w:rPr>
                <w:rFonts w:eastAsia="Calibri"/>
                <w:b/>
                <w:bCs/>
                <w:color w:val="000000"/>
                <w:lang w:val="kk"/>
              </w:rPr>
              <w:t>Өлш.бірл.</w:t>
            </w:r>
          </w:p>
        </w:tc>
        <w:tc>
          <w:tcPr>
            <w:tcW w:w="993" w:type="dxa"/>
            <w:shd w:val="clear" w:color="000000" w:fill="FFFFFF"/>
            <w:vAlign w:val="center"/>
            <w:hideMark/>
          </w:tcPr>
          <w:p w14:paraId="556E9200" w14:textId="77777777" w:rsidR="000D6C9F" w:rsidRPr="00BF0434" w:rsidRDefault="009B27C1" w:rsidP="005D6338">
            <w:pPr>
              <w:jc w:val="center"/>
              <w:rPr>
                <w:rFonts w:eastAsia="Calibri"/>
                <w:b/>
                <w:bCs/>
                <w:color w:val="000000"/>
              </w:rPr>
            </w:pPr>
            <w:r w:rsidRPr="00BF0434">
              <w:rPr>
                <w:rFonts w:eastAsia="Calibri"/>
                <w:b/>
                <w:bCs/>
                <w:color w:val="000000"/>
                <w:lang w:val="kk"/>
              </w:rPr>
              <w:t xml:space="preserve"> Жоспар </w:t>
            </w:r>
          </w:p>
        </w:tc>
        <w:tc>
          <w:tcPr>
            <w:tcW w:w="990" w:type="dxa"/>
            <w:shd w:val="clear" w:color="000000" w:fill="FFFFFF"/>
            <w:vAlign w:val="center"/>
            <w:hideMark/>
          </w:tcPr>
          <w:p w14:paraId="0DE3F6F3" w14:textId="77777777" w:rsidR="000D6C9F" w:rsidRPr="00BF0434" w:rsidRDefault="009B27C1" w:rsidP="005D6338">
            <w:pPr>
              <w:jc w:val="center"/>
              <w:rPr>
                <w:rFonts w:eastAsia="Calibri"/>
                <w:b/>
                <w:bCs/>
                <w:color w:val="000000"/>
              </w:rPr>
            </w:pPr>
            <w:r w:rsidRPr="00BF0434">
              <w:rPr>
                <w:rFonts w:eastAsia="Calibri"/>
                <w:b/>
                <w:bCs/>
                <w:color w:val="000000"/>
                <w:lang w:val="kk"/>
              </w:rPr>
              <w:t>Факт</w:t>
            </w:r>
          </w:p>
        </w:tc>
        <w:tc>
          <w:tcPr>
            <w:tcW w:w="1419" w:type="dxa"/>
            <w:shd w:val="clear" w:color="000000" w:fill="FFFFFF"/>
            <w:vAlign w:val="center"/>
            <w:hideMark/>
          </w:tcPr>
          <w:p w14:paraId="7D857FCC" w14:textId="77777777" w:rsidR="000D6C9F" w:rsidRPr="00BF0434" w:rsidRDefault="009B27C1" w:rsidP="005D6338">
            <w:pPr>
              <w:jc w:val="center"/>
              <w:rPr>
                <w:rFonts w:eastAsia="Calibri"/>
                <w:b/>
                <w:bCs/>
                <w:color w:val="000000"/>
              </w:rPr>
            </w:pPr>
            <w:r w:rsidRPr="00BF0434">
              <w:rPr>
                <w:rFonts w:eastAsia="Calibri"/>
                <w:b/>
                <w:bCs/>
                <w:color w:val="000000"/>
                <w:lang w:val="kk"/>
              </w:rPr>
              <w:t>Жоспарға қол жеткізу, % / п. п</w:t>
            </w:r>
          </w:p>
        </w:tc>
        <w:tc>
          <w:tcPr>
            <w:tcW w:w="3544" w:type="dxa"/>
            <w:shd w:val="clear" w:color="000000" w:fill="FFFFFF"/>
            <w:vAlign w:val="center"/>
            <w:hideMark/>
          </w:tcPr>
          <w:p w14:paraId="0584A5CE" w14:textId="77777777" w:rsidR="000D6C9F" w:rsidRPr="00BF0434" w:rsidRDefault="009B27C1" w:rsidP="005D6338">
            <w:pPr>
              <w:jc w:val="center"/>
              <w:rPr>
                <w:rFonts w:eastAsia="Calibri"/>
                <w:b/>
                <w:bCs/>
                <w:color w:val="000000"/>
              </w:rPr>
            </w:pPr>
            <w:r w:rsidRPr="00BF0434">
              <w:rPr>
                <w:rFonts w:eastAsia="Calibri"/>
                <w:b/>
                <w:bCs/>
                <w:color w:val="000000"/>
                <w:lang w:val="kk"/>
              </w:rPr>
              <w:t>Мәртебесі</w:t>
            </w:r>
          </w:p>
        </w:tc>
      </w:tr>
      <w:tr w:rsidR="00087C3F" w14:paraId="34DDA04B" w14:textId="77777777" w:rsidTr="005D6338">
        <w:trPr>
          <w:trHeight w:val="265"/>
          <w:tblHeader/>
        </w:trPr>
        <w:tc>
          <w:tcPr>
            <w:tcW w:w="2581" w:type="dxa"/>
            <w:shd w:val="clear" w:color="000000" w:fill="FFFFFF"/>
            <w:vAlign w:val="center"/>
          </w:tcPr>
          <w:p w14:paraId="50A35952" w14:textId="77777777" w:rsidR="000D6C9F" w:rsidRPr="00BF0434" w:rsidRDefault="009B27C1" w:rsidP="005D6338">
            <w:pPr>
              <w:jc w:val="center"/>
              <w:rPr>
                <w:rFonts w:eastAsia="Calibri"/>
                <w:b/>
                <w:bCs/>
                <w:color w:val="000000"/>
              </w:rPr>
            </w:pPr>
            <w:r w:rsidRPr="00BF0434">
              <w:rPr>
                <w:rFonts w:eastAsia="Calibri"/>
                <w:b/>
                <w:bCs/>
                <w:color w:val="000000"/>
                <w:sz w:val="22"/>
                <w:szCs w:val="22"/>
                <w:lang w:val="kk"/>
              </w:rPr>
              <w:t>1</w:t>
            </w:r>
          </w:p>
        </w:tc>
        <w:tc>
          <w:tcPr>
            <w:tcW w:w="4933" w:type="dxa"/>
            <w:shd w:val="clear" w:color="000000" w:fill="FFFFFF"/>
            <w:vAlign w:val="center"/>
          </w:tcPr>
          <w:p w14:paraId="25A66C31" w14:textId="77777777" w:rsidR="000D6C9F" w:rsidRPr="00BF0434" w:rsidRDefault="009B27C1" w:rsidP="005D6338">
            <w:pPr>
              <w:jc w:val="center"/>
              <w:rPr>
                <w:rFonts w:eastAsia="Calibri"/>
                <w:b/>
                <w:bCs/>
                <w:color w:val="000000"/>
              </w:rPr>
            </w:pPr>
            <w:r w:rsidRPr="00BF0434">
              <w:rPr>
                <w:rFonts w:eastAsia="Calibri"/>
                <w:b/>
                <w:bCs/>
                <w:color w:val="000000"/>
                <w:sz w:val="22"/>
                <w:szCs w:val="22"/>
                <w:lang w:val="kk"/>
              </w:rPr>
              <w:t>2</w:t>
            </w:r>
          </w:p>
        </w:tc>
        <w:tc>
          <w:tcPr>
            <w:tcW w:w="850" w:type="dxa"/>
            <w:shd w:val="clear" w:color="000000" w:fill="FFFFFF"/>
          </w:tcPr>
          <w:p w14:paraId="7C915FA0" w14:textId="77777777" w:rsidR="000D6C9F" w:rsidRPr="00BF0434" w:rsidRDefault="009B27C1" w:rsidP="005D6338">
            <w:pPr>
              <w:jc w:val="center"/>
              <w:rPr>
                <w:rFonts w:eastAsia="Calibri"/>
                <w:b/>
                <w:bCs/>
                <w:color w:val="000000"/>
              </w:rPr>
            </w:pPr>
            <w:r w:rsidRPr="00BF0434">
              <w:rPr>
                <w:rFonts w:eastAsia="Calibri"/>
                <w:b/>
                <w:bCs/>
                <w:color w:val="000000"/>
                <w:sz w:val="22"/>
                <w:szCs w:val="22"/>
                <w:lang w:val="kk"/>
              </w:rPr>
              <w:t>3</w:t>
            </w:r>
          </w:p>
        </w:tc>
        <w:tc>
          <w:tcPr>
            <w:tcW w:w="993" w:type="dxa"/>
            <w:shd w:val="clear" w:color="000000" w:fill="FFFFFF"/>
            <w:vAlign w:val="center"/>
          </w:tcPr>
          <w:p w14:paraId="700E766E" w14:textId="77777777" w:rsidR="000D6C9F" w:rsidRPr="00BF0434" w:rsidRDefault="009B27C1" w:rsidP="005D6338">
            <w:pPr>
              <w:jc w:val="center"/>
              <w:rPr>
                <w:rFonts w:eastAsia="Calibri"/>
                <w:b/>
                <w:bCs/>
                <w:color w:val="000000"/>
              </w:rPr>
            </w:pPr>
            <w:r w:rsidRPr="00BF0434">
              <w:rPr>
                <w:rFonts w:eastAsia="Calibri"/>
                <w:b/>
                <w:bCs/>
                <w:color w:val="000000"/>
                <w:sz w:val="22"/>
                <w:szCs w:val="22"/>
                <w:lang w:val="kk"/>
              </w:rPr>
              <w:t>4</w:t>
            </w:r>
          </w:p>
        </w:tc>
        <w:tc>
          <w:tcPr>
            <w:tcW w:w="990" w:type="dxa"/>
            <w:shd w:val="clear" w:color="000000" w:fill="FFFFFF"/>
            <w:vAlign w:val="center"/>
          </w:tcPr>
          <w:p w14:paraId="75E25D28" w14:textId="77777777" w:rsidR="000D6C9F" w:rsidRPr="00BF0434" w:rsidRDefault="009B27C1" w:rsidP="005D6338">
            <w:pPr>
              <w:jc w:val="center"/>
              <w:rPr>
                <w:rFonts w:eastAsia="Calibri"/>
                <w:b/>
                <w:bCs/>
                <w:color w:val="000000"/>
              </w:rPr>
            </w:pPr>
            <w:r w:rsidRPr="00BF0434">
              <w:rPr>
                <w:rFonts w:eastAsia="Calibri"/>
                <w:b/>
                <w:bCs/>
                <w:color w:val="000000"/>
                <w:sz w:val="22"/>
                <w:szCs w:val="22"/>
                <w:lang w:val="kk"/>
              </w:rPr>
              <w:t>5</w:t>
            </w:r>
          </w:p>
        </w:tc>
        <w:tc>
          <w:tcPr>
            <w:tcW w:w="1419" w:type="dxa"/>
            <w:shd w:val="clear" w:color="000000" w:fill="FFFFFF"/>
            <w:vAlign w:val="center"/>
          </w:tcPr>
          <w:p w14:paraId="081CC9D6" w14:textId="77777777" w:rsidR="000D6C9F" w:rsidRPr="00BF0434" w:rsidRDefault="009B27C1" w:rsidP="005D6338">
            <w:pPr>
              <w:jc w:val="center"/>
              <w:rPr>
                <w:rFonts w:eastAsia="Calibri"/>
                <w:b/>
                <w:bCs/>
                <w:color w:val="000000"/>
              </w:rPr>
            </w:pPr>
            <w:r w:rsidRPr="00BF0434">
              <w:rPr>
                <w:rFonts w:eastAsia="Calibri"/>
                <w:b/>
                <w:bCs/>
                <w:color w:val="000000"/>
                <w:sz w:val="22"/>
                <w:szCs w:val="22"/>
                <w:lang w:val="kk"/>
              </w:rPr>
              <w:t>6</w:t>
            </w:r>
          </w:p>
        </w:tc>
        <w:tc>
          <w:tcPr>
            <w:tcW w:w="3544" w:type="dxa"/>
            <w:shd w:val="clear" w:color="000000" w:fill="FFFFFF"/>
            <w:vAlign w:val="center"/>
          </w:tcPr>
          <w:p w14:paraId="5377C56C" w14:textId="77777777" w:rsidR="000D6C9F" w:rsidRPr="00BF0434" w:rsidRDefault="009B27C1" w:rsidP="005D6338">
            <w:pPr>
              <w:jc w:val="center"/>
              <w:rPr>
                <w:rFonts w:eastAsia="Calibri"/>
                <w:b/>
                <w:bCs/>
                <w:color w:val="000000"/>
              </w:rPr>
            </w:pPr>
            <w:r w:rsidRPr="00BF0434">
              <w:rPr>
                <w:rFonts w:eastAsia="Calibri"/>
                <w:b/>
                <w:bCs/>
                <w:color w:val="000000"/>
                <w:sz w:val="22"/>
                <w:szCs w:val="22"/>
                <w:lang w:val="kk"/>
              </w:rPr>
              <w:t>7</w:t>
            </w:r>
          </w:p>
        </w:tc>
      </w:tr>
      <w:tr w:rsidR="00087C3F" w:rsidRPr="008D16E2" w14:paraId="0693E1B8" w14:textId="77777777" w:rsidTr="005D6338">
        <w:trPr>
          <w:trHeight w:val="778"/>
        </w:trPr>
        <w:tc>
          <w:tcPr>
            <w:tcW w:w="15310" w:type="dxa"/>
            <w:gridSpan w:val="7"/>
            <w:shd w:val="clear" w:color="000000" w:fill="FFFFFF"/>
            <w:vAlign w:val="center"/>
          </w:tcPr>
          <w:p w14:paraId="355B31D7" w14:textId="77777777" w:rsidR="000D6C9F" w:rsidRPr="00BF0434" w:rsidRDefault="009B27C1" w:rsidP="005D6338">
            <w:pPr>
              <w:jc w:val="center"/>
              <w:rPr>
                <w:b/>
                <w:bCs/>
                <w:lang w:val="kk-KZ"/>
              </w:rPr>
            </w:pPr>
            <w:r w:rsidRPr="00BF0434">
              <w:rPr>
                <w:b/>
                <w:bCs/>
                <w:lang w:val="kk"/>
              </w:rPr>
              <w:t>1</w:t>
            </w:r>
            <w:r w:rsidR="00C77E03" w:rsidRPr="00BF0434">
              <w:rPr>
                <w:b/>
                <w:bCs/>
                <w:lang w:val="kk"/>
              </w:rPr>
              <w:t xml:space="preserve"> </w:t>
            </w:r>
            <w:r w:rsidR="00C77E03">
              <w:rPr>
                <w:b/>
                <w:bCs/>
                <w:lang w:val="kk"/>
              </w:rPr>
              <w:t>с</w:t>
            </w:r>
            <w:r w:rsidR="00C77E03" w:rsidRPr="00BF0434">
              <w:rPr>
                <w:b/>
                <w:bCs/>
                <w:lang w:val="kk"/>
              </w:rPr>
              <w:t>тратегиялық бағыт</w:t>
            </w:r>
            <w:r w:rsidRPr="00BF0434">
              <w:rPr>
                <w:b/>
                <w:bCs/>
                <w:lang w:val="kk"/>
              </w:rPr>
              <w:t xml:space="preserve">. QazIndustry-дің Қазақстанның өнеркәсіптері мен аралас салаларын дамытудың </w:t>
            </w:r>
            <w:r w:rsidR="008D16E2">
              <w:rPr>
                <w:b/>
                <w:bCs/>
                <w:lang w:val="kk"/>
              </w:rPr>
              <w:t>«</w:t>
            </w:r>
            <w:r w:rsidR="00C77E03">
              <w:rPr>
                <w:b/>
                <w:bCs/>
                <w:lang w:val="kk"/>
              </w:rPr>
              <w:t>Бас</w:t>
            </w:r>
            <w:r w:rsidRPr="00BF0434">
              <w:rPr>
                <w:b/>
                <w:bCs/>
                <w:lang w:val="kk"/>
              </w:rPr>
              <w:t xml:space="preserve"> орталығы</w:t>
            </w:r>
            <w:r w:rsidR="008D16E2">
              <w:rPr>
                <w:b/>
                <w:bCs/>
                <w:lang w:val="kk"/>
              </w:rPr>
              <w:t>»</w:t>
            </w:r>
            <w:r w:rsidRPr="00BF0434">
              <w:rPr>
                <w:b/>
                <w:bCs/>
                <w:lang w:val="kk"/>
              </w:rPr>
              <w:t xml:space="preserve"> ретіндегі сараптамалық-</w:t>
            </w:r>
            <w:r w:rsidR="008D16E2">
              <w:rPr>
                <w:b/>
                <w:bCs/>
                <w:lang w:val="kk"/>
              </w:rPr>
              <w:t>аналитикалық</w:t>
            </w:r>
            <w:r w:rsidRPr="00BF0434">
              <w:rPr>
                <w:b/>
                <w:bCs/>
                <w:lang w:val="kk"/>
              </w:rPr>
              <w:t xml:space="preserve"> қызметі</w:t>
            </w:r>
          </w:p>
        </w:tc>
      </w:tr>
      <w:tr w:rsidR="00087C3F" w14:paraId="04D23EF2" w14:textId="77777777" w:rsidTr="00134C99">
        <w:trPr>
          <w:trHeight w:val="572"/>
        </w:trPr>
        <w:tc>
          <w:tcPr>
            <w:tcW w:w="2581" w:type="dxa"/>
            <w:vMerge w:val="restart"/>
            <w:shd w:val="clear" w:color="000000" w:fill="FFFFFF"/>
            <w:vAlign w:val="center"/>
            <w:hideMark/>
          </w:tcPr>
          <w:p w14:paraId="724716CC" w14:textId="77777777" w:rsidR="000D6C9F" w:rsidRPr="008D16E2" w:rsidRDefault="009B27C1" w:rsidP="005D6338">
            <w:pPr>
              <w:jc w:val="center"/>
              <w:rPr>
                <w:b/>
                <w:bCs/>
                <w:lang w:val="kk"/>
              </w:rPr>
            </w:pPr>
            <w:r w:rsidRPr="00BF0434">
              <w:rPr>
                <w:b/>
                <w:bCs/>
                <w:lang w:val="kk"/>
              </w:rPr>
              <w:t>1. Өнеркәсіптік-инновациялық дамуды ақпараттық-</w:t>
            </w:r>
            <w:r w:rsidR="008D16E2">
              <w:rPr>
                <w:b/>
                <w:bCs/>
                <w:lang w:val="kk"/>
              </w:rPr>
              <w:t>аналитикалық</w:t>
            </w:r>
            <w:r w:rsidRPr="00BF0434">
              <w:rPr>
                <w:b/>
                <w:bCs/>
                <w:lang w:val="kk"/>
              </w:rPr>
              <w:t xml:space="preserve"> сүйемелдеу</w:t>
            </w:r>
          </w:p>
        </w:tc>
        <w:tc>
          <w:tcPr>
            <w:tcW w:w="4933" w:type="dxa"/>
            <w:shd w:val="clear" w:color="000000" w:fill="FFFFFF"/>
            <w:hideMark/>
          </w:tcPr>
          <w:p w14:paraId="2C4290D6" w14:textId="77777777" w:rsidR="000D6C9F" w:rsidRPr="00BF0434" w:rsidRDefault="009B27C1" w:rsidP="005D6338">
            <w:pPr>
              <w:rPr>
                <w:lang w:val="kk-KZ"/>
              </w:rPr>
            </w:pPr>
            <w:r w:rsidRPr="00BF0434">
              <w:rPr>
                <w:lang w:val="kk"/>
              </w:rPr>
              <w:t>Өнеркәсіпті дамыту саласындағы уәкілетті мемлекеттік органға көрсетілген қызметтер саны</w:t>
            </w:r>
          </w:p>
        </w:tc>
        <w:tc>
          <w:tcPr>
            <w:tcW w:w="850" w:type="dxa"/>
            <w:shd w:val="clear" w:color="000000" w:fill="FFFFFF"/>
          </w:tcPr>
          <w:p w14:paraId="10BB3DFB" w14:textId="77777777" w:rsidR="000D6C9F" w:rsidRPr="00BF0434" w:rsidRDefault="009B27C1" w:rsidP="005D6338">
            <w:pPr>
              <w:jc w:val="center"/>
            </w:pPr>
            <w:r w:rsidRPr="00BF0434">
              <w:rPr>
                <w:lang w:val="kk"/>
              </w:rPr>
              <w:t>бірлік</w:t>
            </w:r>
          </w:p>
        </w:tc>
        <w:tc>
          <w:tcPr>
            <w:tcW w:w="993" w:type="dxa"/>
            <w:shd w:val="clear" w:color="000000" w:fill="FFFFFF"/>
            <w:hideMark/>
          </w:tcPr>
          <w:p w14:paraId="7A4590A9" w14:textId="77777777" w:rsidR="000D6C9F" w:rsidRPr="00BF0434" w:rsidRDefault="009B27C1" w:rsidP="005D6338">
            <w:pPr>
              <w:jc w:val="center"/>
            </w:pPr>
            <w:r w:rsidRPr="00BF0434">
              <w:rPr>
                <w:lang w:val="kk"/>
              </w:rPr>
              <w:t>14</w:t>
            </w:r>
          </w:p>
        </w:tc>
        <w:tc>
          <w:tcPr>
            <w:tcW w:w="990" w:type="dxa"/>
            <w:shd w:val="clear" w:color="000000" w:fill="FFFFFF"/>
            <w:hideMark/>
          </w:tcPr>
          <w:p w14:paraId="59CB925D" w14:textId="77777777" w:rsidR="000D6C9F" w:rsidRPr="00BF0434" w:rsidRDefault="009B27C1" w:rsidP="005D6338">
            <w:pPr>
              <w:jc w:val="center"/>
              <w:rPr>
                <w:lang w:val="kk-KZ"/>
              </w:rPr>
            </w:pPr>
            <w:r w:rsidRPr="00BF0434">
              <w:rPr>
                <w:lang w:val="kk"/>
              </w:rPr>
              <w:t>15</w:t>
            </w:r>
          </w:p>
        </w:tc>
        <w:tc>
          <w:tcPr>
            <w:tcW w:w="1419" w:type="dxa"/>
            <w:shd w:val="clear" w:color="auto" w:fill="auto"/>
            <w:hideMark/>
          </w:tcPr>
          <w:p w14:paraId="71BAD412" w14:textId="77777777" w:rsidR="000D6C9F" w:rsidRPr="00BF0434" w:rsidRDefault="009B27C1" w:rsidP="005D6338">
            <w:pPr>
              <w:jc w:val="center"/>
            </w:pPr>
            <w:r w:rsidRPr="00BF0434">
              <w:rPr>
                <w:lang w:val="kk"/>
              </w:rPr>
              <w:t>107,1%</w:t>
            </w:r>
          </w:p>
        </w:tc>
        <w:tc>
          <w:tcPr>
            <w:tcW w:w="3544" w:type="dxa"/>
            <w:shd w:val="clear" w:color="000000" w:fill="FFFFFF"/>
            <w:hideMark/>
          </w:tcPr>
          <w:p w14:paraId="2766B206" w14:textId="77777777" w:rsidR="000D6C9F" w:rsidRPr="00BF0434" w:rsidRDefault="009B27C1" w:rsidP="005D6338">
            <w:r w:rsidRPr="00BF0434">
              <w:rPr>
                <w:lang w:val="kk"/>
              </w:rPr>
              <w:t>Артық орындалды</w:t>
            </w:r>
          </w:p>
          <w:p w14:paraId="29C850D8" w14:textId="77777777" w:rsidR="000D6C9F" w:rsidRPr="00BF0434" w:rsidRDefault="000D6C9F" w:rsidP="005D6338"/>
        </w:tc>
      </w:tr>
      <w:tr w:rsidR="00087C3F" w14:paraId="4F0F93B2" w14:textId="77777777" w:rsidTr="005D6338">
        <w:trPr>
          <w:trHeight w:val="1174"/>
        </w:trPr>
        <w:tc>
          <w:tcPr>
            <w:tcW w:w="2581" w:type="dxa"/>
            <w:vMerge/>
            <w:vAlign w:val="center"/>
            <w:hideMark/>
          </w:tcPr>
          <w:p w14:paraId="10C5808A" w14:textId="77777777" w:rsidR="000D6C9F" w:rsidRPr="00BF0434" w:rsidRDefault="000D6C9F" w:rsidP="005D6338">
            <w:pPr>
              <w:rPr>
                <w:b/>
                <w:bCs/>
              </w:rPr>
            </w:pPr>
          </w:p>
        </w:tc>
        <w:tc>
          <w:tcPr>
            <w:tcW w:w="4933" w:type="dxa"/>
            <w:shd w:val="clear" w:color="000000" w:fill="FFFFFF"/>
            <w:hideMark/>
          </w:tcPr>
          <w:p w14:paraId="03E0F193" w14:textId="77777777" w:rsidR="000D6C9F" w:rsidRPr="00BF0434" w:rsidRDefault="009B27C1" w:rsidP="005D6338">
            <w:r w:rsidRPr="00BF0434">
              <w:rPr>
                <w:lang w:val="kk"/>
              </w:rPr>
              <w:t xml:space="preserve">Уәкілетті мемлекеттік органға одан әрі өнеркәсіптік-инновациялық даму мәселелері бойынша жіберілген ұсыныстар мен ұсынымдардың саны  </w:t>
            </w:r>
          </w:p>
        </w:tc>
        <w:tc>
          <w:tcPr>
            <w:tcW w:w="850" w:type="dxa"/>
            <w:shd w:val="clear" w:color="000000" w:fill="FFFFFF"/>
          </w:tcPr>
          <w:p w14:paraId="67A033CC" w14:textId="77777777" w:rsidR="000D6C9F" w:rsidRPr="00BF0434" w:rsidRDefault="009B27C1" w:rsidP="005D6338">
            <w:pPr>
              <w:jc w:val="center"/>
            </w:pPr>
            <w:r w:rsidRPr="00BF0434">
              <w:rPr>
                <w:lang w:val="kk"/>
              </w:rPr>
              <w:t>бірлік</w:t>
            </w:r>
          </w:p>
        </w:tc>
        <w:tc>
          <w:tcPr>
            <w:tcW w:w="993" w:type="dxa"/>
            <w:shd w:val="clear" w:color="000000" w:fill="FFFFFF"/>
            <w:hideMark/>
          </w:tcPr>
          <w:p w14:paraId="07EFF713" w14:textId="77777777" w:rsidR="000D6C9F" w:rsidRPr="00BF0434" w:rsidRDefault="009B27C1" w:rsidP="005D6338">
            <w:pPr>
              <w:jc w:val="center"/>
            </w:pPr>
            <w:r w:rsidRPr="00BF0434">
              <w:rPr>
                <w:lang w:val="kk"/>
              </w:rPr>
              <w:t>110</w:t>
            </w:r>
          </w:p>
        </w:tc>
        <w:tc>
          <w:tcPr>
            <w:tcW w:w="990" w:type="dxa"/>
            <w:shd w:val="clear" w:color="000000" w:fill="FFFFFF"/>
            <w:hideMark/>
          </w:tcPr>
          <w:p w14:paraId="1BE63ED7" w14:textId="77777777" w:rsidR="000D6C9F" w:rsidRPr="00BF0434" w:rsidRDefault="009B27C1" w:rsidP="005D6338">
            <w:pPr>
              <w:jc w:val="center"/>
            </w:pPr>
            <w:r w:rsidRPr="00BF0434">
              <w:rPr>
                <w:lang w:val="kk"/>
              </w:rPr>
              <w:t>275</w:t>
            </w:r>
          </w:p>
        </w:tc>
        <w:tc>
          <w:tcPr>
            <w:tcW w:w="1419" w:type="dxa"/>
            <w:shd w:val="clear" w:color="000000" w:fill="FFFFFF"/>
            <w:noWrap/>
            <w:hideMark/>
          </w:tcPr>
          <w:p w14:paraId="6B0574A7" w14:textId="77777777" w:rsidR="000D6C9F" w:rsidRPr="00BF0434" w:rsidRDefault="009B27C1" w:rsidP="005D6338">
            <w:pPr>
              <w:jc w:val="center"/>
            </w:pPr>
            <w:r w:rsidRPr="00BF0434">
              <w:rPr>
                <w:lang w:val="kk"/>
              </w:rPr>
              <w:t>250,0%</w:t>
            </w:r>
          </w:p>
        </w:tc>
        <w:tc>
          <w:tcPr>
            <w:tcW w:w="3544" w:type="dxa"/>
            <w:shd w:val="clear" w:color="000000" w:fill="FFFFFF"/>
            <w:hideMark/>
          </w:tcPr>
          <w:p w14:paraId="4B590D7F" w14:textId="77777777" w:rsidR="000D6C9F" w:rsidRPr="00BF0434" w:rsidRDefault="009B27C1" w:rsidP="005D6338">
            <w:r w:rsidRPr="00BF0434">
              <w:rPr>
                <w:lang w:val="kk"/>
              </w:rPr>
              <w:t>Артық орындалды</w:t>
            </w:r>
          </w:p>
          <w:p w14:paraId="3267B175" w14:textId="77777777" w:rsidR="000D6C9F" w:rsidRPr="00BF0434" w:rsidRDefault="000D6C9F" w:rsidP="005D6338"/>
        </w:tc>
      </w:tr>
      <w:tr w:rsidR="00087C3F" w14:paraId="14C28F51" w14:textId="77777777" w:rsidTr="005D6338">
        <w:trPr>
          <w:trHeight w:val="414"/>
        </w:trPr>
        <w:tc>
          <w:tcPr>
            <w:tcW w:w="15310" w:type="dxa"/>
            <w:gridSpan w:val="7"/>
            <w:vAlign w:val="center"/>
          </w:tcPr>
          <w:p w14:paraId="23A1E45D" w14:textId="77777777" w:rsidR="000D6C9F" w:rsidRPr="00BF0434" w:rsidRDefault="009B27C1" w:rsidP="005D6338">
            <w:pPr>
              <w:jc w:val="center"/>
              <w:rPr>
                <w:lang w:val="kk-KZ"/>
              </w:rPr>
            </w:pPr>
            <w:r w:rsidRPr="00BF0434">
              <w:rPr>
                <w:b/>
                <w:bCs/>
                <w:lang w:val="kk"/>
              </w:rPr>
              <w:t>2</w:t>
            </w:r>
            <w:r w:rsidR="00C77E03" w:rsidRPr="00BF0434">
              <w:rPr>
                <w:b/>
                <w:bCs/>
                <w:lang w:val="kk"/>
              </w:rPr>
              <w:t xml:space="preserve"> </w:t>
            </w:r>
            <w:r w:rsidR="00C77E03">
              <w:rPr>
                <w:b/>
                <w:bCs/>
                <w:lang w:val="kk"/>
              </w:rPr>
              <w:t>с</w:t>
            </w:r>
            <w:r w:rsidR="00C77E03" w:rsidRPr="00BF0434">
              <w:rPr>
                <w:b/>
                <w:bCs/>
                <w:lang w:val="kk"/>
              </w:rPr>
              <w:t>тратегиялық бағыт</w:t>
            </w:r>
            <w:r w:rsidRPr="00BF0434">
              <w:rPr>
                <w:b/>
                <w:bCs/>
                <w:lang w:val="kk"/>
              </w:rPr>
              <w:t>. Өңдеу өнеркәсібінде мемлекеттік ынталандырудың жүйелі және тікелей шараларын ұсыну</w:t>
            </w:r>
          </w:p>
        </w:tc>
      </w:tr>
      <w:tr w:rsidR="00087C3F" w14:paraId="1F05DC8F" w14:textId="77777777" w:rsidTr="005D6338">
        <w:trPr>
          <w:trHeight w:val="645"/>
        </w:trPr>
        <w:tc>
          <w:tcPr>
            <w:tcW w:w="2581" w:type="dxa"/>
            <w:vMerge w:val="restart"/>
            <w:shd w:val="clear" w:color="000000" w:fill="FFFFFF"/>
            <w:vAlign w:val="center"/>
            <w:hideMark/>
          </w:tcPr>
          <w:p w14:paraId="0700CD80" w14:textId="77777777" w:rsidR="000D6C9F" w:rsidRPr="00BF0434" w:rsidRDefault="009B27C1" w:rsidP="005D6338">
            <w:pPr>
              <w:jc w:val="center"/>
              <w:rPr>
                <w:b/>
                <w:bCs/>
              </w:rPr>
            </w:pPr>
            <w:r w:rsidRPr="00BF0434">
              <w:rPr>
                <w:b/>
                <w:bCs/>
                <w:lang w:val="kk"/>
              </w:rPr>
              <w:t>1. Өңдеуші өнеркәсіпті дамытуды қолдаудың жүйелі шараларын іске асыруға қатысу</w:t>
            </w:r>
          </w:p>
        </w:tc>
        <w:tc>
          <w:tcPr>
            <w:tcW w:w="4933" w:type="dxa"/>
            <w:shd w:val="clear" w:color="auto" w:fill="auto"/>
            <w:hideMark/>
          </w:tcPr>
          <w:p w14:paraId="44D86E62" w14:textId="77777777" w:rsidR="000D6C9F" w:rsidRPr="00BF0434" w:rsidRDefault="009B27C1" w:rsidP="005D6338">
            <w:r w:rsidRPr="00BF0434">
              <w:rPr>
                <w:color w:val="000000"/>
                <w:lang w:val="kk"/>
              </w:rPr>
              <w:t>Басым тауарлардың тізбесін қалыптастыру</w:t>
            </w:r>
          </w:p>
        </w:tc>
        <w:tc>
          <w:tcPr>
            <w:tcW w:w="850" w:type="dxa"/>
          </w:tcPr>
          <w:p w14:paraId="3E0F78FF" w14:textId="77777777" w:rsidR="000D6C9F" w:rsidRPr="00BF0434" w:rsidRDefault="009B27C1" w:rsidP="005D6338">
            <w:pPr>
              <w:jc w:val="center"/>
            </w:pPr>
            <w:r w:rsidRPr="00BF0434">
              <w:rPr>
                <w:color w:val="000000"/>
                <w:sz w:val="22"/>
                <w:szCs w:val="22"/>
                <w:lang w:val="kk"/>
              </w:rPr>
              <w:t>бірлік</w:t>
            </w:r>
          </w:p>
        </w:tc>
        <w:tc>
          <w:tcPr>
            <w:tcW w:w="993" w:type="dxa"/>
            <w:shd w:val="clear" w:color="auto" w:fill="auto"/>
            <w:hideMark/>
          </w:tcPr>
          <w:p w14:paraId="72A1AED8" w14:textId="77777777" w:rsidR="000D6C9F" w:rsidRPr="00BF0434" w:rsidRDefault="009B27C1" w:rsidP="005D6338">
            <w:pPr>
              <w:jc w:val="center"/>
            </w:pPr>
            <w:r w:rsidRPr="00BF0434">
              <w:rPr>
                <w:lang w:val="kk"/>
              </w:rPr>
              <w:t>1</w:t>
            </w:r>
          </w:p>
        </w:tc>
        <w:tc>
          <w:tcPr>
            <w:tcW w:w="990" w:type="dxa"/>
            <w:shd w:val="clear" w:color="auto" w:fill="auto"/>
            <w:hideMark/>
          </w:tcPr>
          <w:p w14:paraId="3FBD7700" w14:textId="77777777" w:rsidR="000D6C9F" w:rsidRPr="00BF0434" w:rsidRDefault="009B27C1" w:rsidP="005D6338">
            <w:pPr>
              <w:jc w:val="center"/>
            </w:pPr>
            <w:r w:rsidRPr="00BF0434">
              <w:rPr>
                <w:lang w:val="kk"/>
              </w:rPr>
              <w:t>1</w:t>
            </w:r>
          </w:p>
        </w:tc>
        <w:tc>
          <w:tcPr>
            <w:tcW w:w="1419" w:type="dxa"/>
            <w:shd w:val="clear" w:color="auto" w:fill="auto"/>
            <w:noWrap/>
            <w:hideMark/>
          </w:tcPr>
          <w:p w14:paraId="628B0F71" w14:textId="77777777" w:rsidR="000D6C9F" w:rsidRPr="00BF0434" w:rsidRDefault="009B27C1" w:rsidP="005D6338">
            <w:pPr>
              <w:jc w:val="center"/>
            </w:pPr>
            <w:r w:rsidRPr="00BF0434">
              <w:rPr>
                <w:lang w:val="kk"/>
              </w:rPr>
              <w:t>100%</w:t>
            </w:r>
          </w:p>
        </w:tc>
        <w:tc>
          <w:tcPr>
            <w:tcW w:w="3544" w:type="dxa"/>
            <w:shd w:val="clear" w:color="auto" w:fill="auto"/>
            <w:hideMark/>
          </w:tcPr>
          <w:p w14:paraId="0BDC5718" w14:textId="77777777" w:rsidR="000D6C9F" w:rsidRPr="00BF0434" w:rsidRDefault="009B27C1" w:rsidP="005D6338">
            <w:pPr>
              <w:rPr>
                <w:color w:val="000000"/>
              </w:rPr>
            </w:pPr>
            <w:r w:rsidRPr="00BF0434">
              <w:rPr>
                <w:lang w:val="kk"/>
              </w:rPr>
              <w:t>Орындалды</w:t>
            </w:r>
          </w:p>
        </w:tc>
      </w:tr>
      <w:tr w:rsidR="00087C3F" w14:paraId="56ADE394" w14:textId="77777777" w:rsidTr="005D6338">
        <w:trPr>
          <w:trHeight w:val="881"/>
        </w:trPr>
        <w:tc>
          <w:tcPr>
            <w:tcW w:w="2581" w:type="dxa"/>
            <w:vMerge/>
            <w:vAlign w:val="center"/>
          </w:tcPr>
          <w:p w14:paraId="3EEB0D33" w14:textId="77777777" w:rsidR="000D6C9F" w:rsidRPr="00BF0434" w:rsidRDefault="000D6C9F" w:rsidP="005D6338">
            <w:pPr>
              <w:rPr>
                <w:b/>
                <w:bCs/>
              </w:rPr>
            </w:pPr>
          </w:p>
        </w:tc>
        <w:tc>
          <w:tcPr>
            <w:tcW w:w="4933" w:type="dxa"/>
            <w:shd w:val="clear" w:color="000000" w:fill="FFFFFF"/>
          </w:tcPr>
          <w:p w14:paraId="5A6640A8" w14:textId="77777777" w:rsidR="000D6C9F" w:rsidRPr="00BF0434" w:rsidRDefault="009B27C1" w:rsidP="005D6338">
            <w:r w:rsidRPr="00BF0434">
              <w:rPr>
                <w:color w:val="000000"/>
                <w:lang w:val="kk"/>
              </w:rPr>
              <w:t>Қоғамның жәрдемімен жасалған отандық өндірушілердің тауарларын сатып алу жөніндегі ұзақ мерзімді шарттардың саны</w:t>
            </w:r>
          </w:p>
        </w:tc>
        <w:tc>
          <w:tcPr>
            <w:tcW w:w="850" w:type="dxa"/>
            <w:shd w:val="clear" w:color="000000" w:fill="FFFFFF"/>
          </w:tcPr>
          <w:p w14:paraId="1FCB52C9" w14:textId="77777777" w:rsidR="000D6C9F" w:rsidRPr="00BF0434" w:rsidRDefault="009B27C1" w:rsidP="005D6338">
            <w:pPr>
              <w:jc w:val="center"/>
            </w:pPr>
            <w:r w:rsidRPr="00BF0434">
              <w:rPr>
                <w:color w:val="000000"/>
                <w:sz w:val="22"/>
                <w:szCs w:val="22"/>
                <w:lang w:val="kk"/>
              </w:rPr>
              <w:t>бірлік</w:t>
            </w:r>
          </w:p>
        </w:tc>
        <w:tc>
          <w:tcPr>
            <w:tcW w:w="993" w:type="dxa"/>
            <w:shd w:val="clear" w:color="000000" w:fill="FFFFFF"/>
          </w:tcPr>
          <w:p w14:paraId="5633B61F" w14:textId="77777777" w:rsidR="000D6C9F" w:rsidRPr="00BF0434" w:rsidRDefault="009B27C1" w:rsidP="005D6338">
            <w:pPr>
              <w:jc w:val="center"/>
            </w:pPr>
            <w:r w:rsidRPr="00BF0434">
              <w:rPr>
                <w:color w:val="000000"/>
                <w:lang w:val="kk"/>
              </w:rPr>
              <w:t>35</w:t>
            </w:r>
          </w:p>
        </w:tc>
        <w:tc>
          <w:tcPr>
            <w:tcW w:w="990" w:type="dxa"/>
            <w:shd w:val="clear" w:color="000000" w:fill="FFFFFF"/>
          </w:tcPr>
          <w:p w14:paraId="18DE9995" w14:textId="77777777" w:rsidR="000D6C9F" w:rsidRPr="00BF0434" w:rsidRDefault="009B27C1" w:rsidP="005D6338">
            <w:pPr>
              <w:jc w:val="center"/>
            </w:pPr>
            <w:r w:rsidRPr="00BF0434">
              <w:rPr>
                <w:color w:val="000000"/>
                <w:lang w:val="kk"/>
              </w:rPr>
              <w:t>35</w:t>
            </w:r>
          </w:p>
        </w:tc>
        <w:tc>
          <w:tcPr>
            <w:tcW w:w="1419" w:type="dxa"/>
            <w:shd w:val="clear" w:color="000000" w:fill="FFFFFF"/>
          </w:tcPr>
          <w:p w14:paraId="2EB6A632" w14:textId="77777777" w:rsidR="000D6C9F" w:rsidRPr="00BF0434" w:rsidRDefault="009B27C1" w:rsidP="005D6338">
            <w:pPr>
              <w:jc w:val="center"/>
            </w:pPr>
            <w:r w:rsidRPr="00BF0434">
              <w:rPr>
                <w:lang w:val="kk"/>
              </w:rPr>
              <w:t>100%</w:t>
            </w:r>
          </w:p>
        </w:tc>
        <w:tc>
          <w:tcPr>
            <w:tcW w:w="3544" w:type="dxa"/>
            <w:shd w:val="clear" w:color="auto" w:fill="auto"/>
          </w:tcPr>
          <w:p w14:paraId="3012A76E" w14:textId="77777777" w:rsidR="000D6C9F" w:rsidRPr="00BF0434" w:rsidRDefault="009B27C1" w:rsidP="005D6338">
            <w:r w:rsidRPr="00BF0434">
              <w:rPr>
                <w:lang w:val="kk"/>
              </w:rPr>
              <w:t>Орындалды</w:t>
            </w:r>
          </w:p>
        </w:tc>
      </w:tr>
      <w:tr w:rsidR="00087C3F" w14:paraId="4C26D6EF" w14:textId="77777777" w:rsidTr="005D6338">
        <w:trPr>
          <w:trHeight w:val="881"/>
        </w:trPr>
        <w:tc>
          <w:tcPr>
            <w:tcW w:w="2581" w:type="dxa"/>
            <w:vMerge/>
            <w:vAlign w:val="center"/>
          </w:tcPr>
          <w:p w14:paraId="68007C94" w14:textId="77777777" w:rsidR="000D6C9F" w:rsidRPr="00BF0434" w:rsidRDefault="000D6C9F" w:rsidP="005D6338">
            <w:pPr>
              <w:rPr>
                <w:b/>
                <w:bCs/>
              </w:rPr>
            </w:pPr>
          </w:p>
        </w:tc>
        <w:tc>
          <w:tcPr>
            <w:tcW w:w="4933" w:type="dxa"/>
            <w:shd w:val="clear" w:color="000000" w:fill="FFFFFF"/>
          </w:tcPr>
          <w:p w14:paraId="75B83578" w14:textId="77777777" w:rsidR="000D6C9F" w:rsidRPr="00BF0434" w:rsidRDefault="009B27C1" w:rsidP="005D6338">
            <w:pPr>
              <w:rPr>
                <w:color w:val="000000"/>
              </w:rPr>
            </w:pPr>
            <w:r w:rsidRPr="00BF0434">
              <w:rPr>
                <w:color w:val="000000"/>
                <w:lang w:val="kk"/>
              </w:rPr>
              <w:t>Қоғамның жәрдемімен жасалған отандық өндірушілердің тауарларын сатып алу жөніндегі офтейк келісімшарттардың саны</w:t>
            </w:r>
          </w:p>
        </w:tc>
        <w:tc>
          <w:tcPr>
            <w:tcW w:w="850" w:type="dxa"/>
            <w:shd w:val="clear" w:color="000000" w:fill="FFFFFF"/>
          </w:tcPr>
          <w:p w14:paraId="36E83887" w14:textId="77777777" w:rsidR="000D6C9F" w:rsidRPr="00BF0434" w:rsidRDefault="009B27C1" w:rsidP="005D6338">
            <w:pPr>
              <w:jc w:val="center"/>
              <w:rPr>
                <w:color w:val="000000"/>
                <w:sz w:val="22"/>
                <w:szCs w:val="22"/>
              </w:rPr>
            </w:pPr>
            <w:r w:rsidRPr="00BF0434">
              <w:rPr>
                <w:lang w:val="kk"/>
              </w:rPr>
              <w:t>бірлік</w:t>
            </w:r>
          </w:p>
        </w:tc>
        <w:tc>
          <w:tcPr>
            <w:tcW w:w="993" w:type="dxa"/>
            <w:shd w:val="clear" w:color="000000" w:fill="FFFFFF"/>
          </w:tcPr>
          <w:p w14:paraId="05CD574E" w14:textId="77777777" w:rsidR="000D6C9F" w:rsidRPr="00BF0434" w:rsidRDefault="009B27C1" w:rsidP="005D6338">
            <w:pPr>
              <w:jc w:val="center"/>
              <w:rPr>
                <w:color w:val="000000"/>
              </w:rPr>
            </w:pPr>
            <w:r w:rsidRPr="00BF0434">
              <w:rPr>
                <w:lang w:val="kk"/>
              </w:rPr>
              <w:t>10</w:t>
            </w:r>
          </w:p>
        </w:tc>
        <w:tc>
          <w:tcPr>
            <w:tcW w:w="990" w:type="dxa"/>
            <w:shd w:val="clear" w:color="000000" w:fill="FFFFFF"/>
          </w:tcPr>
          <w:p w14:paraId="319B1105" w14:textId="77777777" w:rsidR="000D6C9F" w:rsidRPr="00BF0434" w:rsidRDefault="009B27C1" w:rsidP="005D6338">
            <w:pPr>
              <w:jc w:val="center"/>
              <w:rPr>
                <w:color w:val="000000"/>
              </w:rPr>
            </w:pPr>
            <w:r w:rsidRPr="00BF0434">
              <w:rPr>
                <w:color w:val="000000"/>
                <w:lang w:val="kk"/>
              </w:rPr>
              <w:t>10</w:t>
            </w:r>
          </w:p>
        </w:tc>
        <w:tc>
          <w:tcPr>
            <w:tcW w:w="1419" w:type="dxa"/>
            <w:shd w:val="clear" w:color="000000" w:fill="FFFFFF"/>
          </w:tcPr>
          <w:p w14:paraId="24E8C3CF" w14:textId="77777777" w:rsidR="000D6C9F" w:rsidRPr="00BF0434" w:rsidRDefault="009B27C1" w:rsidP="005D6338">
            <w:pPr>
              <w:jc w:val="center"/>
            </w:pPr>
            <w:r w:rsidRPr="00BF0434">
              <w:rPr>
                <w:lang w:val="kk"/>
              </w:rPr>
              <w:t>100%</w:t>
            </w:r>
          </w:p>
        </w:tc>
        <w:tc>
          <w:tcPr>
            <w:tcW w:w="3544" w:type="dxa"/>
            <w:shd w:val="clear" w:color="auto" w:fill="auto"/>
          </w:tcPr>
          <w:p w14:paraId="10ACB19F" w14:textId="77777777" w:rsidR="000D6C9F" w:rsidRPr="00BF0434" w:rsidRDefault="009B27C1" w:rsidP="005D6338">
            <w:pPr>
              <w:rPr>
                <w:lang w:val="kk-KZ"/>
              </w:rPr>
            </w:pPr>
            <w:r w:rsidRPr="00BF0434">
              <w:rPr>
                <w:lang w:val="kk"/>
              </w:rPr>
              <w:t>Орындалды</w:t>
            </w:r>
          </w:p>
        </w:tc>
      </w:tr>
      <w:tr w:rsidR="00087C3F" w14:paraId="2ECF0783" w14:textId="77777777" w:rsidTr="005D6338">
        <w:trPr>
          <w:trHeight w:val="618"/>
        </w:trPr>
        <w:tc>
          <w:tcPr>
            <w:tcW w:w="2581" w:type="dxa"/>
            <w:vMerge/>
            <w:vAlign w:val="center"/>
          </w:tcPr>
          <w:p w14:paraId="0910752E" w14:textId="77777777" w:rsidR="000D6C9F" w:rsidRPr="00BF0434" w:rsidRDefault="000D6C9F" w:rsidP="005D6338">
            <w:pPr>
              <w:rPr>
                <w:b/>
                <w:bCs/>
              </w:rPr>
            </w:pPr>
          </w:p>
        </w:tc>
        <w:tc>
          <w:tcPr>
            <w:tcW w:w="4933" w:type="dxa"/>
            <w:shd w:val="clear" w:color="000000" w:fill="FFFFFF"/>
          </w:tcPr>
          <w:p w14:paraId="576C1DD5" w14:textId="77777777" w:rsidR="000D6C9F" w:rsidRPr="00BF0434" w:rsidRDefault="009B27C1" w:rsidP="005D6338">
            <w:r w:rsidRPr="00BF0434">
              <w:rPr>
                <w:lang w:val="kk"/>
              </w:rPr>
              <w:t>Кластерлік бастамалар тізілімін қалыптастыру/өзектендіру</w:t>
            </w:r>
          </w:p>
        </w:tc>
        <w:tc>
          <w:tcPr>
            <w:tcW w:w="850" w:type="dxa"/>
            <w:shd w:val="clear" w:color="000000" w:fill="FFFFFF"/>
          </w:tcPr>
          <w:p w14:paraId="69C15017" w14:textId="77777777" w:rsidR="000D6C9F" w:rsidRPr="00BF0434" w:rsidRDefault="009B27C1" w:rsidP="005D6338">
            <w:pPr>
              <w:jc w:val="center"/>
            </w:pPr>
            <w:r w:rsidRPr="00BF0434">
              <w:rPr>
                <w:lang w:val="kk"/>
              </w:rPr>
              <w:t>бірлік</w:t>
            </w:r>
          </w:p>
        </w:tc>
        <w:tc>
          <w:tcPr>
            <w:tcW w:w="993" w:type="dxa"/>
            <w:shd w:val="clear" w:color="000000" w:fill="FFFFFF"/>
          </w:tcPr>
          <w:p w14:paraId="382A68C9" w14:textId="77777777" w:rsidR="000D6C9F" w:rsidRPr="00BF0434" w:rsidRDefault="009B27C1" w:rsidP="005D6338">
            <w:pPr>
              <w:jc w:val="center"/>
            </w:pPr>
            <w:r w:rsidRPr="00BF0434">
              <w:rPr>
                <w:lang w:val="kk"/>
              </w:rPr>
              <w:t>1</w:t>
            </w:r>
          </w:p>
        </w:tc>
        <w:tc>
          <w:tcPr>
            <w:tcW w:w="990" w:type="dxa"/>
            <w:shd w:val="clear" w:color="000000" w:fill="FFFFFF"/>
          </w:tcPr>
          <w:p w14:paraId="4E02A61C" w14:textId="77777777" w:rsidR="000D6C9F" w:rsidRPr="00BF0434" w:rsidRDefault="009B27C1" w:rsidP="005D6338">
            <w:pPr>
              <w:jc w:val="center"/>
            </w:pPr>
            <w:r w:rsidRPr="00BF0434">
              <w:rPr>
                <w:lang w:val="kk"/>
              </w:rPr>
              <w:t>1</w:t>
            </w:r>
          </w:p>
        </w:tc>
        <w:tc>
          <w:tcPr>
            <w:tcW w:w="1419" w:type="dxa"/>
            <w:shd w:val="clear" w:color="000000" w:fill="FFFFFF"/>
          </w:tcPr>
          <w:p w14:paraId="56AB57C3" w14:textId="77777777" w:rsidR="000D6C9F" w:rsidRPr="00BF0434" w:rsidRDefault="009B27C1" w:rsidP="005D6338">
            <w:pPr>
              <w:jc w:val="center"/>
            </w:pPr>
            <w:r w:rsidRPr="00BF0434">
              <w:rPr>
                <w:lang w:val="kk"/>
              </w:rPr>
              <w:t>100%</w:t>
            </w:r>
          </w:p>
        </w:tc>
        <w:tc>
          <w:tcPr>
            <w:tcW w:w="3544" w:type="dxa"/>
            <w:shd w:val="clear" w:color="auto" w:fill="auto"/>
          </w:tcPr>
          <w:p w14:paraId="0652BAA5" w14:textId="77777777" w:rsidR="000D6C9F" w:rsidRPr="00BF0434" w:rsidRDefault="009B27C1" w:rsidP="005D6338">
            <w:pPr>
              <w:rPr>
                <w:color w:val="000000"/>
                <w:lang w:val="kk-KZ"/>
              </w:rPr>
            </w:pPr>
            <w:r w:rsidRPr="00BF0434">
              <w:rPr>
                <w:lang w:val="kk"/>
              </w:rPr>
              <w:t>Орындалды</w:t>
            </w:r>
          </w:p>
        </w:tc>
      </w:tr>
      <w:tr w:rsidR="00087C3F" w14:paraId="6E6BD744" w14:textId="77777777" w:rsidTr="005D6338">
        <w:trPr>
          <w:trHeight w:val="618"/>
        </w:trPr>
        <w:tc>
          <w:tcPr>
            <w:tcW w:w="2581" w:type="dxa"/>
            <w:vMerge/>
            <w:vAlign w:val="center"/>
          </w:tcPr>
          <w:p w14:paraId="575FEF93" w14:textId="77777777" w:rsidR="000D6C9F" w:rsidRPr="00BF0434" w:rsidRDefault="000D6C9F" w:rsidP="005D6338">
            <w:pPr>
              <w:rPr>
                <w:b/>
                <w:bCs/>
              </w:rPr>
            </w:pPr>
          </w:p>
        </w:tc>
        <w:tc>
          <w:tcPr>
            <w:tcW w:w="4933" w:type="dxa"/>
            <w:shd w:val="clear" w:color="000000" w:fill="FFFFFF"/>
          </w:tcPr>
          <w:p w14:paraId="1676C314" w14:textId="77777777" w:rsidR="000D6C9F" w:rsidRPr="00BF0434" w:rsidRDefault="009B27C1" w:rsidP="005D6338">
            <w:pPr>
              <w:rPr>
                <w:color w:val="000000"/>
              </w:rPr>
            </w:pPr>
            <w:r w:rsidRPr="00BF0434">
              <w:rPr>
                <w:lang w:val="kk"/>
              </w:rPr>
              <w:t>Диагностикаланған кластерлік бастамалардың саны және олардың даму деңгейі</w:t>
            </w:r>
          </w:p>
        </w:tc>
        <w:tc>
          <w:tcPr>
            <w:tcW w:w="850" w:type="dxa"/>
            <w:shd w:val="clear" w:color="000000" w:fill="FFFFFF"/>
          </w:tcPr>
          <w:p w14:paraId="6526A696" w14:textId="77777777" w:rsidR="000D6C9F" w:rsidRPr="00BF0434" w:rsidRDefault="009B27C1" w:rsidP="005D6338">
            <w:pPr>
              <w:jc w:val="center"/>
              <w:rPr>
                <w:color w:val="000000"/>
              </w:rPr>
            </w:pPr>
            <w:r w:rsidRPr="00BF0434">
              <w:rPr>
                <w:lang w:val="kk"/>
              </w:rPr>
              <w:t>бірлік</w:t>
            </w:r>
          </w:p>
        </w:tc>
        <w:tc>
          <w:tcPr>
            <w:tcW w:w="993" w:type="dxa"/>
            <w:shd w:val="clear" w:color="000000" w:fill="FFFFFF"/>
          </w:tcPr>
          <w:p w14:paraId="16D1BDE8" w14:textId="77777777" w:rsidR="000D6C9F" w:rsidRPr="00BF0434" w:rsidRDefault="009B27C1" w:rsidP="005D6338">
            <w:pPr>
              <w:jc w:val="center"/>
              <w:rPr>
                <w:color w:val="000000"/>
              </w:rPr>
            </w:pPr>
            <w:r w:rsidRPr="00BF0434">
              <w:rPr>
                <w:lang w:val="kk"/>
              </w:rPr>
              <w:t>5</w:t>
            </w:r>
          </w:p>
        </w:tc>
        <w:tc>
          <w:tcPr>
            <w:tcW w:w="990" w:type="dxa"/>
            <w:shd w:val="clear" w:color="000000" w:fill="FFFFFF"/>
          </w:tcPr>
          <w:p w14:paraId="076F38F6" w14:textId="77777777" w:rsidR="000D6C9F" w:rsidRPr="00BF0434" w:rsidRDefault="009B27C1" w:rsidP="005D6338">
            <w:pPr>
              <w:jc w:val="center"/>
              <w:rPr>
                <w:color w:val="000000"/>
              </w:rPr>
            </w:pPr>
            <w:r w:rsidRPr="00BF0434">
              <w:rPr>
                <w:lang w:val="kk"/>
              </w:rPr>
              <w:t>29</w:t>
            </w:r>
          </w:p>
        </w:tc>
        <w:tc>
          <w:tcPr>
            <w:tcW w:w="1419" w:type="dxa"/>
            <w:shd w:val="clear" w:color="000000" w:fill="FFFFFF"/>
          </w:tcPr>
          <w:p w14:paraId="50E8FA60" w14:textId="77777777" w:rsidR="000D6C9F" w:rsidRPr="00BF0434" w:rsidRDefault="009B27C1" w:rsidP="005D6338">
            <w:pPr>
              <w:jc w:val="center"/>
            </w:pPr>
            <w:r w:rsidRPr="00BF0434">
              <w:rPr>
                <w:lang w:val="kk"/>
              </w:rPr>
              <w:t>580%</w:t>
            </w:r>
          </w:p>
        </w:tc>
        <w:tc>
          <w:tcPr>
            <w:tcW w:w="3544" w:type="dxa"/>
            <w:shd w:val="clear" w:color="auto" w:fill="auto"/>
          </w:tcPr>
          <w:p w14:paraId="14DA19E2" w14:textId="77777777" w:rsidR="000D6C9F" w:rsidRPr="00BF0434" w:rsidRDefault="009B27C1" w:rsidP="005D6338">
            <w:r w:rsidRPr="00BF0434">
              <w:rPr>
                <w:lang w:val="kk"/>
              </w:rPr>
              <w:t>Артық орындалды</w:t>
            </w:r>
          </w:p>
          <w:p w14:paraId="0E1FA0E3" w14:textId="77777777" w:rsidR="000D6C9F" w:rsidRPr="00BF0434" w:rsidRDefault="000D6C9F" w:rsidP="005D6338">
            <w:pPr>
              <w:rPr>
                <w:lang w:val="kk-KZ"/>
              </w:rPr>
            </w:pPr>
          </w:p>
        </w:tc>
      </w:tr>
      <w:tr w:rsidR="00087C3F" w14:paraId="1C376AC0" w14:textId="77777777" w:rsidTr="005D6338">
        <w:trPr>
          <w:trHeight w:val="613"/>
        </w:trPr>
        <w:tc>
          <w:tcPr>
            <w:tcW w:w="2581" w:type="dxa"/>
            <w:vMerge/>
            <w:vAlign w:val="center"/>
            <w:hideMark/>
          </w:tcPr>
          <w:p w14:paraId="3A2E2B63" w14:textId="77777777" w:rsidR="000D6C9F" w:rsidRPr="00BF0434" w:rsidRDefault="000D6C9F" w:rsidP="005D6338">
            <w:pPr>
              <w:rPr>
                <w:b/>
                <w:bCs/>
              </w:rPr>
            </w:pPr>
          </w:p>
        </w:tc>
        <w:tc>
          <w:tcPr>
            <w:tcW w:w="4933" w:type="dxa"/>
            <w:shd w:val="clear" w:color="000000" w:fill="FFFFFF"/>
            <w:hideMark/>
          </w:tcPr>
          <w:p w14:paraId="18434D28" w14:textId="77777777" w:rsidR="000D6C9F" w:rsidRPr="00BF0434" w:rsidRDefault="009B27C1" w:rsidP="005D6338">
            <w:r w:rsidRPr="00BF0434">
              <w:rPr>
                <w:lang w:val="kk"/>
              </w:rPr>
              <w:t>Жеткізушілерді дамыту қызметі бағдарламасы бойынша аккредиттелген кәсіпорындардың саны</w:t>
            </w:r>
          </w:p>
        </w:tc>
        <w:tc>
          <w:tcPr>
            <w:tcW w:w="850" w:type="dxa"/>
            <w:shd w:val="clear" w:color="000000" w:fill="FFFFFF"/>
          </w:tcPr>
          <w:p w14:paraId="68F3C95A" w14:textId="77777777" w:rsidR="000D6C9F" w:rsidRPr="00BF0434" w:rsidRDefault="009B27C1" w:rsidP="005D6338">
            <w:pPr>
              <w:jc w:val="center"/>
            </w:pPr>
            <w:r w:rsidRPr="00BF0434">
              <w:rPr>
                <w:lang w:val="kk"/>
              </w:rPr>
              <w:t>бірлік</w:t>
            </w:r>
          </w:p>
        </w:tc>
        <w:tc>
          <w:tcPr>
            <w:tcW w:w="993" w:type="dxa"/>
            <w:shd w:val="clear" w:color="000000" w:fill="FFFFFF"/>
            <w:hideMark/>
          </w:tcPr>
          <w:p w14:paraId="6B806905" w14:textId="77777777" w:rsidR="000D6C9F" w:rsidRPr="00BF0434" w:rsidRDefault="009B27C1" w:rsidP="005D6338">
            <w:pPr>
              <w:jc w:val="center"/>
            </w:pPr>
            <w:r w:rsidRPr="00BF0434">
              <w:rPr>
                <w:lang w:val="kk"/>
              </w:rPr>
              <w:t>40</w:t>
            </w:r>
          </w:p>
        </w:tc>
        <w:tc>
          <w:tcPr>
            <w:tcW w:w="990" w:type="dxa"/>
            <w:shd w:val="clear" w:color="000000" w:fill="FFFFFF"/>
            <w:hideMark/>
          </w:tcPr>
          <w:p w14:paraId="3849D12A" w14:textId="77777777" w:rsidR="000D6C9F" w:rsidRPr="00BF0434" w:rsidRDefault="009B27C1" w:rsidP="005D6338">
            <w:pPr>
              <w:jc w:val="center"/>
            </w:pPr>
            <w:r w:rsidRPr="00BF0434">
              <w:rPr>
                <w:lang w:val="kk"/>
              </w:rPr>
              <w:t>40</w:t>
            </w:r>
          </w:p>
        </w:tc>
        <w:tc>
          <w:tcPr>
            <w:tcW w:w="1419" w:type="dxa"/>
            <w:shd w:val="clear" w:color="000000" w:fill="FFFFFF"/>
            <w:hideMark/>
          </w:tcPr>
          <w:p w14:paraId="02EA04EA" w14:textId="77777777" w:rsidR="000D6C9F" w:rsidRPr="00BF0434" w:rsidRDefault="009B27C1" w:rsidP="005D6338">
            <w:pPr>
              <w:jc w:val="center"/>
            </w:pPr>
            <w:r w:rsidRPr="00BF0434">
              <w:rPr>
                <w:lang w:val="kk"/>
              </w:rPr>
              <w:t>100%</w:t>
            </w:r>
          </w:p>
        </w:tc>
        <w:tc>
          <w:tcPr>
            <w:tcW w:w="3544" w:type="dxa"/>
            <w:shd w:val="clear" w:color="auto" w:fill="auto"/>
            <w:hideMark/>
          </w:tcPr>
          <w:p w14:paraId="66CB3183" w14:textId="77777777" w:rsidR="000D6C9F" w:rsidRPr="00BF0434" w:rsidRDefault="009B27C1" w:rsidP="005D6338">
            <w:pPr>
              <w:rPr>
                <w:color w:val="000000"/>
              </w:rPr>
            </w:pPr>
            <w:r w:rsidRPr="00BF0434">
              <w:rPr>
                <w:lang w:val="kk"/>
              </w:rPr>
              <w:t>Орындалды</w:t>
            </w:r>
          </w:p>
        </w:tc>
      </w:tr>
      <w:tr w:rsidR="00087C3F" w14:paraId="6C29A066" w14:textId="77777777" w:rsidTr="005D6338">
        <w:trPr>
          <w:trHeight w:val="881"/>
        </w:trPr>
        <w:tc>
          <w:tcPr>
            <w:tcW w:w="2581" w:type="dxa"/>
            <w:vMerge/>
            <w:vAlign w:val="center"/>
          </w:tcPr>
          <w:p w14:paraId="15071168" w14:textId="77777777" w:rsidR="000D6C9F" w:rsidRPr="00BF0434" w:rsidRDefault="000D6C9F" w:rsidP="005D6338">
            <w:pPr>
              <w:rPr>
                <w:b/>
                <w:bCs/>
              </w:rPr>
            </w:pPr>
          </w:p>
        </w:tc>
        <w:tc>
          <w:tcPr>
            <w:tcW w:w="4933" w:type="dxa"/>
            <w:shd w:val="clear" w:color="000000" w:fill="FFFFFF"/>
          </w:tcPr>
          <w:p w14:paraId="4B338B76" w14:textId="77777777" w:rsidR="000D6C9F" w:rsidRPr="00BF0434" w:rsidRDefault="009B27C1" w:rsidP="005D6338">
            <w:r w:rsidRPr="00BF0434">
              <w:rPr>
                <w:lang w:val="kk"/>
              </w:rPr>
              <w:t>ЕАЭО аумағында отандық өнеркәсіптік өнімнің еркін қозғалысына кедергі келтіретін анықталған кедергілер мен шектеулердің саны</w:t>
            </w:r>
          </w:p>
        </w:tc>
        <w:tc>
          <w:tcPr>
            <w:tcW w:w="850" w:type="dxa"/>
            <w:shd w:val="clear" w:color="000000" w:fill="FFFFFF"/>
          </w:tcPr>
          <w:p w14:paraId="137A0F0D" w14:textId="77777777" w:rsidR="000D6C9F" w:rsidRPr="00BF0434" w:rsidRDefault="009B27C1" w:rsidP="005D6338">
            <w:pPr>
              <w:jc w:val="center"/>
            </w:pPr>
            <w:r w:rsidRPr="00BF0434">
              <w:rPr>
                <w:lang w:val="kk"/>
              </w:rPr>
              <w:t>бірлік</w:t>
            </w:r>
          </w:p>
        </w:tc>
        <w:tc>
          <w:tcPr>
            <w:tcW w:w="993" w:type="dxa"/>
            <w:shd w:val="clear" w:color="000000" w:fill="FFFFFF"/>
          </w:tcPr>
          <w:p w14:paraId="4CA02FC0" w14:textId="77777777" w:rsidR="000D6C9F" w:rsidRPr="00BF0434" w:rsidRDefault="009B27C1" w:rsidP="005D6338">
            <w:pPr>
              <w:jc w:val="center"/>
            </w:pPr>
            <w:r w:rsidRPr="00BF0434">
              <w:rPr>
                <w:lang w:val="kk"/>
              </w:rPr>
              <w:t>3</w:t>
            </w:r>
          </w:p>
        </w:tc>
        <w:tc>
          <w:tcPr>
            <w:tcW w:w="990" w:type="dxa"/>
            <w:shd w:val="clear" w:color="000000" w:fill="FFFFFF"/>
          </w:tcPr>
          <w:p w14:paraId="3854C446" w14:textId="77777777" w:rsidR="000D6C9F" w:rsidRPr="00BF0434" w:rsidRDefault="009B27C1" w:rsidP="005D6338">
            <w:pPr>
              <w:jc w:val="center"/>
            </w:pPr>
            <w:r w:rsidRPr="00BF0434">
              <w:rPr>
                <w:lang w:val="kk"/>
              </w:rPr>
              <w:t>3</w:t>
            </w:r>
          </w:p>
        </w:tc>
        <w:tc>
          <w:tcPr>
            <w:tcW w:w="1419" w:type="dxa"/>
            <w:shd w:val="clear" w:color="000000" w:fill="FFFFFF"/>
          </w:tcPr>
          <w:p w14:paraId="26FA7E02" w14:textId="77777777" w:rsidR="000D6C9F" w:rsidRPr="00BF0434" w:rsidRDefault="009B27C1" w:rsidP="005D6338">
            <w:pPr>
              <w:jc w:val="center"/>
            </w:pPr>
            <w:r w:rsidRPr="00BF0434">
              <w:rPr>
                <w:lang w:val="kk"/>
              </w:rPr>
              <w:t>100%</w:t>
            </w:r>
          </w:p>
        </w:tc>
        <w:tc>
          <w:tcPr>
            <w:tcW w:w="3544" w:type="dxa"/>
            <w:shd w:val="clear" w:color="auto" w:fill="auto"/>
          </w:tcPr>
          <w:p w14:paraId="72C0DEA0" w14:textId="77777777" w:rsidR="000D6C9F" w:rsidRPr="00BF0434" w:rsidRDefault="009B27C1" w:rsidP="005D6338">
            <w:pPr>
              <w:rPr>
                <w:lang w:val="kk-KZ"/>
              </w:rPr>
            </w:pPr>
            <w:r w:rsidRPr="00BF0434">
              <w:rPr>
                <w:lang w:val="kk"/>
              </w:rPr>
              <w:t>Орындалды</w:t>
            </w:r>
          </w:p>
        </w:tc>
      </w:tr>
      <w:tr w:rsidR="00087C3F" w14:paraId="10251F35" w14:textId="77777777" w:rsidTr="005D6338">
        <w:trPr>
          <w:trHeight w:val="881"/>
        </w:trPr>
        <w:tc>
          <w:tcPr>
            <w:tcW w:w="2581" w:type="dxa"/>
            <w:vMerge/>
            <w:vAlign w:val="center"/>
          </w:tcPr>
          <w:p w14:paraId="13FB6810" w14:textId="77777777" w:rsidR="000D6C9F" w:rsidRPr="00BF0434" w:rsidRDefault="000D6C9F" w:rsidP="005D6338">
            <w:pPr>
              <w:rPr>
                <w:b/>
                <w:bCs/>
              </w:rPr>
            </w:pPr>
          </w:p>
        </w:tc>
        <w:tc>
          <w:tcPr>
            <w:tcW w:w="4933" w:type="dxa"/>
            <w:shd w:val="clear" w:color="000000" w:fill="FFFFFF"/>
          </w:tcPr>
          <w:p w14:paraId="2ED3DCCB" w14:textId="77777777" w:rsidR="000D6C9F" w:rsidRPr="00BF0434" w:rsidRDefault="009B27C1" w:rsidP="005D6338">
            <w:r w:rsidRPr="00BF0434">
              <w:rPr>
                <w:lang w:val="kk"/>
              </w:rPr>
              <w:t>Бірыңғай Индустрияландыру картасы шеңберінде мониторинг жүргізілетін енгізілетін жобалардың саны</w:t>
            </w:r>
          </w:p>
        </w:tc>
        <w:tc>
          <w:tcPr>
            <w:tcW w:w="850" w:type="dxa"/>
            <w:shd w:val="clear" w:color="000000" w:fill="FFFFFF"/>
          </w:tcPr>
          <w:p w14:paraId="10CA2D51" w14:textId="77777777" w:rsidR="000D6C9F" w:rsidRPr="00BF0434" w:rsidRDefault="009B27C1" w:rsidP="005D6338">
            <w:pPr>
              <w:jc w:val="center"/>
            </w:pPr>
            <w:r w:rsidRPr="00BF0434">
              <w:rPr>
                <w:lang w:val="kk"/>
              </w:rPr>
              <w:t>бірлік</w:t>
            </w:r>
          </w:p>
        </w:tc>
        <w:tc>
          <w:tcPr>
            <w:tcW w:w="993" w:type="dxa"/>
            <w:shd w:val="clear" w:color="000000" w:fill="FFFFFF"/>
          </w:tcPr>
          <w:p w14:paraId="37394089" w14:textId="77777777" w:rsidR="000D6C9F" w:rsidRPr="00BF0434" w:rsidRDefault="009B27C1" w:rsidP="005D6338">
            <w:pPr>
              <w:jc w:val="center"/>
            </w:pPr>
            <w:r w:rsidRPr="00BF0434">
              <w:rPr>
                <w:lang w:val="kk"/>
              </w:rPr>
              <w:t>85</w:t>
            </w:r>
          </w:p>
        </w:tc>
        <w:tc>
          <w:tcPr>
            <w:tcW w:w="990" w:type="dxa"/>
            <w:shd w:val="clear" w:color="000000" w:fill="FFFFFF"/>
          </w:tcPr>
          <w:p w14:paraId="2A6DA5E2" w14:textId="77777777" w:rsidR="000D6C9F" w:rsidRPr="00BF0434" w:rsidRDefault="009B27C1" w:rsidP="005D6338">
            <w:pPr>
              <w:jc w:val="center"/>
            </w:pPr>
            <w:r w:rsidRPr="00BF0434">
              <w:rPr>
                <w:lang w:val="kk"/>
              </w:rPr>
              <w:t>108</w:t>
            </w:r>
          </w:p>
        </w:tc>
        <w:tc>
          <w:tcPr>
            <w:tcW w:w="1419" w:type="dxa"/>
            <w:shd w:val="clear" w:color="000000" w:fill="FFFFFF"/>
          </w:tcPr>
          <w:p w14:paraId="4B8187F9" w14:textId="77777777" w:rsidR="000D6C9F" w:rsidRPr="00BF0434" w:rsidRDefault="009B27C1" w:rsidP="005D6338">
            <w:pPr>
              <w:jc w:val="center"/>
            </w:pPr>
            <w:r w:rsidRPr="00BF0434">
              <w:rPr>
                <w:lang w:val="kk"/>
              </w:rPr>
              <w:t>127,1%</w:t>
            </w:r>
          </w:p>
        </w:tc>
        <w:tc>
          <w:tcPr>
            <w:tcW w:w="3544" w:type="dxa"/>
            <w:shd w:val="clear" w:color="auto" w:fill="auto"/>
          </w:tcPr>
          <w:p w14:paraId="434A3020" w14:textId="77777777" w:rsidR="000D6C9F" w:rsidRPr="00BF0434" w:rsidRDefault="009B27C1" w:rsidP="005D6338">
            <w:pPr>
              <w:rPr>
                <w:sz w:val="22"/>
                <w:szCs w:val="22"/>
              </w:rPr>
            </w:pPr>
            <w:r w:rsidRPr="00BF0434">
              <w:rPr>
                <w:sz w:val="22"/>
                <w:szCs w:val="22"/>
                <w:lang w:val="kk"/>
              </w:rPr>
              <w:t>Артық орындалды</w:t>
            </w:r>
          </w:p>
        </w:tc>
      </w:tr>
      <w:tr w:rsidR="00087C3F" w14:paraId="666BA0E3" w14:textId="77777777" w:rsidTr="005D6338">
        <w:trPr>
          <w:trHeight w:val="881"/>
        </w:trPr>
        <w:tc>
          <w:tcPr>
            <w:tcW w:w="2581" w:type="dxa"/>
            <w:vMerge/>
            <w:vAlign w:val="center"/>
          </w:tcPr>
          <w:p w14:paraId="7B2AF716" w14:textId="77777777" w:rsidR="000D6C9F" w:rsidRPr="00BF0434" w:rsidRDefault="000D6C9F" w:rsidP="005D6338">
            <w:pPr>
              <w:rPr>
                <w:b/>
                <w:bCs/>
              </w:rPr>
            </w:pPr>
          </w:p>
        </w:tc>
        <w:tc>
          <w:tcPr>
            <w:tcW w:w="4933" w:type="dxa"/>
            <w:shd w:val="clear" w:color="000000" w:fill="FFFFFF"/>
          </w:tcPr>
          <w:p w14:paraId="3A560818" w14:textId="77777777" w:rsidR="000D6C9F" w:rsidRPr="00BF0434" w:rsidRDefault="009B27C1" w:rsidP="005D6338">
            <w:r w:rsidRPr="00BF0434">
              <w:rPr>
                <w:lang w:val="kk"/>
              </w:rPr>
              <w:t>Өнеркәсіптік әлеуетке кешенді талдау жүргізілетін өңірлер саны</w:t>
            </w:r>
          </w:p>
        </w:tc>
        <w:tc>
          <w:tcPr>
            <w:tcW w:w="850" w:type="dxa"/>
            <w:shd w:val="clear" w:color="000000" w:fill="FFFFFF"/>
          </w:tcPr>
          <w:p w14:paraId="1181595D" w14:textId="77777777" w:rsidR="000D6C9F" w:rsidRPr="00BF0434" w:rsidRDefault="009B27C1" w:rsidP="005D6338">
            <w:pPr>
              <w:jc w:val="center"/>
            </w:pPr>
            <w:r w:rsidRPr="00BF0434">
              <w:rPr>
                <w:lang w:val="kk"/>
              </w:rPr>
              <w:t>бірлік</w:t>
            </w:r>
          </w:p>
        </w:tc>
        <w:tc>
          <w:tcPr>
            <w:tcW w:w="993" w:type="dxa"/>
            <w:shd w:val="clear" w:color="000000" w:fill="FFFFFF"/>
          </w:tcPr>
          <w:p w14:paraId="2A4DF3B1" w14:textId="77777777" w:rsidR="000D6C9F" w:rsidRPr="00BF0434" w:rsidRDefault="009B27C1" w:rsidP="005D6338">
            <w:pPr>
              <w:jc w:val="center"/>
            </w:pPr>
            <w:r w:rsidRPr="00BF0434">
              <w:rPr>
                <w:lang w:val="kk"/>
              </w:rPr>
              <w:t>4</w:t>
            </w:r>
          </w:p>
        </w:tc>
        <w:tc>
          <w:tcPr>
            <w:tcW w:w="990" w:type="dxa"/>
            <w:shd w:val="clear" w:color="000000" w:fill="FFFFFF"/>
          </w:tcPr>
          <w:p w14:paraId="0B8A9BE7" w14:textId="77777777" w:rsidR="000D6C9F" w:rsidRPr="00BF0434" w:rsidRDefault="009B27C1" w:rsidP="005D6338">
            <w:pPr>
              <w:jc w:val="center"/>
            </w:pPr>
            <w:r w:rsidRPr="00BF0434">
              <w:rPr>
                <w:lang w:val="kk"/>
              </w:rPr>
              <w:t>4</w:t>
            </w:r>
          </w:p>
        </w:tc>
        <w:tc>
          <w:tcPr>
            <w:tcW w:w="1419" w:type="dxa"/>
            <w:shd w:val="clear" w:color="000000" w:fill="FFFFFF"/>
          </w:tcPr>
          <w:p w14:paraId="5F8BB526" w14:textId="77777777" w:rsidR="000D6C9F" w:rsidRPr="00BF0434" w:rsidRDefault="009B27C1" w:rsidP="005D6338">
            <w:pPr>
              <w:jc w:val="center"/>
            </w:pPr>
            <w:r w:rsidRPr="00BF0434">
              <w:rPr>
                <w:lang w:val="kk"/>
              </w:rPr>
              <w:t>100%</w:t>
            </w:r>
          </w:p>
        </w:tc>
        <w:tc>
          <w:tcPr>
            <w:tcW w:w="3544" w:type="dxa"/>
            <w:shd w:val="clear" w:color="auto" w:fill="auto"/>
          </w:tcPr>
          <w:p w14:paraId="0DB1508B" w14:textId="77777777" w:rsidR="000D6C9F" w:rsidRPr="00BF0434" w:rsidRDefault="009B27C1" w:rsidP="005D6338">
            <w:pPr>
              <w:rPr>
                <w:lang w:val="kk-KZ"/>
              </w:rPr>
            </w:pPr>
            <w:r w:rsidRPr="00BF0434">
              <w:rPr>
                <w:lang w:val="kk"/>
              </w:rPr>
              <w:t>Орындалды</w:t>
            </w:r>
          </w:p>
        </w:tc>
      </w:tr>
      <w:tr w:rsidR="00087C3F" w14:paraId="5DF5ABDA" w14:textId="77777777" w:rsidTr="005D6338">
        <w:trPr>
          <w:trHeight w:val="531"/>
        </w:trPr>
        <w:tc>
          <w:tcPr>
            <w:tcW w:w="2581" w:type="dxa"/>
            <w:vMerge/>
            <w:vAlign w:val="center"/>
            <w:hideMark/>
          </w:tcPr>
          <w:p w14:paraId="4A080DBD" w14:textId="77777777" w:rsidR="000D6C9F" w:rsidRPr="00BF0434" w:rsidRDefault="000D6C9F" w:rsidP="005D6338">
            <w:pPr>
              <w:rPr>
                <w:b/>
                <w:bCs/>
              </w:rPr>
            </w:pPr>
          </w:p>
        </w:tc>
        <w:tc>
          <w:tcPr>
            <w:tcW w:w="4933" w:type="dxa"/>
            <w:shd w:val="clear" w:color="000000" w:fill="FFFFFF"/>
            <w:hideMark/>
          </w:tcPr>
          <w:p w14:paraId="3203ED5E" w14:textId="77777777" w:rsidR="000D6C9F" w:rsidRPr="00BF0434" w:rsidRDefault="009B27C1" w:rsidP="005D6338">
            <w:pPr>
              <w:rPr>
                <w:sz w:val="18"/>
                <w:szCs w:val="18"/>
              </w:rPr>
            </w:pPr>
            <w:r w:rsidRPr="00BF0434">
              <w:rPr>
                <w:lang w:val="kk"/>
              </w:rPr>
              <w:t xml:space="preserve">Ілеспе ақпараттық жүйелердің саны: </w:t>
            </w:r>
          </w:p>
        </w:tc>
        <w:tc>
          <w:tcPr>
            <w:tcW w:w="850" w:type="dxa"/>
            <w:shd w:val="clear" w:color="auto" w:fill="auto"/>
          </w:tcPr>
          <w:p w14:paraId="5BB60397" w14:textId="77777777" w:rsidR="000D6C9F" w:rsidRPr="00BF0434" w:rsidRDefault="009B27C1" w:rsidP="005D6338">
            <w:pPr>
              <w:jc w:val="center"/>
            </w:pPr>
            <w:r w:rsidRPr="00BF0434">
              <w:rPr>
                <w:lang w:val="kk"/>
              </w:rPr>
              <w:t>бірлік</w:t>
            </w:r>
          </w:p>
        </w:tc>
        <w:tc>
          <w:tcPr>
            <w:tcW w:w="993" w:type="dxa"/>
            <w:shd w:val="clear" w:color="000000" w:fill="FFFFFF"/>
            <w:hideMark/>
          </w:tcPr>
          <w:p w14:paraId="70B4ACE4" w14:textId="77777777" w:rsidR="000D6C9F" w:rsidRPr="00BF0434" w:rsidRDefault="009B27C1" w:rsidP="005D6338">
            <w:pPr>
              <w:jc w:val="center"/>
            </w:pPr>
            <w:r w:rsidRPr="00BF0434">
              <w:rPr>
                <w:lang w:val="kk"/>
              </w:rPr>
              <w:t>2</w:t>
            </w:r>
          </w:p>
        </w:tc>
        <w:tc>
          <w:tcPr>
            <w:tcW w:w="990" w:type="dxa"/>
            <w:shd w:val="clear" w:color="000000" w:fill="FFFFFF"/>
            <w:hideMark/>
          </w:tcPr>
          <w:p w14:paraId="5E599C64" w14:textId="77777777" w:rsidR="000D6C9F" w:rsidRPr="00BF0434" w:rsidRDefault="009B27C1" w:rsidP="005D6338">
            <w:pPr>
              <w:jc w:val="center"/>
            </w:pPr>
            <w:r w:rsidRPr="00BF0434">
              <w:rPr>
                <w:lang w:val="kk"/>
              </w:rPr>
              <w:t>2</w:t>
            </w:r>
          </w:p>
        </w:tc>
        <w:tc>
          <w:tcPr>
            <w:tcW w:w="1419" w:type="dxa"/>
            <w:shd w:val="clear" w:color="000000" w:fill="FFFFFF"/>
            <w:hideMark/>
          </w:tcPr>
          <w:p w14:paraId="2ED18205" w14:textId="77777777" w:rsidR="000D6C9F" w:rsidRPr="00BF0434" w:rsidRDefault="009B27C1" w:rsidP="005D6338">
            <w:pPr>
              <w:jc w:val="center"/>
            </w:pPr>
            <w:r w:rsidRPr="00BF0434">
              <w:rPr>
                <w:lang w:val="kk"/>
              </w:rPr>
              <w:t>100%</w:t>
            </w:r>
          </w:p>
        </w:tc>
        <w:tc>
          <w:tcPr>
            <w:tcW w:w="3544" w:type="dxa"/>
            <w:shd w:val="clear" w:color="000000" w:fill="FFFFFF"/>
            <w:hideMark/>
          </w:tcPr>
          <w:p w14:paraId="3675BD8D" w14:textId="77777777" w:rsidR="000D6C9F" w:rsidRPr="00BF0434" w:rsidRDefault="009B27C1" w:rsidP="005D6338">
            <w:r w:rsidRPr="00BF0434">
              <w:rPr>
                <w:lang w:val="kk"/>
              </w:rPr>
              <w:t>Орындалды</w:t>
            </w:r>
          </w:p>
        </w:tc>
      </w:tr>
      <w:tr w:rsidR="00087C3F" w14:paraId="2741CD76" w14:textId="77777777" w:rsidTr="005D6338">
        <w:trPr>
          <w:trHeight w:val="850"/>
        </w:trPr>
        <w:tc>
          <w:tcPr>
            <w:tcW w:w="2581" w:type="dxa"/>
            <w:vMerge w:val="restart"/>
            <w:vAlign w:val="center"/>
          </w:tcPr>
          <w:p w14:paraId="34CEBE09" w14:textId="77777777" w:rsidR="000D6C9F" w:rsidRPr="00BF0434" w:rsidRDefault="000D6C9F" w:rsidP="005D6338">
            <w:pPr>
              <w:rPr>
                <w:b/>
                <w:bCs/>
              </w:rPr>
            </w:pPr>
          </w:p>
        </w:tc>
        <w:tc>
          <w:tcPr>
            <w:tcW w:w="4933" w:type="dxa"/>
            <w:shd w:val="clear" w:color="000000" w:fill="FFFFFF"/>
          </w:tcPr>
          <w:p w14:paraId="7A5D3210" w14:textId="77777777" w:rsidR="000D6C9F" w:rsidRPr="00BF0434" w:rsidRDefault="009B27C1" w:rsidP="005D6338">
            <w:r w:rsidRPr="00BF0434">
              <w:rPr>
                <w:i/>
                <w:iCs/>
                <w:lang w:val="kk"/>
              </w:rPr>
              <w:t>- Жер қойнауын пайдалану жөніндегі операцияларды жүргізу кезінде пайдаланылатын тауарлардың, жұмыстар мен көрсетілетін қызметтердің және оларды өндірушілердің тізілімі</w:t>
            </w:r>
          </w:p>
        </w:tc>
        <w:tc>
          <w:tcPr>
            <w:tcW w:w="850" w:type="dxa"/>
            <w:shd w:val="clear" w:color="auto" w:fill="auto"/>
          </w:tcPr>
          <w:p w14:paraId="64568500" w14:textId="77777777" w:rsidR="000D6C9F" w:rsidRPr="00BF0434" w:rsidRDefault="009B27C1" w:rsidP="005D6338">
            <w:pPr>
              <w:jc w:val="center"/>
            </w:pPr>
            <w:r w:rsidRPr="00BF0434">
              <w:rPr>
                <w:i/>
                <w:iCs/>
                <w:lang w:val="kk"/>
              </w:rPr>
              <w:t>бірлік</w:t>
            </w:r>
          </w:p>
        </w:tc>
        <w:tc>
          <w:tcPr>
            <w:tcW w:w="993" w:type="dxa"/>
            <w:shd w:val="clear" w:color="000000" w:fill="FFFFFF"/>
          </w:tcPr>
          <w:p w14:paraId="66392E22" w14:textId="77777777" w:rsidR="000D6C9F" w:rsidRPr="00BF0434" w:rsidRDefault="009B27C1" w:rsidP="005D6338">
            <w:pPr>
              <w:jc w:val="center"/>
            </w:pPr>
            <w:r w:rsidRPr="00BF0434">
              <w:rPr>
                <w:i/>
                <w:iCs/>
                <w:lang w:val="kk"/>
              </w:rPr>
              <w:t>1</w:t>
            </w:r>
          </w:p>
        </w:tc>
        <w:tc>
          <w:tcPr>
            <w:tcW w:w="990" w:type="dxa"/>
            <w:shd w:val="clear" w:color="000000" w:fill="FFFFFF"/>
          </w:tcPr>
          <w:p w14:paraId="3AABC616" w14:textId="77777777" w:rsidR="000D6C9F" w:rsidRPr="00BF0434" w:rsidRDefault="009B27C1" w:rsidP="005D6338">
            <w:pPr>
              <w:jc w:val="center"/>
            </w:pPr>
            <w:r w:rsidRPr="00BF0434">
              <w:rPr>
                <w:i/>
                <w:iCs/>
                <w:lang w:val="kk"/>
              </w:rPr>
              <w:t>1</w:t>
            </w:r>
          </w:p>
        </w:tc>
        <w:tc>
          <w:tcPr>
            <w:tcW w:w="1419" w:type="dxa"/>
            <w:shd w:val="clear" w:color="000000" w:fill="FFFFFF"/>
          </w:tcPr>
          <w:p w14:paraId="6ADB1DDF" w14:textId="77777777" w:rsidR="000D6C9F" w:rsidRPr="00BF0434" w:rsidRDefault="009B27C1" w:rsidP="005D6338">
            <w:pPr>
              <w:jc w:val="center"/>
            </w:pPr>
            <w:r w:rsidRPr="00BF0434">
              <w:rPr>
                <w:i/>
                <w:iCs/>
                <w:lang w:val="kk"/>
              </w:rPr>
              <w:t>100%</w:t>
            </w:r>
          </w:p>
        </w:tc>
        <w:tc>
          <w:tcPr>
            <w:tcW w:w="3544" w:type="dxa"/>
            <w:shd w:val="clear" w:color="000000" w:fill="FFFFFF"/>
          </w:tcPr>
          <w:p w14:paraId="7315D2B8" w14:textId="77777777" w:rsidR="000D6C9F" w:rsidRPr="00BF0434" w:rsidRDefault="000D6C9F" w:rsidP="005D6338"/>
        </w:tc>
      </w:tr>
      <w:tr w:rsidR="00087C3F" w14:paraId="7DB9DFF1" w14:textId="77777777" w:rsidTr="005D6338">
        <w:trPr>
          <w:trHeight w:val="517"/>
        </w:trPr>
        <w:tc>
          <w:tcPr>
            <w:tcW w:w="2581" w:type="dxa"/>
            <w:vMerge/>
            <w:vAlign w:val="center"/>
          </w:tcPr>
          <w:p w14:paraId="22740202" w14:textId="77777777" w:rsidR="000D6C9F" w:rsidRPr="00BF0434" w:rsidRDefault="000D6C9F" w:rsidP="005D6338">
            <w:pPr>
              <w:rPr>
                <w:b/>
                <w:bCs/>
              </w:rPr>
            </w:pPr>
          </w:p>
        </w:tc>
        <w:tc>
          <w:tcPr>
            <w:tcW w:w="4933" w:type="dxa"/>
            <w:shd w:val="clear" w:color="000000" w:fill="FFFFFF"/>
          </w:tcPr>
          <w:p w14:paraId="577DCDE8" w14:textId="77777777" w:rsidR="000D6C9F" w:rsidRPr="00BF0434" w:rsidRDefault="009B27C1" w:rsidP="005D6338">
            <w:r w:rsidRPr="00BF0434">
              <w:rPr>
                <w:i/>
                <w:iCs/>
                <w:lang w:val="kk"/>
              </w:rPr>
              <w:t xml:space="preserve">- </w:t>
            </w:r>
            <w:r w:rsidR="008D16E2">
              <w:rPr>
                <w:i/>
                <w:iCs/>
                <w:lang w:val="kk"/>
              </w:rPr>
              <w:t>«</w:t>
            </w:r>
            <w:r w:rsidRPr="00BF0434">
              <w:rPr>
                <w:i/>
                <w:iCs/>
                <w:lang w:val="kk"/>
              </w:rPr>
              <w:t xml:space="preserve">Қазақстандық </w:t>
            </w:r>
            <w:r w:rsidR="00C158EE">
              <w:rPr>
                <w:i/>
                <w:iCs/>
                <w:lang w:val="kk"/>
              </w:rPr>
              <w:t>қамту</w:t>
            </w:r>
            <w:r w:rsidR="008D16E2">
              <w:rPr>
                <w:i/>
                <w:iCs/>
                <w:lang w:val="kk"/>
              </w:rPr>
              <w:t>»</w:t>
            </w:r>
            <w:r w:rsidR="00C158EE">
              <w:rPr>
                <w:i/>
                <w:iCs/>
                <w:lang w:val="kk"/>
              </w:rPr>
              <w:t xml:space="preserve"> </w:t>
            </w:r>
            <w:r w:rsidRPr="00BF0434">
              <w:rPr>
                <w:i/>
                <w:iCs/>
                <w:lang w:val="kk"/>
              </w:rPr>
              <w:t>Интернет-порталы</w:t>
            </w:r>
          </w:p>
        </w:tc>
        <w:tc>
          <w:tcPr>
            <w:tcW w:w="850" w:type="dxa"/>
            <w:shd w:val="clear" w:color="auto" w:fill="auto"/>
          </w:tcPr>
          <w:p w14:paraId="10512C8E" w14:textId="77777777" w:rsidR="000D6C9F" w:rsidRPr="00BF0434" w:rsidRDefault="009B27C1" w:rsidP="005D6338">
            <w:pPr>
              <w:jc w:val="center"/>
            </w:pPr>
            <w:r w:rsidRPr="00BF0434">
              <w:rPr>
                <w:i/>
                <w:iCs/>
                <w:lang w:val="kk"/>
              </w:rPr>
              <w:t>бірлік</w:t>
            </w:r>
          </w:p>
        </w:tc>
        <w:tc>
          <w:tcPr>
            <w:tcW w:w="993" w:type="dxa"/>
            <w:shd w:val="clear" w:color="000000" w:fill="FFFFFF"/>
          </w:tcPr>
          <w:p w14:paraId="1526ECF3" w14:textId="77777777" w:rsidR="000D6C9F" w:rsidRPr="00BF0434" w:rsidRDefault="009B27C1" w:rsidP="005D6338">
            <w:pPr>
              <w:jc w:val="center"/>
            </w:pPr>
            <w:r w:rsidRPr="00BF0434">
              <w:rPr>
                <w:i/>
                <w:iCs/>
                <w:lang w:val="kk"/>
              </w:rPr>
              <w:t>1</w:t>
            </w:r>
          </w:p>
        </w:tc>
        <w:tc>
          <w:tcPr>
            <w:tcW w:w="990" w:type="dxa"/>
            <w:shd w:val="clear" w:color="000000" w:fill="FFFFFF"/>
          </w:tcPr>
          <w:p w14:paraId="115CE3F2" w14:textId="77777777" w:rsidR="000D6C9F" w:rsidRPr="00BF0434" w:rsidRDefault="009B27C1" w:rsidP="005D6338">
            <w:pPr>
              <w:jc w:val="center"/>
            </w:pPr>
            <w:r w:rsidRPr="00BF0434">
              <w:rPr>
                <w:i/>
                <w:iCs/>
                <w:lang w:val="kk"/>
              </w:rPr>
              <w:t>1</w:t>
            </w:r>
          </w:p>
        </w:tc>
        <w:tc>
          <w:tcPr>
            <w:tcW w:w="1419" w:type="dxa"/>
            <w:shd w:val="clear" w:color="000000" w:fill="FFFFFF"/>
          </w:tcPr>
          <w:p w14:paraId="33A18133" w14:textId="77777777" w:rsidR="000D6C9F" w:rsidRPr="00BF0434" w:rsidRDefault="009B27C1" w:rsidP="005D6338">
            <w:pPr>
              <w:jc w:val="center"/>
            </w:pPr>
            <w:r w:rsidRPr="00BF0434">
              <w:rPr>
                <w:i/>
                <w:iCs/>
                <w:lang w:val="kk"/>
              </w:rPr>
              <w:t>100%</w:t>
            </w:r>
          </w:p>
        </w:tc>
        <w:tc>
          <w:tcPr>
            <w:tcW w:w="3544" w:type="dxa"/>
            <w:shd w:val="clear" w:color="000000" w:fill="FFFFFF"/>
          </w:tcPr>
          <w:p w14:paraId="55E6438A" w14:textId="77777777" w:rsidR="000D6C9F" w:rsidRPr="00BF0434" w:rsidRDefault="000D6C9F" w:rsidP="005D6338"/>
        </w:tc>
      </w:tr>
      <w:tr w:rsidR="00087C3F" w14:paraId="376F828D" w14:textId="77777777" w:rsidTr="005D6338">
        <w:trPr>
          <w:trHeight w:val="525"/>
        </w:trPr>
        <w:tc>
          <w:tcPr>
            <w:tcW w:w="2581" w:type="dxa"/>
            <w:vMerge/>
            <w:vAlign w:val="center"/>
          </w:tcPr>
          <w:p w14:paraId="5ED12672" w14:textId="77777777" w:rsidR="000D6C9F" w:rsidRPr="00BF0434" w:rsidRDefault="000D6C9F" w:rsidP="005D6338">
            <w:pPr>
              <w:rPr>
                <w:b/>
                <w:bCs/>
              </w:rPr>
            </w:pPr>
          </w:p>
        </w:tc>
        <w:tc>
          <w:tcPr>
            <w:tcW w:w="4933" w:type="dxa"/>
            <w:shd w:val="clear" w:color="000000" w:fill="FFFFFF"/>
          </w:tcPr>
          <w:p w14:paraId="18BCD409" w14:textId="77777777" w:rsidR="000D6C9F" w:rsidRPr="00BF0434" w:rsidRDefault="009B27C1" w:rsidP="005D6338">
            <w:r w:rsidRPr="00BF0434">
              <w:rPr>
                <w:lang w:val="kk"/>
              </w:rPr>
              <w:t>Басым тауарлар бойынша инвестициялық паспорттардың саны</w:t>
            </w:r>
          </w:p>
        </w:tc>
        <w:tc>
          <w:tcPr>
            <w:tcW w:w="850" w:type="dxa"/>
            <w:shd w:val="clear" w:color="auto" w:fill="auto"/>
          </w:tcPr>
          <w:p w14:paraId="1F1F10F9" w14:textId="77777777" w:rsidR="000D6C9F" w:rsidRPr="00BF0434" w:rsidRDefault="009B27C1" w:rsidP="005D6338">
            <w:pPr>
              <w:jc w:val="center"/>
            </w:pPr>
            <w:r w:rsidRPr="00BF0434">
              <w:rPr>
                <w:lang w:val="kk"/>
              </w:rPr>
              <w:t>бірлік</w:t>
            </w:r>
          </w:p>
        </w:tc>
        <w:tc>
          <w:tcPr>
            <w:tcW w:w="993" w:type="dxa"/>
            <w:shd w:val="clear" w:color="000000" w:fill="FFFFFF"/>
          </w:tcPr>
          <w:p w14:paraId="05DAE0AD" w14:textId="77777777" w:rsidR="000D6C9F" w:rsidRPr="00BF0434" w:rsidRDefault="009B27C1" w:rsidP="005D6338">
            <w:pPr>
              <w:jc w:val="center"/>
            </w:pPr>
            <w:r w:rsidRPr="00BF0434">
              <w:rPr>
                <w:lang w:val="kk"/>
              </w:rPr>
              <w:t>8</w:t>
            </w:r>
          </w:p>
        </w:tc>
        <w:tc>
          <w:tcPr>
            <w:tcW w:w="990" w:type="dxa"/>
            <w:shd w:val="clear" w:color="000000" w:fill="FFFFFF"/>
          </w:tcPr>
          <w:p w14:paraId="38E9F383" w14:textId="77777777" w:rsidR="000D6C9F" w:rsidRPr="00BF0434" w:rsidRDefault="009B27C1" w:rsidP="005D6338">
            <w:pPr>
              <w:jc w:val="center"/>
            </w:pPr>
            <w:r w:rsidRPr="00BF0434">
              <w:rPr>
                <w:lang w:val="kk"/>
              </w:rPr>
              <w:t>10</w:t>
            </w:r>
          </w:p>
        </w:tc>
        <w:tc>
          <w:tcPr>
            <w:tcW w:w="1419" w:type="dxa"/>
            <w:shd w:val="clear" w:color="000000" w:fill="FFFFFF"/>
          </w:tcPr>
          <w:p w14:paraId="022FB7F1" w14:textId="77777777" w:rsidR="000D6C9F" w:rsidRPr="00BF0434" w:rsidRDefault="009B27C1" w:rsidP="005D6338">
            <w:pPr>
              <w:jc w:val="center"/>
            </w:pPr>
            <w:r w:rsidRPr="00BF0434">
              <w:rPr>
                <w:lang w:val="kk"/>
              </w:rPr>
              <w:t>125%</w:t>
            </w:r>
          </w:p>
        </w:tc>
        <w:tc>
          <w:tcPr>
            <w:tcW w:w="3544" w:type="dxa"/>
            <w:shd w:val="clear" w:color="000000" w:fill="FFFFFF"/>
          </w:tcPr>
          <w:p w14:paraId="7BB059BC" w14:textId="77777777" w:rsidR="000D6C9F" w:rsidRPr="00BF0434" w:rsidRDefault="009B27C1" w:rsidP="005D6338">
            <w:r w:rsidRPr="00BF0434">
              <w:rPr>
                <w:lang w:val="kk"/>
              </w:rPr>
              <w:t>Артық орындалды</w:t>
            </w:r>
          </w:p>
        </w:tc>
      </w:tr>
      <w:tr w:rsidR="00087C3F" w14:paraId="40894E83" w14:textId="77777777" w:rsidTr="005D6338">
        <w:trPr>
          <w:trHeight w:val="1162"/>
        </w:trPr>
        <w:tc>
          <w:tcPr>
            <w:tcW w:w="2581" w:type="dxa"/>
            <w:vMerge w:val="restart"/>
            <w:shd w:val="clear" w:color="000000" w:fill="FFFFFF"/>
            <w:vAlign w:val="center"/>
            <w:hideMark/>
          </w:tcPr>
          <w:p w14:paraId="4BF0325D" w14:textId="77777777" w:rsidR="000D6C9F" w:rsidRPr="00BF0434" w:rsidRDefault="009B27C1" w:rsidP="005D6338">
            <w:pPr>
              <w:rPr>
                <w:b/>
                <w:bCs/>
              </w:rPr>
            </w:pPr>
            <w:r w:rsidRPr="00BF0434">
              <w:rPr>
                <w:b/>
                <w:bCs/>
                <w:lang w:val="kk"/>
              </w:rPr>
              <w:lastRenderedPageBreak/>
              <w:t>2.  Өңдеу өнеркәсібі кәсіпорындарына мемлекеттік ынталандырудың тікелей шараларын ұсыну</w:t>
            </w:r>
          </w:p>
        </w:tc>
        <w:tc>
          <w:tcPr>
            <w:tcW w:w="4933" w:type="dxa"/>
            <w:shd w:val="clear" w:color="000000" w:fill="FFFFFF"/>
            <w:hideMark/>
          </w:tcPr>
          <w:p w14:paraId="58C8FD24" w14:textId="77777777" w:rsidR="000D6C9F" w:rsidRPr="00BF0434" w:rsidRDefault="009B27C1" w:rsidP="005D6338">
            <w:r w:rsidRPr="00BF0434">
              <w:rPr>
                <w:lang w:val="kk"/>
              </w:rPr>
              <w:t>Еңбек өнімділігін арттыруға бағытталған мемлекеттік ынталандыру шараларын алған өнеркәсіптік-инновациялық қызмет субъектілерінің саны</w:t>
            </w:r>
          </w:p>
        </w:tc>
        <w:tc>
          <w:tcPr>
            <w:tcW w:w="850" w:type="dxa"/>
            <w:shd w:val="clear" w:color="000000" w:fill="FFFFFF"/>
          </w:tcPr>
          <w:p w14:paraId="31A42260" w14:textId="77777777" w:rsidR="000D6C9F" w:rsidRPr="00BF0434" w:rsidRDefault="009B27C1" w:rsidP="005D6338">
            <w:pPr>
              <w:jc w:val="center"/>
            </w:pPr>
            <w:r w:rsidRPr="00BF0434">
              <w:rPr>
                <w:lang w:val="kk"/>
              </w:rPr>
              <w:t>бірлік</w:t>
            </w:r>
          </w:p>
        </w:tc>
        <w:tc>
          <w:tcPr>
            <w:tcW w:w="993" w:type="dxa"/>
            <w:shd w:val="clear" w:color="000000" w:fill="FFFFFF"/>
            <w:hideMark/>
          </w:tcPr>
          <w:p w14:paraId="00C77D9E" w14:textId="77777777" w:rsidR="000D6C9F" w:rsidRPr="00BF0434" w:rsidRDefault="009B27C1" w:rsidP="005D6338">
            <w:pPr>
              <w:jc w:val="center"/>
            </w:pPr>
            <w:r w:rsidRPr="00BF0434">
              <w:rPr>
                <w:lang w:val="kk"/>
              </w:rPr>
              <w:t>46</w:t>
            </w:r>
          </w:p>
        </w:tc>
        <w:tc>
          <w:tcPr>
            <w:tcW w:w="990" w:type="dxa"/>
            <w:shd w:val="clear" w:color="000000" w:fill="FFFFFF"/>
            <w:hideMark/>
          </w:tcPr>
          <w:p w14:paraId="002AC77B" w14:textId="77777777" w:rsidR="000D6C9F" w:rsidRPr="00BF0434" w:rsidRDefault="009B27C1" w:rsidP="005D6338">
            <w:pPr>
              <w:jc w:val="center"/>
            </w:pPr>
            <w:r w:rsidRPr="00BF0434">
              <w:rPr>
                <w:lang w:val="kk"/>
              </w:rPr>
              <w:t>49</w:t>
            </w:r>
          </w:p>
        </w:tc>
        <w:tc>
          <w:tcPr>
            <w:tcW w:w="1419" w:type="dxa"/>
            <w:shd w:val="clear" w:color="000000" w:fill="FFFFFF"/>
            <w:hideMark/>
          </w:tcPr>
          <w:p w14:paraId="04336C31" w14:textId="77777777" w:rsidR="000D6C9F" w:rsidRPr="00BF0434" w:rsidRDefault="009B27C1" w:rsidP="005D6338">
            <w:pPr>
              <w:jc w:val="center"/>
            </w:pPr>
            <w:r w:rsidRPr="00BF0434">
              <w:rPr>
                <w:lang w:val="kk"/>
              </w:rPr>
              <w:t>106,5%</w:t>
            </w:r>
          </w:p>
        </w:tc>
        <w:tc>
          <w:tcPr>
            <w:tcW w:w="3544" w:type="dxa"/>
            <w:shd w:val="clear" w:color="000000" w:fill="FFFFFF"/>
            <w:hideMark/>
          </w:tcPr>
          <w:p w14:paraId="43CA3CBF" w14:textId="77777777" w:rsidR="000D6C9F" w:rsidRPr="00BF0434" w:rsidRDefault="009B27C1" w:rsidP="005D6338">
            <w:r w:rsidRPr="00BF0434">
              <w:rPr>
                <w:lang w:val="kk"/>
              </w:rPr>
              <w:t>Артық орындалды</w:t>
            </w:r>
          </w:p>
        </w:tc>
      </w:tr>
      <w:tr w:rsidR="00087C3F" w14:paraId="7BBF10F3" w14:textId="77777777" w:rsidTr="005D6338">
        <w:trPr>
          <w:trHeight w:val="728"/>
        </w:trPr>
        <w:tc>
          <w:tcPr>
            <w:tcW w:w="2581" w:type="dxa"/>
            <w:vMerge/>
            <w:vAlign w:val="center"/>
            <w:hideMark/>
          </w:tcPr>
          <w:p w14:paraId="6E95D5B2" w14:textId="77777777" w:rsidR="000D6C9F" w:rsidRPr="00BF0434" w:rsidRDefault="000D6C9F" w:rsidP="005D6338">
            <w:pPr>
              <w:rPr>
                <w:b/>
                <w:bCs/>
              </w:rPr>
            </w:pPr>
          </w:p>
        </w:tc>
        <w:tc>
          <w:tcPr>
            <w:tcW w:w="4933" w:type="dxa"/>
            <w:shd w:val="clear" w:color="000000" w:fill="FFFFFF"/>
            <w:hideMark/>
          </w:tcPr>
          <w:p w14:paraId="05341344" w14:textId="77777777" w:rsidR="000D6C9F" w:rsidRPr="00BF0434" w:rsidRDefault="009B27C1" w:rsidP="005D6338">
            <w:r w:rsidRPr="00BF0434">
              <w:rPr>
                <w:lang w:val="kk"/>
              </w:rPr>
              <w:t>Еңбек өнімділігін арттыруға мемлекеттік ынталандыру шараларын алған және қарсы міндеттемелерді орындаған өнеркәсіптік-инновациялық қызмет субъектілерінің саны</w:t>
            </w:r>
          </w:p>
        </w:tc>
        <w:tc>
          <w:tcPr>
            <w:tcW w:w="850" w:type="dxa"/>
            <w:shd w:val="clear" w:color="000000" w:fill="FFFFFF"/>
          </w:tcPr>
          <w:p w14:paraId="39D3C616" w14:textId="77777777" w:rsidR="000D6C9F" w:rsidRPr="00BF0434" w:rsidRDefault="009B27C1" w:rsidP="005D6338">
            <w:pPr>
              <w:jc w:val="center"/>
            </w:pPr>
            <w:r w:rsidRPr="00BF0434">
              <w:rPr>
                <w:lang w:val="kk"/>
              </w:rPr>
              <w:t>бірлік</w:t>
            </w:r>
          </w:p>
        </w:tc>
        <w:tc>
          <w:tcPr>
            <w:tcW w:w="993" w:type="dxa"/>
            <w:shd w:val="clear" w:color="000000" w:fill="FFFFFF"/>
            <w:hideMark/>
          </w:tcPr>
          <w:p w14:paraId="0C62FE2E" w14:textId="77777777" w:rsidR="000D6C9F" w:rsidRPr="00BF0434" w:rsidRDefault="009B27C1" w:rsidP="005D6338">
            <w:pPr>
              <w:jc w:val="center"/>
            </w:pPr>
            <w:r w:rsidRPr="00BF0434">
              <w:rPr>
                <w:lang w:val="kk"/>
              </w:rPr>
              <w:t>39</w:t>
            </w:r>
          </w:p>
        </w:tc>
        <w:tc>
          <w:tcPr>
            <w:tcW w:w="990" w:type="dxa"/>
            <w:shd w:val="clear" w:color="000000" w:fill="FFFFFF"/>
            <w:hideMark/>
          </w:tcPr>
          <w:p w14:paraId="4CBDE96D" w14:textId="77777777" w:rsidR="000D6C9F" w:rsidRPr="00BF0434" w:rsidRDefault="009B27C1" w:rsidP="005D6338">
            <w:pPr>
              <w:jc w:val="center"/>
            </w:pPr>
            <w:r w:rsidRPr="00BF0434">
              <w:rPr>
                <w:lang w:val="kk"/>
              </w:rPr>
              <w:t>45</w:t>
            </w:r>
          </w:p>
        </w:tc>
        <w:tc>
          <w:tcPr>
            <w:tcW w:w="1419" w:type="dxa"/>
            <w:shd w:val="clear" w:color="000000" w:fill="FFFFFF"/>
            <w:hideMark/>
          </w:tcPr>
          <w:p w14:paraId="2CB0D5B6" w14:textId="77777777" w:rsidR="000D6C9F" w:rsidRPr="00BF0434" w:rsidRDefault="009B27C1" w:rsidP="005D6338">
            <w:pPr>
              <w:jc w:val="center"/>
            </w:pPr>
            <w:r w:rsidRPr="00BF0434">
              <w:rPr>
                <w:lang w:val="kk"/>
              </w:rPr>
              <w:t>115,4%</w:t>
            </w:r>
          </w:p>
        </w:tc>
        <w:tc>
          <w:tcPr>
            <w:tcW w:w="3544" w:type="dxa"/>
            <w:shd w:val="clear" w:color="000000" w:fill="FFFFFF"/>
            <w:hideMark/>
          </w:tcPr>
          <w:p w14:paraId="17037C2A" w14:textId="77777777" w:rsidR="000D6C9F" w:rsidRPr="00BF0434" w:rsidRDefault="009B27C1" w:rsidP="005D6338">
            <w:r w:rsidRPr="00BF0434">
              <w:rPr>
                <w:lang w:val="kk"/>
              </w:rPr>
              <w:t>Артық орындалды</w:t>
            </w:r>
          </w:p>
        </w:tc>
      </w:tr>
      <w:tr w:rsidR="00087C3F" w14:paraId="78D91B7B" w14:textId="77777777" w:rsidTr="005D6338">
        <w:trPr>
          <w:trHeight w:val="351"/>
        </w:trPr>
        <w:tc>
          <w:tcPr>
            <w:tcW w:w="15310" w:type="dxa"/>
            <w:gridSpan w:val="7"/>
            <w:shd w:val="clear" w:color="auto" w:fill="auto"/>
            <w:vAlign w:val="center"/>
          </w:tcPr>
          <w:p w14:paraId="6BFA353B" w14:textId="77777777" w:rsidR="000D6C9F" w:rsidRPr="00BF0434" w:rsidRDefault="009B27C1" w:rsidP="005D6338">
            <w:pPr>
              <w:jc w:val="center"/>
              <w:rPr>
                <w:b/>
                <w:bCs/>
                <w:lang w:val="kk-KZ"/>
              </w:rPr>
            </w:pPr>
            <w:r w:rsidRPr="00BF0434">
              <w:rPr>
                <w:b/>
                <w:bCs/>
                <w:lang w:val="kk"/>
              </w:rPr>
              <w:t>3</w:t>
            </w:r>
            <w:r w:rsidR="00C158EE" w:rsidRPr="00BF0434">
              <w:rPr>
                <w:b/>
                <w:bCs/>
                <w:lang w:val="kk"/>
              </w:rPr>
              <w:t xml:space="preserve"> </w:t>
            </w:r>
            <w:r w:rsidR="00C158EE">
              <w:rPr>
                <w:b/>
                <w:bCs/>
                <w:lang w:val="kk"/>
              </w:rPr>
              <w:t>с</w:t>
            </w:r>
            <w:r w:rsidR="00C158EE" w:rsidRPr="00BF0434">
              <w:rPr>
                <w:b/>
                <w:bCs/>
                <w:lang w:val="kk"/>
              </w:rPr>
              <w:t>тратегиялық бағыт</w:t>
            </w:r>
            <w:r w:rsidRPr="00BF0434">
              <w:rPr>
                <w:b/>
                <w:bCs/>
                <w:lang w:val="kk"/>
              </w:rPr>
              <w:t>. Өңдеуші өнеркәсіп үшін аралас салалар мен экономика салаларын дамытуға жәрдемдесу</w:t>
            </w:r>
          </w:p>
        </w:tc>
      </w:tr>
      <w:tr w:rsidR="00087C3F" w14:paraId="4CF65455" w14:textId="77777777" w:rsidTr="005D6338">
        <w:trPr>
          <w:trHeight w:val="1890"/>
        </w:trPr>
        <w:tc>
          <w:tcPr>
            <w:tcW w:w="2581" w:type="dxa"/>
            <w:shd w:val="clear" w:color="000000" w:fill="FFFFFF"/>
            <w:vAlign w:val="center"/>
            <w:hideMark/>
          </w:tcPr>
          <w:p w14:paraId="3C00320C" w14:textId="77777777" w:rsidR="000D6C9F" w:rsidRPr="00BF0434" w:rsidRDefault="009B27C1" w:rsidP="005D6338">
            <w:pPr>
              <w:jc w:val="center"/>
              <w:rPr>
                <w:b/>
                <w:bCs/>
                <w:color w:val="000000"/>
              </w:rPr>
            </w:pPr>
            <w:r w:rsidRPr="00BF0434">
              <w:rPr>
                <w:b/>
                <w:bCs/>
                <w:color w:val="000000"/>
                <w:lang w:val="kk"/>
              </w:rPr>
              <w:t>Экономиканың жекелеген салалары мен салаларын дамытуды ақпараттық-</w:t>
            </w:r>
            <w:r w:rsidR="008D16E2">
              <w:rPr>
                <w:b/>
                <w:bCs/>
                <w:color w:val="000000"/>
                <w:lang w:val="kk"/>
              </w:rPr>
              <w:t>аналитикалық</w:t>
            </w:r>
            <w:r w:rsidRPr="00BF0434">
              <w:rPr>
                <w:b/>
                <w:bCs/>
                <w:color w:val="000000"/>
                <w:lang w:val="kk"/>
              </w:rPr>
              <w:t xml:space="preserve"> және сараптамалық сүйемелдеу</w:t>
            </w:r>
          </w:p>
        </w:tc>
        <w:tc>
          <w:tcPr>
            <w:tcW w:w="4933" w:type="dxa"/>
            <w:shd w:val="clear" w:color="auto" w:fill="auto"/>
            <w:hideMark/>
          </w:tcPr>
          <w:p w14:paraId="6E8CD3A5" w14:textId="77777777" w:rsidR="000D6C9F" w:rsidRPr="00BF0434" w:rsidRDefault="009B27C1" w:rsidP="005D6338">
            <w:pPr>
              <w:jc w:val="both"/>
            </w:pPr>
            <w:r w:rsidRPr="00BF0434">
              <w:rPr>
                <w:lang w:val="kk"/>
              </w:rPr>
              <w:t>Өңдеу өнеркәсібімен сабақтас экономика салалары мен салаларын талдау және/немесе дамыту мәселелері бойынша уәкілетті мемлекеттік органдарға қоғам көрсеткен қызметтер саны</w:t>
            </w:r>
          </w:p>
        </w:tc>
        <w:tc>
          <w:tcPr>
            <w:tcW w:w="850" w:type="dxa"/>
            <w:shd w:val="clear" w:color="auto" w:fill="auto"/>
          </w:tcPr>
          <w:p w14:paraId="2BA04040" w14:textId="77777777" w:rsidR="000D6C9F" w:rsidRPr="00BF0434" w:rsidRDefault="009B27C1" w:rsidP="005D6338">
            <w:pPr>
              <w:jc w:val="center"/>
            </w:pPr>
            <w:r w:rsidRPr="00BF0434">
              <w:rPr>
                <w:lang w:val="kk"/>
              </w:rPr>
              <w:t>бірлік</w:t>
            </w:r>
          </w:p>
        </w:tc>
        <w:tc>
          <w:tcPr>
            <w:tcW w:w="993" w:type="dxa"/>
            <w:shd w:val="clear" w:color="auto" w:fill="auto"/>
            <w:hideMark/>
          </w:tcPr>
          <w:p w14:paraId="3DCDB2E3" w14:textId="77777777" w:rsidR="000D6C9F" w:rsidRPr="00BF0434" w:rsidRDefault="009B27C1" w:rsidP="005D6338">
            <w:pPr>
              <w:jc w:val="center"/>
            </w:pPr>
            <w:r w:rsidRPr="00BF0434">
              <w:rPr>
                <w:lang w:val="kk"/>
              </w:rPr>
              <w:t>≥ 1</w:t>
            </w:r>
          </w:p>
        </w:tc>
        <w:tc>
          <w:tcPr>
            <w:tcW w:w="990" w:type="dxa"/>
            <w:shd w:val="clear" w:color="auto" w:fill="auto"/>
            <w:hideMark/>
          </w:tcPr>
          <w:p w14:paraId="17548DED" w14:textId="77777777" w:rsidR="000D6C9F" w:rsidRPr="00BF0434" w:rsidRDefault="009B27C1" w:rsidP="005D6338">
            <w:pPr>
              <w:jc w:val="center"/>
            </w:pPr>
            <w:r w:rsidRPr="00BF0434">
              <w:rPr>
                <w:lang w:val="kk"/>
              </w:rPr>
              <w:t>1</w:t>
            </w:r>
          </w:p>
        </w:tc>
        <w:tc>
          <w:tcPr>
            <w:tcW w:w="1419" w:type="dxa"/>
            <w:shd w:val="clear" w:color="auto" w:fill="auto"/>
            <w:noWrap/>
            <w:hideMark/>
          </w:tcPr>
          <w:p w14:paraId="21D5804F" w14:textId="77777777" w:rsidR="000D6C9F" w:rsidRPr="00BF0434" w:rsidRDefault="009B27C1" w:rsidP="005D6338">
            <w:pPr>
              <w:jc w:val="center"/>
            </w:pPr>
            <w:r w:rsidRPr="00BF0434">
              <w:rPr>
                <w:lang w:val="kk"/>
              </w:rPr>
              <w:t>100%</w:t>
            </w:r>
          </w:p>
        </w:tc>
        <w:tc>
          <w:tcPr>
            <w:tcW w:w="3544" w:type="dxa"/>
            <w:shd w:val="clear" w:color="auto" w:fill="auto"/>
            <w:hideMark/>
          </w:tcPr>
          <w:p w14:paraId="16A82DEB" w14:textId="77777777" w:rsidR="000D6C9F" w:rsidRPr="00BF0434" w:rsidRDefault="009B27C1" w:rsidP="005D6338">
            <w:r w:rsidRPr="00BF0434">
              <w:rPr>
                <w:lang w:val="kk"/>
              </w:rPr>
              <w:t>Орындалды</w:t>
            </w:r>
          </w:p>
        </w:tc>
      </w:tr>
      <w:tr w:rsidR="00087C3F" w14:paraId="33B10733" w14:textId="77777777" w:rsidTr="005D6338">
        <w:trPr>
          <w:trHeight w:val="325"/>
        </w:trPr>
        <w:tc>
          <w:tcPr>
            <w:tcW w:w="15310" w:type="dxa"/>
            <w:gridSpan w:val="7"/>
            <w:shd w:val="clear" w:color="auto" w:fill="auto"/>
          </w:tcPr>
          <w:p w14:paraId="210E110E" w14:textId="77777777" w:rsidR="000D6C9F" w:rsidRPr="00BF0434" w:rsidRDefault="009B27C1" w:rsidP="005D6338">
            <w:pPr>
              <w:rPr>
                <w:b/>
                <w:bCs/>
                <w:lang w:val="kk-KZ"/>
              </w:rPr>
            </w:pPr>
            <w:r w:rsidRPr="00BF0434">
              <w:rPr>
                <w:b/>
                <w:bCs/>
                <w:lang w:val="kk"/>
              </w:rPr>
              <w:t>4</w:t>
            </w:r>
            <w:r w:rsidR="00C158EE" w:rsidRPr="00BF0434">
              <w:rPr>
                <w:b/>
                <w:bCs/>
                <w:lang w:val="kk"/>
              </w:rPr>
              <w:t xml:space="preserve"> </w:t>
            </w:r>
            <w:r w:rsidR="00C158EE">
              <w:rPr>
                <w:b/>
                <w:bCs/>
                <w:lang w:val="kk"/>
              </w:rPr>
              <w:t>с</w:t>
            </w:r>
            <w:r w:rsidR="00C158EE" w:rsidRPr="00BF0434">
              <w:rPr>
                <w:b/>
                <w:bCs/>
                <w:lang w:val="kk"/>
              </w:rPr>
              <w:t>тратегиялық бағыт</w:t>
            </w:r>
            <w:r w:rsidRPr="00BF0434">
              <w:rPr>
                <w:b/>
                <w:bCs/>
                <w:lang w:val="kk"/>
              </w:rPr>
              <w:t>. Қазақстан Республикасының арнайы экономикалық және индустриялық аймақтарын дамытуды үйлестіру</w:t>
            </w:r>
          </w:p>
        </w:tc>
      </w:tr>
      <w:tr w:rsidR="00087C3F" w14:paraId="554645EE" w14:textId="77777777" w:rsidTr="005D6338">
        <w:trPr>
          <w:trHeight w:val="497"/>
        </w:trPr>
        <w:tc>
          <w:tcPr>
            <w:tcW w:w="2581" w:type="dxa"/>
            <w:vMerge w:val="restart"/>
            <w:shd w:val="clear" w:color="000000" w:fill="FFFFFF"/>
            <w:vAlign w:val="center"/>
            <w:hideMark/>
          </w:tcPr>
          <w:p w14:paraId="296E0373" w14:textId="77777777" w:rsidR="000D6C9F" w:rsidRPr="00BF0434" w:rsidRDefault="009B27C1" w:rsidP="005D6338">
            <w:pPr>
              <w:jc w:val="center"/>
              <w:rPr>
                <w:b/>
                <w:bCs/>
                <w:color w:val="000000"/>
              </w:rPr>
            </w:pPr>
            <w:r w:rsidRPr="00BF0434">
              <w:rPr>
                <w:b/>
                <w:bCs/>
                <w:sz w:val="22"/>
                <w:szCs w:val="22"/>
                <w:lang w:val="kk"/>
              </w:rPr>
              <w:t>АЭА және ИА ілгерілету және басқару сапасын арттыру</w:t>
            </w:r>
          </w:p>
        </w:tc>
        <w:tc>
          <w:tcPr>
            <w:tcW w:w="4933" w:type="dxa"/>
            <w:shd w:val="clear" w:color="auto" w:fill="auto"/>
            <w:hideMark/>
          </w:tcPr>
          <w:p w14:paraId="7C871709" w14:textId="77777777" w:rsidR="000D6C9F" w:rsidRPr="00BF0434" w:rsidRDefault="009B27C1" w:rsidP="005D6338">
            <w:pPr>
              <w:jc w:val="both"/>
            </w:pPr>
            <w:r w:rsidRPr="00BF0434">
              <w:rPr>
                <w:lang w:val="kk"/>
              </w:rPr>
              <w:t>Арнайы экономикалық аймақтар аумағында шығарылатын өнім көлемі</w:t>
            </w:r>
          </w:p>
        </w:tc>
        <w:tc>
          <w:tcPr>
            <w:tcW w:w="850" w:type="dxa"/>
            <w:shd w:val="clear" w:color="auto" w:fill="auto"/>
          </w:tcPr>
          <w:p w14:paraId="658BA050" w14:textId="77777777" w:rsidR="000D6C9F" w:rsidRPr="00BF0434" w:rsidRDefault="009B27C1" w:rsidP="005D6338">
            <w:pPr>
              <w:jc w:val="center"/>
              <w:rPr>
                <w:color w:val="000000"/>
              </w:rPr>
            </w:pPr>
            <w:r w:rsidRPr="00BF0434">
              <w:rPr>
                <w:lang w:val="kk"/>
              </w:rPr>
              <w:t>млрд. теңге</w:t>
            </w:r>
          </w:p>
        </w:tc>
        <w:tc>
          <w:tcPr>
            <w:tcW w:w="993" w:type="dxa"/>
            <w:shd w:val="clear" w:color="auto" w:fill="auto"/>
            <w:hideMark/>
          </w:tcPr>
          <w:p w14:paraId="38921A91" w14:textId="77777777" w:rsidR="000D6C9F" w:rsidRPr="00BF0434" w:rsidRDefault="009B27C1" w:rsidP="005D6338">
            <w:pPr>
              <w:jc w:val="center"/>
              <w:rPr>
                <w:color w:val="000000"/>
              </w:rPr>
            </w:pPr>
            <w:r w:rsidRPr="00BF0434">
              <w:rPr>
                <w:rFonts w:eastAsia="Calibri"/>
                <w:lang w:val="kk"/>
              </w:rPr>
              <w:t>1 935,1</w:t>
            </w:r>
          </w:p>
        </w:tc>
        <w:tc>
          <w:tcPr>
            <w:tcW w:w="990" w:type="dxa"/>
            <w:shd w:val="clear" w:color="auto" w:fill="auto"/>
            <w:hideMark/>
          </w:tcPr>
          <w:p w14:paraId="58121008" w14:textId="77777777" w:rsidR="000D6C9F" w:rsidRPr="00A36976" w:rsidRDefault="009B27C1" w:rsidP="005D6338">
            <w:pPr>
              <w:jc w:val="center"/>
              <w:rPr>
                <w:color w:val="000000"/>
                <w:lang w:val="kk-KZ"/>
              </w:rPr>
            </w:pPr>
            <w:r w:rsidRPr="00A36976">
              <w:rPr>
                <w:lang w:val="kk"/>
              </w:rPr>
              <w:t>1 600,8</w:t>
            </w:r>
          </w:p>
        </w:tc>
        <w:tc>
          <w:tcPr>
            <w:tcW w:w="1419" w:type="dxa"/>
            <w:shd w:val="clear" w:color="auto" w:fill="auto"/>
            <w:hideMark/>
          </w:tcPr>
          <w:p w14:paraId="47FDD733" w14:textId="77777777" w:rsidR="000D6C9F" w:rsidRPr="00A36976" w:rsidRDefault="009B27C1" w:rsidP="005D6338">
            <w:pPr>
              <w:jc w:val="center"/>
              <w:rPr>
                <w:color w:val="000000"/>
              </w:rPr>
            </w:pPr>
            <w:r w:rsidRPr="00A36976">
              <w:rPr>
                <w:color w:val="000000"/>
                <w:lang w:val="kk"/>
              </w:rPr>
              <w:t>82,7%</w:t>
            </w:r>
          </w:p>
        </w:tc>
        <w:tc>
          <w:tcPr>
            <w:tcW w:w="3544" w:type="dxa"/>
            <w:shd w:val="clear" w:color="auto" w:fill="auto"/>
            <w:hideMark/>
          </w:tcPr>
          <w:p w14:paraId="7035A6A0" w14:textId="77777777" w:rsidR="000D6C9F" w:rsidRPr="00BF0434" w:rsidRDefault="009B27C1" w:rsidP="005D6338">
            <w:r w:rsidRPr="00BF0434">
              <w:rPr>
                <w:lang w:val="kk"/>
              </w:rPr>
              <w:t>Жобалардың уақтылы іске қосылмауына байланысты орындалмады</w:t>
            </w:r>
          </w:p>
        </w:tc>
      </w:tr>
      <w:tr w:rsidR="00087C3F" w14:paraId="76D93C4A" w14:textId="77777777" w:rsidTr="005D6338">
        <w:trPr>
          <w:trHeight w:val="936"/>
        </w:trPr>
        <w:tc>
          <w:tcPr>
            <w:tcW w:w="2581" w:type="dxa"/>
            <w:vMerge/>
            <w:shd w:val="clear" w:color="000000" w:fill="FFFFFF"/>
            <w:vAlign w:val="center"/>
          </w:tcPr>
          <w:p w14:paraId="03F59468" w14:textId="77777777" w:rsidR="000D6C9F" w:rsidRPr="00BF0434" w:rsidRDefault="000D6C9F" w:rsidP="005D6338">
            <w:pPr>
              <w:jc w:val="center"/>
              <w:rPr>
                <w:b/>
                <w:bCs/>
                <w:sz w:val="22"/>
                <w:szCs w:val="22"/>
              </w:rPr>
            </w:pPr>
          </w:p>
        </w:tc>
        <w:tc>
          <w:tcPr>
            <w:tcW w:w="4933" w:type="dxa"/>
            <w:shd w:val="clear" w:color="auto" w:fill="auto"/>
          </w:tcPr>
          <w:p w14:paraId="7F4AFE31" w14:textId="77777777" w:rsidR="000D6C9F" w:rsidRPr="00BF0434" w:rsidRDefault="009B27C1" w:rsidP="005D6338">
            <w:pPr>
              <w:jc w:val="both"/>
            </w:pPr>
            <w:r w:rsidRPr="00BF0434">
              <w:rPr>
                <w:lang w:val="kk"/>
              </w:rPr>
              <w:t>АЭА қатысушылары ретінде тіркелген инвесторлардың саны (әкімшілік және тұрғын үй кешендерінің құрылысын есепке алмағанда)</w:t>
            </w:r>
          </w:p>
        </w:tc>
        <w:tc>
          <w:tcPr>
            <w:tcW w:w="850" w:type="dxa"/>
            <w:shd w:val="clear" w:color="auto" w:fill="auto"/>
          </w:tcPr>
          <w:p w14:paraId="7B06A8A4" w14:textId="77777777" w:rsidR="000D6C9F" w:rsidRPr="00BF0434" w:rsidRDefault="009B27C1" w:rsidP="005D6338">
            <w:pPr>
              <w:jc w:val="center"/>
            </w:pPr>
            <w:r w:rsidRPr="00BF0434">
              <w:rPr>
                <w:lang w:val="kk"/>
              </w:rPr>
              <w:t>бірлік</w:t>
            </w:r>
          </w:p>
        </w:tc>
        <w:tc>
          <w:tcPr>
            <w:tcW w:w="993" w:type="dxa"/>
            <w:shd w:val="clear" w:color="auto" w:fill="auto"/>
          </w:tcPr>
          <w:p w14:paraId="49808BBF" w14:textId="77777777" w:rsidR="000D6C9F" w:rsidRPr="00BF0434" w:rsidRDefault="009B27C1" w:rsidP="005D6338">
            <w:pPr>
              <w:jc w:val="center"/>
            </w:pPr>
            <w:r w:rsidRPr="00BF0434">
              <w:rPr>
                <w:lang w:val="kk"/>
              </w:rPr>
              <w:t>21</w:t>
            </w:r>
          </w:p>
        </w:tc>
        <w:tc>
          <w:tcPr>
            <w:tcW w:w="990" w:type="dxa"/>
            <w:shd w:val="clear" w:color="auto" w:fill="auto"/>
          </w:tcPr>
          <w:p w14:paraId="637DF514" w14:textId="77777777" w:rsidR="000D6C9F" w:rsidRPr="00BF0434" w:rsidRDefault="009B27C1" w:rsidP="005D6338">
            <w:pPr>
              <w:jc w:val="center"/>
            </w:pPr>
            <w:r w:rsidRPr="00BF0434">
              <w:rPr>
                <w:lang w:val="kk"/>
              </w:rPr>
              <w:t>85</w:t>
            </w:r>
          </w:p>
        </w:tc>
        <w:tc>
          <w:tcPr>
            <w:tcW w:w="1419" w:type="dxa"/>
            <w:shd w:val="clear" w:color="auto" w:fill="auto"/>
          </w:tcPr>
          <w:p w14:paraId="722FE02C" w14:textId="77777777" w:rsidR="000D6C9F" w:rsidRPr="00BF0434" w:rsidRDefault="009B27C1" w:rsidP="005D6338">
            <w:pPr>
              <w:jc w:val="center"/>
              <w:rPr>
                <w:color w:val="000000"/>
              </w:rPr>
            </w:pPr>
            <w:r w:rsidRPr="00BF0434">
              <w:rPr>
                <w:color w:val="000000"/>
                <w:lang w:val="kk"/>
              </w:rPr>
              <w:t>404,8%</w:t>
            </w:r>
          </w:p>
        </w:tc>
        <w:tc>
          <w:tcPr>
            <w:tcW w:w="3544" w:type="dxa"/>
            <w:shd w:val="clear" w:color="auto" w:fill="auto"/>
          </w:tcPr>
          <w:p w14:paraId="31B7E502" w14:textId="77777777" w:rsidR="000D6C9F" w:rsidRPr="00BF0434" w:rsidRDefault="009B27C1" w:rsidP="005D6338">
            <w:pPr>
              <w:rPr>
                <w:lang w:val="kk-KZ"/>
              </w:rPr>
            </w:pPr>
            <w:r w:rsidRPr="00BF0434">
              <w:rPr>
                <w:lang w:val="kk"/>
              </w:rPr>
              <w:t>Артық орындалды</w:t>
            </w:r>
          </w:p>
        </w:tc>
      </w:tr>
      <w:tr w:rsidR="00087C3F" w14:paraId="7A30CAAB" w14:textId="77777777" w:rsidTr="005D6338">
        <w:trPr>
          <w:trHeight w:val="379"/>
        </w:trPr>
        <w:tc>
          <w:tcPr>
            <w:tcW w:w="15310" w:type="dxa"/>
            <w:gridSpan w:val="7"/>
            <w:shd w:val="clear" w:color="000000" w:fill="FFFFFF"/>
            <w:vAlign w:val="center"/>
          </w:tcPr>
          <w:p w14:paraId="06EAD66D" w14:textId="77777777" w:rsidR="000D6C9F" w:rsidRPr="00BF0434" w:rsidRDefault="009B27C1" w:rsidP="005D6338">
            <w:pPr>
              <w:jc w:val="center"/>
              <w:rPr>
                <w:lang w:val="kk-KZ"/>
              </w:rPr>
            </w:pPr>
            <w:r w:rsidRPr="00BF0434">
              <w:rPr>
                <w:b/>
                <w:bCs/>
                <w:lang w:val="kk"/>
              </w:rPr>
              <w:t>5</w:t>
            </w:r>
            <w:r w:rsidR="00C158EE" w:rsidRPr="00BF0434">
              <w:rPr>
                <w:b/>
                <w:bCs/>
                <w:lang w:val="kk"/>
              </w:rPr>
              <w:t xml:space="preserve"> </w:t>
            </w:r>
            <w:r w:rsidR="00C158EE">
              <w:rPr>
                <w:b/>
                <w:bCs/>
                <w:lang w:val="kk"/>
              </w:rPr>
              <w:t>с</w:t>
            </w:r>
            <w:r w:rsidR="00C158EE" w:rsidRPr="00BF0434">
              <w:rPr>
                <w:b/>
                <w:bCs/>
                <w:lang w:val="kk"/>
              </w:rPr>
              <w:t>тратегиялық бағыт</w:t>
            </w:r>
            <w:r w:rsidRPr="00BF0434">
              <w:rPr>
                <w:b/>
                <w:bCs/>
                <w:lang w:val="kk"/>
              </w:rPr>
              <w:t>. Өндірістік процестерге цифрлық технологияларды енгізу бойынша өнеркәсіптік кәсіпорындарды ынталандыру</w:t>
            </w:r>
          </w:p>
        </w:tc>
      </w:tr>
      <w:tr w:rsidR="00087C3F" w14:paraId="7C2BE641" w14:textId="77777777" w:rsidTr="005D6338">
        <w:trPr>
          <w:trHeight w:val="817"/>
        </w:trPr>
        <w:tc>
          <w:tcPr>
            <w:tcW w:w="2581" w:type="dxa"/>
            <w:vMerge w:val="restart"/>
            <w:shd w:val="clear" w:color="000000" w:fill="FFFFFF"/>
            <w:vAlign w:val="center"/>
          </w:tcPr>
          <w:p w14:paraId="3CDBEF5E" w14:textId="77777777" w:rsidR="000D6C9F" w:rsidRPr="00BF0434" w:rsidRDefault="009B27C1" w:rsidP="005D6338">
            <w:pPr>
              <w:jc w:val="center"/>
              <w:rPr>
                <w:b/>
                <w:bCs/>
                <w:sz w:val="22"/>
                <w:szCs w:val="22"/>
              </w:rPr>
            </w:pPr>
            <w:r w:rsidRPr="00BF0434">
              <w:rPr>
                <w:b/>
                <w:bCs/>
                <w:sz w:val="22"/>
                <w:szCs w:val="22"/>
                <w:lang w:val="kk"/>
              </w:rPr>
              <w:lastRenderedPageBreak/>
              <w:t xml:space="preserve">Өнеркәсіпті трансформациялау және </w:t>
            </w:r>
            <w:r w:rsidR="00C158EE" w:rsidRPr="00BF0434">
              <w:rPr>
                <w:b/>
                <w:bCs/>
                <w:sz w:val="22"/>
                <w:szCs w:val="22"/>
                <w:lang w:val="kk"/>
              </w:rPr>
              <w:t>4.0</w:t>
            </w:r>
            <w:r w:rsidR="00C158EE">
              <w:rPr>
                <w:b/>
                <w:bCs/>
                <w:sz w:val="22"/>
                <w:szCs w:val="22"/>
                <w:lang w:val="kk"/>
              </w:rPr>
              <w:t xml:space="preserve"> </w:t>
            </w:r>
            <w:r w:rsidRPr="00BF0434">
              <w:rPr>
                <w:b/>
                <w:bCs/>
                <w:sz w:val="22"/>
                <w:szCs w:val="22"/>
                <w:lang w:val="kk"/>
              </w:rPr>
              <w:t xml:space="preserve">Индустрияны енгізу саласындағы сараптамалық қызмет </w:t>
            </w:r>
          </w:p>
        </w:tc>
        <w:tc>
          <w:tcPr>
            <w:tcW w:w="4933" w:type="dxa"/>
            <w:shd w:val="clear" w:color="auto" w:fill="auto"/>
          </w:tcPr>
          <w:p w14:paraId="5C7ABCB1" w14:textId="77777777" w:rsidR="000D6C9F" w:rsidRPr="00BF0434" w:rsidRDefault="009B27C1" w:rsidP="005D6338">
            <w:pPr>
              <w:jc w:val="both"/>
            </w:pPr>
            <w:r w:rsidRPr="00BF0434">
              <w:rPr>
                <w:lang w:val="kk"/>
              </w:rPr>
              <w:t xml:space="preserve">Цифрлық технологияларды пайдаланатын </w:t>
            </w:r>
            <w:r w:rsidR="00C158EE">
              <w:rPr>
                <w:lang w:val="kk"/>
              </w:rPr>
              <w:t>ө</w:t>
            </w:r>
            <w:r w:rsidRPr="00BF0434">
              <w:rPr>
                <w:lang w:val="kk"/>
              </w:rPr>
              <w:t>ңдеуші өнеркәсіптің ірі және орта кәсіпорындарының үлесі</w:t>
            </w:r>
          </w:p>
        </w:tc>
        <w:tc>
          <w:tcPr>
            <w:tcW w:w="850" w:type="dxa"/>
            <w:shd w:val="clear" w:color="auto" w:fill="auto"/>
          </w:tcPr>
          <w:p w14:paraId="6BA5C071" w14:textId="77777777" w:rsidR="000D6C9F" w:rsidRPr="00BF0434" w:rsidRDefault="009B27C1" w:rsidP="005D6338">
            <w:pPr>
              <w:jc w:val="center"/>
            </w:pPr>
            <w:r w:rsidRPr="00BF0434">
              <w:rPr>
                <w:lang w:val="kk"/>
              </w:rPr>
              <w:t>%</w:t>
            </w:r>
          </w:p>
        </w:tc>
        <w:tc>
          <w:tcPr>
            <w:tcW w:w="993" w:type="dxa"/>
            <w:shd w:val="clear" w:color="auto" w:fill="auto"/>
          </w:tcPr>
          <w:p w14:paraId="50D4AFB4" w14:textId="77777777" w:rsidR="000D6C9F" w:rsidRPr="00BF0434" w:rsidRDefault="009B27C1" w:rsidP="005D6338">
            <w:pPr>
              <w:jc w:val="center"/>
            </w:pPr>
            <w:r w:rsidRPr="00BF0434">
              <w:rPr>
                <w:lang w:val="kk"/>
              </w:rPr>
              <w:t>11</w:t>
            </w:r>
          </w:p>
        </w:tc>
        <w:tc>
          <w:tcPr>
            <w:tcW w:w="990" w:type="dxa"/>
            <w:shd w:val="clear" w:color="auto" w:fill="auto"/>
          </w:tcPr>
          <w:p w14:paraId="0A656196" w14:textId="77777777" w:rsidR="000D6C9F" w:rsidRPr="00BF0434" w:rsidRDefault="009B27C1" w:rsidP="005D6338">
            <w:pPr>
              <w:jc w:val="center"/>
            </w:pPr>
            <w:r w:rsidRPr="00BF0434">
              <w:rPr>
                <w:lang w:val="kk"/>
              </w:rPr>
              <w:t>12,9</w:t>
            </w:r>
          </w:p>
        </w:tc>
        <w:tc>
          <w:tcPr>
            <w:tcW w:w="1419" w:type="dxa"/>
            <w:shd w:val="clear" w:color="auto" w:fill="auto"/>
          </w:tcPr>
          <w:p w14:paraId="6E5D7F1F" w14:textId="77777777" w:rsidR="000D6C9F" w:rsidRPr="00BF0434" w:rsidRDefault="009B27C1" w:rsidP="005D6338">
            <w:pPr>
              <w:jc w:val="center"/>
            </w:pPr>
            <w:r w:rsidRPr="00BF0434">
              <w:rPr>
                <w:lang w:val="kk"/>
              </w:rPr>
              <w:t>+1,9 б. т.</w:t>
            </w:r>
          </w:p>
        </w:tc>
        <w:tc>
          <w:tcPr>
            <w:tcW w:w="3544" w:type="dxa"/>
            <w:shd w:val="clear" w:color="auto" w:fill="auto"/>
          </w:tcPr>
          <w:p w14:paraId="13E2BAFB" w14:textId="77777777" w:rsidR="000D6C9F" w:rsidRPr="00BF0434" w:rsidRDefault="009B27C1" w:rsidP="005D6338">
            <w:r w:rsidRPr="00BF0434">
              <w:rPr>
                <w:lang w:val="kk"/>
              </w:rPr>
              <w:t>Артық орындалды</w:t>
            </w:r>
          </w:p>
        </w:tc>
      </w:tr>
      <w:tr w:rsidR="00087C3F" w14:paraId="58387F51" w14:textId="77777777" w:rsidTr="005D6338">
        <w:trPr>
          <w:trHeight w:val="574"/>
        </w:trPr>
        <w:tc>
          <w:tcPr>
            <w:tcW w:w="2581" w:type="dxa"/>
            <w:vMerge/>
            <w:shd w:val="clear" w:color="000000" w:fill="FFFFFF"/>
            <w:vAlign w:val="center"/>
          </w:tcPr>
          <w:p w14:paraId="3B2D38DC" w14:textId="77777777" w:rsidR="000D6C9F" w:rsidRPr="00BF0434" w:rsidRDefault="000D6C9F" w:rsidP="005D6338">
            <w:pPr>
              <w:jc w:val="center"/>
              <w:rPr>
                <w:b/>
                <w:bCs/>
                <w:sz w:val="22"/>
                <w:szCs w:val="22"/>
              </w:rPr>
            </w:pPr>
          </w:p>
        </w:tc>
        <w:tc>
          <w:tcPr>
            <w:tcW w:w="4933" w:type="dxa"/>
            <w:shd w:val="clear" w:color="auto" w:fill="auto"/>
          </w:tcPr>
          <w:p w14:paraId="50EB2377" w14:textId="77777777" w:rsidR="000D6C9F" w:rsidRPr="00BF0434" w:rsidRDefault="00C158EE" w:rsidP="005D6338">
            <w:pPr>
              <w:jc w:val="both"/>
            </w:pPr>
            <w:r w:rsidRPr="00BF0434">
              <w:rPr>
                <w:lang w:val="kk"/>
              </w:rPr>
              <w:t>4.0</w:t>
            </w:r>
            <w:r>
              <w:rPr>
                <w:lang w:val="kk"/>
              </w:rPr>
              <w:t xml:space="preserve"> </w:t>
            </w:r>
            <w:r w:rsidRPr="00BF0434">
              <w:rPr>
                <w:lang w:val="kk"/>
              </w:rPr>
              <w:t xml:space="preserve">Индустрия тақырыптарында оқытылған ұйымдар мамандарының саны </w:t>
            </w:r>
          </w:p>
        </w:tc>
        <w:tc>
          <w:tcPr>
            <w:tcW w:w="850" w:type="dxa"/>
            <w:shd w:val="clear" w:color="auto" w:fill="auto"/>
          </w:tcPr>
          <w:p w14:paraId="67BC7A5F" w14:textId="77777777" w:rsidR="000D6C9F" w:rsidRPr="00BF0434" w:rsidRDefault="009B27C1" w:rsidP="005D6338">
            <w:pPr>
              <w:jc w:val="center"/>
            </w:pPr>
            <w:r w:rsidRPr="00BF0434">
              <w:rPr>
                <w:lang w:val="kk"/>
              </w:rPr>
              <w:t>бірлік</w:t>
            </w:r>
          </w:p>
        </w:tc>
        <w:tc>
          <w:tcPr>
            <w:tcW w:w="993" w:type="dxa"/>
            <w:shd w:val="clear" w:color="auto" w:fill="auto"/>
          </w:tcPr>
          <w:p w14:paraId="44AF8F2A" w14:textId="77777777" w:rsidR="000D6C9F" w:rsidRPr="00BF0434" w:rsidRDefault="009B27C1" w:rsidP="005D6338">
            <w:pPr>
              <w:jc w:val="center"/>
            </w:pPr>
            <w:r w:rsidRPr="00BF0434">
              <w:rPr>
                <w:lang w:val="kk"/>
              </w:rPr>
              <w:t>50</w:t>
            </w:r>
          </w:p>
        </w:tc>
        <w:tc>
          <w:tcPr>
            <w:tcW w:w="990" w:type="dxa"/>
            <w:shd w:val="clear" w:color="auto" w:fill="auto"/>
          </w:tcPr>
          <w:p w14:paraId="1E141361" w14:textId="77777777" w:rsidR="000D6C9F" w:rsidRPr="00BF0434" w:rsidRDefault="009B27C1" w:rsidP="005D6338">
            <w:pPr>
              <w:jc w:val="center"/>
            </w:pPr>
            <w:r w:rsidRPr="00BF0434">
              <w:rPr>
                <w:lang w:val="kk"/>
              </w:rPr>
              <w:t>523</w:t>
            </w:r>
          </w:p>
        </w:tc>
        <w:tc>
          <w:tcPr>
            <w:tcW w:w="1419" w:type="dxa"/>
            <w:shd w:val="clear" w:color="auto" w:fill="auto"/>
          </w:tcPr>
          <w:p w14:paraId="033830E8" w14:textId="77777777" w:rsidR="000D6C9F" w:rsidRPr="00BF0434" w:rsidRDefault="009B27C1" w:rsidP="005D6338">
            <w:pPr>
              <w:jc w:val="center"/>
              <w:rPr>
                <w:color w:val="000000"/>
              </w:rPr>
            </w:pPr>
            <w:r w:rsidRPr="00BF0434">
              <w:rPr>
                <w:color w:val="000000"/>
                <w:lang w:val="kk"/>
              </w:rPr>
              <w:t>1 046%</w:t>
            </w:r>
          </w:p>
        </w:tc>
        <w:tc>
          <w:tcPr>
            <w:tcW w:w="3544" w:type="dxa"/>
            <w:shd w:val="clear" w:color="auto" w:fill="auto"/>
          </w:tcPr>
          <w:p w14:paraId="1DB8DE65" w14:textId="77777777" w:rsidR="000D6C9F" w:rsidRPr="00BF0434" w:rsidRDefault="009B27C1" w:rsidP="005D6338">
            <w:pPr>
              <w:rPr>
                <w:lang w:val="kk-KZ"/>
              </w:rPr>
            </w:pPr>
            <w:r w:rsidRPr="00BF0434">
              <w:rPr>
                <w:lang w:val="kk"/>
              </w:rPr>
              <w:t>Артық орындалды</w:t>
            </w:r>
          </w:p>
        </w:tc>
      </w:tr>
      <w:tr w:rsidR="00087C3F" w14:paraId="75523671" w14:textId="77777777" w:rsidTr="005D6338">
        <w:trPr>
          <w:trHeight w:val="936"/>
        </w:trPr>
        <w:tc>
          <w:tcPr>
            <w:tcW w:w="2581" w:type="dxa"/>
            <w:vMerge/>
            <w:shd w:val="clear" w:color="000000" w:fill="FFFFFF"/>
            <w:vAlign w:val="center"/>
          </w:tcPr>
          <w:p w14:paraId="0A7920DE" w14:textId="77777777" w:rsidR="000D6C9F" w:rsidRPr="00BF0434" w:rsidRDefault="000D6C9F" w:rsidP="005D6338">
            <w:pPr>
              <w:jc w:val="center"/>
              <w:rPr>
                <w:b/>
                <w:bCs/>
                <w:sz w:val="22"/>
                <w:szCs w:val="22"/>
              </w:rPr>
            </w:pPr>
          </w:p>
        </w:tc>
        <w:tc>
          <w:tcPr>
            <w:tcW w:w="4933" w:type="dxa"/>
            <w:shd w:val="clear" w:color="auto" w:fill="auto"/>
          </w:tcPr>
          <w:p w14:paraId="63EEA157" w14:textId="77777777" w:rsidR="000D6C9F" w:rsidRPr="00BF0434" w:rsidRDefault="009B27C1" w:rsidP="005D6338">
            <w:pPr>
              <w:jc w:val="both"/>
            </w:pPr>
            <w:r w:rsidRPr="00BF0434">
              <w:rPr>
                <w:lang w:val="kk"/>
              </w:rPr>
              <w:t xml:space="preserve">Өңдеу өнеркәсібі салалары үшін 4.0 </w:t>
            </w:r>
            <w:r w:rsidR="00C158EE" w:rsidRPr="00BF0434">
              <w:rPr>
                <w:lang w:val="kk"/>
              </w:rPr>
              <w:t xml:space="preserve">Индустрия </w:t>
            </w:r>
            <w:r w:rsidRPr="00BF0434">
              <w:rPr>
                <w:lang w:val="kk"/>
              </w:rPr>
              <w:t>саласында білім базасын қалыптастыру және дамыту (салалар саны)</w:t>
            </w:r>
          </w:p>
        </w:tc>
        <w:tc>
          <w:tcPr>
            <w:tcW w:w="850" w:type="dxa"/>
            <w:shd w:val="clear" w:color="auto" w:fill="auto"/>
          </w:tcPr>
          <w:p w14:paraId="54B06564" w14:textId="77777777" w:rsidR="000D6C9F" w:rsidRPr="00BF0434" w:rsidRDefault="009B27C1" w:rsidP="005D6338">
            <w:pPr>
              <w:jc w:val="center"/>
            </w:pPr>
            <w:r w:rsidRPr="00BF0434">
              <w:rPr>
                <w:lang w:val="kk"/>
              </w:rPr>
              <w:t>бірлік</w:t>
            </w:r>
          </w:p>
        </w:tc>
        <w:tc>
          <w:tcPr>
            <w:tcW w:w="993" w:type="dxa"/>
            <w:shd w:val="clear" w:color="auto" w:fill="auto"/>
          </w:tcPr>
          <w:p w14:paraId="0E2E7E8E" w14:textId="77777777" w:rsidR="000D6C9F" w:rsidRPr="00BF0434" w:rsidRDefault="009B27C1" w:rsidP="005D6338">
            <w:pPr>
              <w:jc w:val="center"/>
            </w:pPr>
            <w:r w:rsidRPr="00BF0434">
              <w:rPr>
                <w:lang w:val="kk"/>
              </w:rPr>
              <w:t>2</w:t>
            </w:r>
          </w:p>
        </w:tc>
        <w:tc>
          <w:tcPr>
            <w:tcW w:w="990" w:type="dxa"/>
            <w:shd w:val="clear" w:color="auto" w:fill="auto"/>
          </w:tcPr>
          <w:p w14:paraId="28B9BD2B" w14:textId="77777777" w:rsidR="000D6C9F" w:rsidRPr="00BF0434" w:rsidRDefault="009B27C1" w:rsidP="005D6338">
            <w:pPr>
              <w:jc w:val="center"/>
            </w:pPr>
            <w:r w:rsidRPr="00BF0434">
              <w:rPr>
                <w:lang w:val="kk"/>
              </w:rPr>
              <w:t>3</w:t>
            </w:r>
          </w:p>
        </w:tc>
        <w:tc>
          <w:tcPr>
            <w:tcW w:w="1419" w:type="dxa"/>
            <w:shd w:val="clear" w:color="auto" w:fill="auto"/>
          </w:tcPr>
          <w:p w14:paraId="789ADB35" w14:textId="77777777" w:rsidR="000D6C9F" w:rsidRPr="00BF0434" w:rsidRDefault="009B27C1" w:rsidP="005D6338">
            <w:pPr>
              <w:jc w:val="center"/>
              <w:rPr>
                <w:color w:val="000000"/>
              </w:rPr>
            </w:pPr>
            <w:r w:rsidRPr="00BF0434">
              <w:rPr>
                <w:color w:val="000000"/>
                <w:lang w:val="kk"/>
              </w:rPr>
              <w:t>150%</w:t>
            </w:r>
          </w:p>
        </w:tc>
        <w:tc>
          <w:tcPr>
            <w:tcW w:w="3544" w:type="dxa"/>
            <w:shd w:val="clear" w:color="auto" w:fill="auto"/>
          </w:tcPr>
          <w:p w14:paraId="67D8701F" w14:textId="77777777" w:rsidR="000D6C9F" w:rsidRPr="00BF0434" w:rsidRDefault="009B27C1" w:rsidP="005D6338">
            <w:pPr>
              <w:rPr>
                <w:lang w:val="kk-KZ"/>
              </w:rPr>
            </w:pPr>
            <w:r w:rsidRPr="00BF0434">
              <w:rPr>
                <w:lang w:val="kk"/>
              </w:rPr>
              <w:t>Артық орындалды</w:t>
            </w:r>
          </w:p>
        </w:tc>
      </w:tr>
      <w:tr w:rsidR="00087C3F" w14:paraId="3719663D" w14:textId="77777777" w:rsidTr="005D6338">
        <w:trPr>
          <w:trHeight w:val="936"/>
        </w:trPr>
        <w:tc>
          <w:tcPr>
            <w:tcW w:w="2581" w:type="dxa"/>
            <w:vMerge/>
            <w:shd w:val="clear" w:color="000000" w:fill="FFFFFF"/>
            <w:vAlign w:val="center"/>
          </w:tcPr>
          <w:p w14:paraId="6DFF7D71" w14:textId="77777777" w:rsidR="000D6C9F" w:rsidRPr="00BF0434" w:rsidRDefault="000D6C9F" w:rsidP="005D6338">
            <w:pPr>
              <w:jc w:val="center"/>
              <w:rPr>
                <w:b/>
                <w:bCs/>
                <w:sz w:val="22"/>
                <w:szCs w:val="22"/>
              </w:rPr>
            </w:pPr>
          </w:p>
        </w:tc>
        <w:tc>
          <w:tcPr>
            <w:tcW w:w="4933" w:type="dxa"/>
            <w:shd w:val="clear" w:color="auto" w:fill="auto"/>
          </w:tcPr>
          <w:p w14:paraId="7D7C4392" w14:textId="77777777" w:rsidR="000D6C9F" w:rsidRPr="00BF0434" w:rsidRDefault="009B27C1" w:rsidP="005D6338">
            <w:pPr>
              <w:jc w:val="both"/>
            </w:pPr>
            <w:r w:rsidRPr="00BF0434">
              <w:rPr>
                <w:lang w:val="kk"/>
              </w:rPr>
              <w:t>Кәсіпорындардың технологиялық процестерін цифрландыру стратегиялары үшін әзірленген ұсынымдар саны</w:t>
            </w:r>
          </w:p>
        </w:tc>
        <w:tc>
          <w:tcPr>
            <w:tcW w:w="850" w:type="dxa"/>
            <w:shd w:val="clear" w:color="auto" w:fill="auto"/>
          </w:tcPr>
          <w:p w14:paraId="23392B0E" w14:textId="77777777" w:rsidR="000D6C9F" w:rsidRPr="00BF0434" w:rsidRDefault="009B27C1" w:rsidP="005D6338">
            <w:pPr>
              <w:jc w:val="center"/>
            </w:pPr>
            <w:r w:rsidRPr="00BF0434">
              <w:rPr>
                <w:lang w:val="kk"/>
              </w:rPr>
              <w:t>бірлік</w:t>
            </w:r>
          </w:p>
        </w:tc>
        <w:tc>
          <w:tcPr>
            <w:tcW w:w="993" w:type="dxa"/>
            <w:shd w:val="clear" w:color="auto" w:fill="auto"/>
          </w:tcPr>
          <w:p w14:paraId="63358B08" w14:textId="77777777" w:rsidR="000D6C9F" w:rsidRPr="00BF0434" w:rsidRDefault="009B27C1" w:rsidP="005D6338">
            <w:pPr>
              <w:jc w:val="center"/>
            </w:pPr>
            <w:r w:rsidRPr="00BF0434">
              <w:rPr>
                <w:lang w:val="kk"/>
              </w:rPr>
              <w:t>40</w:t>
            </w:r>
          </w:p>
        </w:tc>
        <w:tc>
          <w:tcPr>
            <w:tcW w:w="990" w:type="dxa"/>
            <w:shd w:val="clear" w:color="auto" w:fill="auto"/>
          </w:tcPr>
          <w:p w14:paraId="18238EAC" w14:textId="77777777" w:rsidR="000D6C9F" w:rsidRPr="00BF0434" w:rsidRDefault="009B27C1" w:rsidP="005D6338">
            <w:pPr>
              <w:jc w:val="center"/>
            </w:pPr>
            <w:r w:rsidRPr="00BF0434">
              <w:rPr>
                <w:lang w:val="kk"/>
              </w:rPr>
              <w:t>22</w:t>
            </w:r>
          </w:p>
        </w:tc>
        <w:tc>
          <w:tcPr>
            <w:tcW w:w="1419" w:type="dxa"/>
            <w:shd w:val="clear" w:color="auto" w:fill="auto"/>
          </w:tcPr>
          <w:p w14:paraId="27250B04" w14:textId="77777777" w:rsidR="000D6C9F" w:rsidRPr="00BF0434" w:rsidRDefault="009B27C1" w:rsidP="005D6338">
            <w:pPr>
              <w:jc w:val="center"/>
              <w:rPr>
                <w:color w:val="000000"/>
              </w:rPr>
            </w:pPr>
            <w:r w:rsidRPr="00BF0434">
              <w:rPr>
                <w:color w:val="000000"/>
                <w:lang w:val="kk"/>
              </w:rPr>
              <w:t>55%</w:t>
            </w:r>
          </w:p>
        </w:tc>
        <w:tc>
          <w:tcPr>
            <w:tcW w:w="3544" w:type="dxa"/>
            <w:shd w:val="clear" w:color="auto" w:fill="auto"/>
          </w:tcPr>
          <w:p w14:paraId="53246A93" w14:textId="77777777" w:rsidR="000D6C9F" w:rsidRPr="00BF0434" w:rsidRDefault="009B27C1" w:rsidP="005D6338">
            <w:pPr>
              <w:rPr>
                <w:lang w:val="kk-KZ"/>
              </w:rPr>
            </w:pPr>
            <w:r w:rsidRPr="00BF0434">
              <w:rPr>
                <w:lang w:val="kk"/>
              </w:rPr>
              <w:t>Орындалған жоқ</w:t>
            </w:r>
          </w:p>
        </w:tc>
      </w:tr>
      <w:tr w:rsidR="00087C3F" w14:paraId="534ACA2E" w14:textId="77777777" w:rsidTr="005D6338">
        <w:trPr>
          <w:trHeight w:val="367"/>
        </w:trPr>
        <w:tc>
          <w:tcPr>
            <w:tcW w:w="15310" w:type="dxa"/>
            <w:gridSpan w:val="7"/>
            <w:shd w:val="clear" w:color="auto" w:fill="auto"/>
          </w:tcPr>
          <w:p w14:paraId="64740E05" w14:textId="77777777" w:rsidR="000D6C9F" w:rsidRPr="00BF0434" w:rsidRDefault="009B27C1" w:rsidP="005D6338">
            <w:pPr>
              <w:jc w:val="center"/>
              <w:rPr>
                <w:b/>
                <w:bCs/>
                <w:lang w:val="kk-KZ"/>
              </w:rPr>
            </w:pPr>
            <w:r w:rsidRPr="00BF0434">
              <w:rPr>
                <w:b/>
                <w:bCs/>
                <w:lang w:val="kk"/>
              </w:rPr>
              <w:t>6</w:t>
            </w:r>
            <w:r w:rsidR="00C158EE" w:rsidRPr="00BF0434">
              <w:rPr>
                <w:b/>
                <w:bCs/>
                <w:lang w:val="kk"/>
              </w:rPr>
              <w:t xml:space="preserve"> </w:t>
            </w:r>
            <w:r w:rsidR="00C158EE">
              <w:rPr>
                <w:b/>
                <w:bCs/>
                <w:lang w:val="kk"/>
              </w:rPr>
              <w:t>с</w:t>
            </w:r>
            <w:r w:rsidR="00C158EE" w:rsidRPr="00BF0434">
              <w:rPr>
                <w:b/>
                <w:bCs/>
                <w:lang w:val="kk"/>
              </w:rPr>
              <w:t>тратегиялық бағыт</w:t>
            </w:r>
            <w:r w:rsidRPr="00BF0434">
              <w:rPr>
                <w:b/>
                <w:bCs/>
                <w:lang w:val="kk"/>
              </w:rPr>
              <w:t>. QazIndustry институционалдық дамуы</w:t>
            </w:r>
          </w:p>
        </w:tc>
      </w:tr>
      <w:tr w:rsidR="00087C3F" w14:paraId="367D046B" w14:textId="77777777" w:rsidTr="005D6338">
        <w:trPr>
          <w:trHeight w:val="517"/>
        </w:trPr>
        <w:tc>
          <w:tcPr>
            <w:tcW w:w="2581" w:type="dxa"/>
            <w:shd w:val="clear" w:color="000000" w:fill="FFFFFF"/>
            <w:hideMark/>
          </w:tcPr>
          <w:p w14:paraId="773B23EB" w14:textId="77777777" w:rsidR="000D6C9F" w:rsidRPr="00BF0434" w:rsidRDefault="009B27C1" w:rsidP="005D6338">
            <w:pPr>
              <w:rPr>
                <w:b/>
                <w:bCs/>
                <w:color w:val="000000"/>
              </w:rPr>
            </w:pPr>
            <w:r w:rsidRPr="00BF0434">
              <w:rPr>
                <w:b/>
                <w:bCs/>
                <w:sz w:val="22"/>
                <w:szCs w:val="22"/>
                <w:lang w:val="kk"/>
              </w:rPr>
              <w:t>Корпоративтік басқаруды жетілдіру</w:t>
            </w:r>
          </w:p>
        </w:tc>
        <w:tc>
          <w:tcPr>
            <w:tcW w:w="4933" w:type="dxa"/>
            <w:shd w:val="clear" w:color="auto" w:fill="auto"/>
            <w:hideMark/>
          </w:tcPr>
          <w:p w14:paraId="32DDED13" w14:textId="77777777" w:rsidR="000D6C9F" w:rsidRPr="00BF0434" w:rsidRDefault="009B27C1" w:rsidP="005D6338">
            <w:r w:rsidRPr="00BF0434">
              <w:rPr>
                <w:lang w:val="kk"/>
              </w:rPr>
              <w:t xml:space="preserve">Корпоративтік басқаруды жетілдіру жоспарының орындалу дәрежесі </w:t>
            </w:r>
          </w:p>
        </w:tc>
        <w:tc>
          <w:tcPr>
            <w:tcW w:w="850" w:type="dxa"/>
          </w:tcPr>
          <w:p w14:paraId="06DCD1BD" w14:textId="77777777" w:rsidR="000D6C9F" w:rsidRPr="00BF0434" w:rsidRDefault="009B27C1" w:rsidP="005D6338">
            <w:pPr>
              <w:jc w:val="center"/>
            </w:pPr>
            <w:r w:rsidRPr="00BF0434">
              <w:rPr>
                <w:lang w:val="kk"/>
              </w:rPr>
              <w:t>%</w:t>
            </w:r>
          </w:p>
        </w:tc>
        <w:tc>
          <w:tcPr>
            <w:tcW w:w="993" w:type="dxa"/>
            <w:shd w:val="clear" w:color="auto" w:fill="auto"/>
            <w:hideMark/>
          </w:tcPr>
          <w:p w14:paraId="6066FF59" w14:textId="77777777" w:rsidR="000D6C9F" w:rsidRPr="00BF0434" w:rsidRDefault="009B27C1" w:rsidP="005D6338">
            <w:pPr>
              <w:jc w:val="center"/>
            </w:pPr>
            <w:r w:rsidRPr="00BF0434">
              <w:rPr>
                <w:lang w:val="kk"/>
              </w:rPr>
              <w:t>100</w:t>
            </w:r>
          </w:p>
        </w:tc>
        <w:tc>
          <w:tcPr>
            <w:tcW w:w="990" w:type="dxa"/>
            <w:shd w:val="clear" w:color="auto" w:fill="auto"/>
            <w:hideMark/>
          </w:tcPr>
          <w:p w14:paraId="6A5EE24E" w14:textId="77777777" w:rsidR="000D6C9F" w:rsidRPr="00BF0434" w:rsidRDefault="009B27C1" w:rsidP="005D6338">
            <w:pPr>
              <w:jc w:val="center"/>
            </w:pPr>
            <w:r w:rsidRPr="00BF0434">
              <w:rPr>
                <w:lang w:val="kk"/>
              </w:rPr>
              <w:t>100</w:t>
            </w:r>
          </w:p>
        </w:tc>
        <w:tc>
          <w:tcPr>
            <w:tcW w:w="1419" w:type="dxa"/>
            <w:shd w:val="clear" w:color="auto" w:fill="auto"/>
            <w:hideMark/>
          </w:tcPr>
          <w:p w14:paraId="551CB688" w14:textId="77777777" w:rsidR="000D6C9F" w:rsidRPr="00BF0434" w:rsidRDefault="009B27C1" w:rsidP="005D6338">
            <w:pPr>
              <w:jc w:val="center"/>
            </w:pPr>
            <w:r w:rsidRPr="00BF0434">
              <w:rPr>
                <w:lang w:val="kk"/>
              </w:rPr>
              <w:t>100%</w:t>
            </w:r>
          </w:p>
        </w:tc>
        <w:tc>
          <w:tcPr>
            <w:tcW w:w="3544" w:type="dxa"/>
            <w:shd w:val="clear" w:color="auto" w:fill="auto"/>
            <w:hideMark/>
          </w:tcPr>
          <w:p w14:paraId="49936456" w14:textId="77777777" w:rsidR="000D6C9F" w:rsidRPr="00BF0434" w:rsidRDefault="009B27C1" w:rsidP="005D6338">
            <w:r w:rsidRPr="00BF0434">
              <w:rPr>
                <w:lang w:val="kk"/>
              </w:rPr>
              <w:t>Орындалды</w:t>
            </w:r>
          </w:p>
        </w:tc>
      </w:tr>
      <w:tr w:rsidR="00087C3F" w14:paraId="25AE2748" w14:textId="77777777" w:rsidTr="005D6338">
        <w:trPr>
          <w:trHeight w:val="517"/>
        </w:trPr>
        <w:tc>
          <w:tcPr>
            <w:tcW w:w="2581" w:type="dxa"/>
            <w:shd w:val="clear" w:color="000000" w:fill="FFFFFF"/>
            <w:vAlign w:val="center"/>
          </w:tcPr>
          <w:p w14:paraId="751F5A27" w14:textId="77777777" w:rsidR="000D6C9F" w:rsidRPr="00BF0434" w:rsidRDefault="009B27C1" w:rsidP="005D6338">
            <w:pPr>
              <w:rPr>
                <w:b/>
                <w:bCs/>
                <w:sz w:val="22"/>
                <w:szCs w:val="22"/>
              </w:rPr>
            </w:pPr>
            <w:r w:rsidRPr="00BF0434">
              <w:rPr>
                <w:b/>
                <w:bCs/>
                <w:sz w:val="22"/>
                <w:szCs w:val="22"/>
                <w:lang w:val="kk"/>
              </w:rPr>
              <w:t>Құзыреттерді дамыту</w:t>
            </w:r>
          </w:p>
        </w:tc>
        <w:tc>
          <w:tcPr>
            <w:tcW w:w="4933" w:type="dxa"/>
            <w:shd w:val="clear" w:color="auto" w:fill="auto"/>
            <w:vAlign w:val="center"/>
          </w:tcPr>
          <w:p w14:paraId="4ED28FD7" w14:textId="77777777" w:rsidR="000D6C9F" w:rsidRPr="00BF0434" w:rsidRDefault="009B27C1" w:rsidP="005D6338">
            <w:r w:rsidRPr="00BF0434">
              <w:rPr>
                <w:lang w:val="kk"/>
              </w:rPr>
              <w:t>Қоғамның негізгі қызметінен түсетін табыс</w:t>
            </w:r>
          </w:p>
        </w:tc>
        <w:tc>
          <w:tcPr>
            <w:tcW w:w="850" w:type="dxa"/>
          </w:tcPr>
          <w:p w14:paraId="7EE506BD" w14:textId="77777777" w:rsidR="000D6C9F" w:rsidRPr="00BF0434" w:rsidRDefault="009B27C1" w:rsidP="005D6338">
            <w:pPr>
              <w:jc w:val="center"/>
            </w:pPr>
            <w:r w:rsidRPr="00BF0434">
              <w:rPr>
                <w:lang w:val="kk"/>
              </w:rPr>
              <w:t>млн. теңге</w:t>
            </w:r>
          </w:p>
        </w:tc>
        <w:tc>
          <w:tcPr>
            <w:tcW w:w="993" w:type="dxa"/>
            <w:shd w:val="clear" w:color="auto" w:fill="auto"/>
          </w:tcPr>
          <w:p w14:paraId="3340867C" w14:textId="77777777" w:rsidR="000D6C9F" w:rsidRPr="00BF0434" w:rsidRDefault="009B27C1" w:rsidP="005D6338">
            <w:pPr>
              <w:jc w:val="center"/>
            </w:pPr>
            <w:r w:rsidRPr="00BF0434">
              <w:rPr>
                <w:lang w:val="kk"/>
              </w:rPr>
              <w:t>1 437</w:t>
            </w:r>
          </w:p>
        </w:tc>
        <w:tc>
          <w:tcPr>
            <w:tcW w:w="990" w:type="dxa"/>
            <w:shd w:val="clear" w:color="auto" w:fill="auto"/>
          </w:tcPr>
          <w:p w14:paraId="4D740668" w14:textId="77777777" w:rsidR="000D6C9F" w:rsidRPr="00BF0434" w:rsidRDefault="009B27C1" w:rsidP="005D6338">
            <w:pPr>
              <w:jc w:val="center"/>
            </w:pPr>
            <w:r w:rsidRPr="00BF0434">
              <w:rPr>
                <w:lang w:val="kk"/>
              </w:rPr>
              <w:t>1 303,8</w:t>
            </w:r>
          </w:p>
        </w:tc>
        <w:tc>
          <w:tcPr>
            <w:tcW w:w="1419" w:type="dxa"/>
            <w:shd w:val="clear" w:color="auto" w:fill="auto"/>
          </w:tcPr>
          <w:p w14:paraId="7726A8EE" w14:textId="77777777" w:rsidR="000D6C9F" w:rsidRPr="00BF0434" w:rsidRDefault="009B27C1" w:rsidP="005D6338">
            <w:pPr>
              <w:jc w:val="center"/>
            </w:pPr>
            <w:r w:rsidRPr="00BF0434">
              <w:rPr>
                <w:lang w:val="kk"/>
              </w:rPr>
              <w:t>90,7%</w:t>
            </w:r>
          </w:p>
        </w:tc>
        <w:tc>
          <w:tcPr>
            <w:tcW w:w="3544" w:type="dxa"/>
            <w:shd w:val="clear" w:color="auto" w:fill="auto"/>
          </w:tcPr>
          <w:p w14:paraId="212BBAE8" w14:textId="77777777" w:rsidR="000D6C9F" w:rsidRPr="00BF0434" w:rsidRDefault="009B27C1" w:rsidP="005D6338">
            <w:r w:rsidRPr="00BF0434">
              <w:rPr>
                <w:lang w:val="kk"/>
              </w:rPr>
              <w:t>Орындалған жоқ</w:t>
            </w:r>
          </w:p>
        </w:tc>
      </w:tr>
      <w:tr w:rsidR="00087C3F" w14:paraId="5A2643C6" w14:textId="77777777" w:rsidTr="005D6338">
        <w:trPr>
          <w:trHeight w:val="706"/>
        </w:trPr>
        <w:tc>
          <w:tcPr>
            <w:tcW w:w="2581" w:type="dxa"/>
            <w:vMerge w:val="restart"/>
            <w:shd w:val="clear" w:color="000000" w:fill="FFFFFF"/>
            <w:vAlign w:val="center"/>
            <w:hideMark/>
          </w:tcPr>
          <w:p w14:paraId="2525B632" w14:textId="77777777" w:rsidR="000D6C9F" w:rsidRPr="00BF0434" w:rsidRDefault="009B27C1" w:rsidP="005D6338">
            <w:pPr>
              <w:jc w:val="center"/>
              <w:rPr>
                <w:b/>
                <w:bCs/>
                <w:color w:val="000000"/>
              </w:rPr>
            </w:pPr>
            <w:r w:rsidRPr="00BF0434">
              <w:rPr>
                <w:b/>
                <w:bCs/>
                <w:color w:val="000000"/>
                <w:lang w:val="kk"/>
              </w:rPr>
              <w:t>Операциялық тиімділікті арттыру</w:t>
            </w:r>
          </w:p>
        </w:tc>
        <w:tc>
          <w:tcPr>
            <w:tcW w:w="4933" w:type="dxa"/>
            <w:shd w:val="clear" w:color="auto" w:fill="auto"/>
            <w:hideMark/>
          </w:tcPr>
          <w:p w14:paraId="32CB691E" w14:textId="77777777" w:rsidR="000D6C9F" w:rsidRPr="00BF0434" w:rsidRDefault="009B27C1" w:rsidP="005D6338">
            <w:r w:rsidRPr="00BF0434">
              <w:rPr>
                <w:lang w:val="kk"/>
              </w:rPr>
              <w:t>Өндірістік персоналдың бір қызметкеріне орташа өндіру</w:t>
            </w:r>
          </w:p>
        </w:tc>
        <w:tc>
          <w:tcPr>
            <w:tcW w:w="850" w:type="dxa"/>
          </w:tcPr>
          <w:p w14:paraId="408C6C48" w14:textId="77777777" w:rsidR="000D6C9F" w:rsidRPr="00BF0434" w:rsidRDefault="009B27C1" w:rsidP="005D6338">
            <w:pPr>
              <w:jc w:val="center"/>
            </w:pPr>
            <w:r w:rsidRPr="00BF0434">
              <w:rPr>
                <w:sz w:val="22"/>
                <w:szCs w:val="22"/>
                <w:lang w:val="kk"/>
              </w:rPr>
              <w:t>млн. теңге / адам</w:t>
            </w:r>
          </w:p>
        </w:tc>
        <w:tc>
          <w:tcPr>
            <w:tcW w:w="993" w:type="dxa"/>
            <w:shd w:val="clear" w:color="auto" w:fill="auto"/>
            <w:hideMark/>
          </w:tcPr>
          <w:p w14:paraId="6622CB77" w14:textId="77777777" w:rsidR="000D6C9F" w:rsidRPr="00BF0434" w:rsidRDefault="009B27C1" w:rsidP="005D6338">
            <w:pPr>
              <w:jc w:val="center"/>
            </w:pPr>
            <w:r w:rsidRPr="00BF0434">
              <w:rPr>
                <w:lang w:val="kk"/>
              </w:rPr>
              <w:t>10,2</w:t>
            </w:r>
          </w:p>
        </w:tc>
        <w:tc>
          <w:tcPr>
            <w:tcW w:w="990" w:type="dxa"/>
            <w:shd w:val="clear" w:color="auto" w:fill="auto"/>
            <w:hideMark/>
          </w:tcPr>
          <w:p w14:paraId="5FE46EBE" w14:textId="77777777" w:rsidR="000D6C9F" w:rsidRPr="00BF0434" w:rsidRDefault="009B27C1" w:rsidP="005D6338">
            <w:pPr>
              <w:jc w:val="center"/>
            </w:pPr>
            <w:r w:rsidRPr="00BF0434">
              <w:rPr>
                <w:lang w:val="kk"/>
              </w:rPr>
              <w:t>10,2</w:t>
            </w:r>
          </w:p>
        </w:tc>
        <w:tc>
          <w:tcPr>
            <w:tcW w:w="1419" w:type="dxa"/>
            <w:shd w:val="clear" w:color="auto" w:fill="auto"/>
            <w:hideMark/>
          </w:tcPr>
          <w:p w14:paraId="5979590C" w14:textId="77777777" w:rsidR="000D6C9F" w:rsidRPr="00BF0434" w:rsidRDefault="009B27C1" w:rsidP="005D6338">
            <w:pPr>
              <w:jc w:val="center"/>
            </w:pPr>
            <w:r w:rsidRPr="00BF0434">
              <w:rPr>
                <w:lang w:val="kk"/>
              </w:rPr>
              <w:t>100%</w:t>
            </w:r>
          </w:p>
        </w:tc>
        <w:tc>
          <w:tcPr>
            <w:tcW w:w="3544" w:type="dxa"/>
            <w:shd w:val="clear" w:color="auto" w:fill="auto"/>
            <w:hideMark/>
          </w:tcPr>
          <w:p w14:paraId="1F59FC06" w14:textId="77777777" w:rsidR="000D6C9F" w:rsidRPr="00BF0434" w:rsidRDefault="009B27C1" w:rsidP="005D6338">
            <w:r w:rsidRPr="00BF0434">
              <w:rPr>
                <w:lang w:val="kk"/>
              </w:rPr>
              <w:t>Орындалды</w:t>
            </w:r>
          </w:p>
        </w:tc>
      </w:tr>
      <w:tr w:rsidR="00087C3F" w14:paraId="04635E04" w14:textId="77777777" w:rsidTr="005D6338">
        <w:trPr>
          <w:trHeight w:val="525"/>
        </w:trPr>
        <w:tc>
          <w:tcPr>
            <w:tcW w:w="2581" w:type="dxa"/>
            <w:vMerge/>
            <w:shd w:val="clear" w:color="000000" w:fill="FFFFFF"/>
            <w:vAlign w:val="center"/>
            <w:hideMark/>
          </w:tcPr>
          <w:p w14:paraId="0902FBB8" w14:textId="77777777" w:rsidR="000D6C9F" w:rsidRPr="00BF0434" w:rsidRDefault="000D6C9F" w:rsidP="005D6338">
            <w:pPr>
              <w:rPr>
                <w:b/>
                <w:bCs/>
                <w:color w:val="000000"/>
              </w:rPr>
            </w:pPr>
          </w:p>
        </w:tc>
        <w:tc>
          <w:tcPr>
            <w:tcW w:w="4933" w:type="dxa"/>
            <w:shd w:val="clear" w:color="000000" w:fill="FFFFFF"/>
            <w:hideMark/>
          </w:tcPr>
          <w:p w14:paraId="527F6DD3" w14:textId="77777777" w:rsidR="000D6C9F" w:rsidRPr="00BF0434" w:rsidRDefault="009B27C1" w:rsidP="005D6338">
            <w:pPr>
              <w:rPr>
                <w:color w:val="000000"/>
              </w:rPr>
            </w:pPr>
            <w:r w:rsidRPr="00BF0434">
              <w:rPr>
                <w:color w:val="000000"/>
                <w:lang w:val="kk"/>
              </w:rPr>
              <w:t>Тұтынушылардың операторлық қызметтердің сапасына қанағаттану дәрежесі</w:t>
            </w:r>
          </w:p>
        </w:tc>
        <w:tc>
          <w:tcPr>
            <w:tcW w:w="850" w:type="dxa"/>
            <w:shd w:val="clear" w:color="000000" w:fill="FFFFFF"/>
          </w:tcPr>
          <w:p w14:paraId="7DA52964" w14:textId="77777777" w:rsidR="000D6C9F" w:rsidRPr="00BF0434" w:rsidRDefault="009B27C1" w:rsidP="005D6338">
            <w:pPr>
              <w:jc w:val="center"/>
              <w:rPr>
                <w:color w:val="000000"/>
              </w:rPr>
            </w:pPr>
            <w:r w:rsidRPr="00BF0434">
              <w:rPr>
                <w:color w:val="000000"/>
                <w:lang w:val="kk"/>
              </w:rPr>
              <w:t>%</w:t>
            </w:r>
          </w:p>
        </w:tc>
        <w:tc>
          <w:tcPr>
            <w:tcW w:w="993" w:type="dxa"/>
            <w:shd w:val="clear" w:color="000000" w:fill="FFFFFF"/>
            <w:hideMark/>
          </w:tcPr>
          <w:p w14:paraId="4431D731" w14:textId="77777777" w:rsidR="000D6C9F" w:rsidRPr="00BF0434" w:rsidRDefault="009B27C1" w:rsidP="005D6338">
            <w:pPr>
              <w:jc w:val="center"/>
              <w:rPr>
                <w:color w:val="000000"/>
              </w:rPr>
            </w:pPr>
            <w:r w:rsidRPr="00BF0434">
              <w:rPr>
                <w:color w:val="000000"/>
                <w:lang w:val="kk"/>
              </w:rPr>
              <w:t>65</w:t>
            </w:r>
          </w:p>
        </w:tc>
        <w:tc>
          <w:tcPr>
            <w:tcW w:w="990" w:type="dxa"/>
            <w:shd w:val="clear" w:color="000000" w:fill="FFFFFF"/>
            <w:hideMark/>
          </w:tcPr>
          <w:p w14:paraId="47194200" w14:textId="77777777" w:rsidR="000D6C9F" w:rsidRPr="00BF0434" w:rsidRDefault="009B27C1" w:rsidP="005D6338">
            <w:pPr>
              <w:jc w:val="center"/>
              <w:rPr>
                <w:color w:val="000000"/>
                <w:lang w:val="kk-KZ"/>
              </w:rPr>
            </w:pPr>
            <w:r w:rsidRPr="00BF0434">
              <w:rPr>
                <w:color w:val="000000"/>
                <w:lang w:val="kk"/>
              </w:rPr>
              <w:t>82</w:t>
            </w:r>
          </w:p>
        </w:tc>
        <w:tc>
          <w:tcPr>
            <w:tcW w:w="1419" w:type="dxa"/>
            <w:shd w:val="clear" w:color="000000" w:fill="FFFFFF"/>
            <w:hideMark/>
          </w:tcPr>
          <w:p w14:paraId="2F05D39E" w14:textId="77777777" w:rsidR="000D6C9F" w:rsidRPr="00BF0434" w:rsidRDefault="009B27C1" w:rsidP="005D6338">
            <w:pPr>
              <w:ind w:right="-115" w:hanging="111"/>
              <w:jc w:val="center"/>
              <w:rPr>
                <w:color w:val="000000"/>
              </w:rPr>
            </w:pPr>
            <w:r w:rsidRPr="00BF0434">
              <w:rPr>
                <w:color w:val="000000"/>
                <w:lang w:val="kk"/>
              </w:rPr>
              <w:t>+17 б. т.</w:t>
            </w:r>
          </w:p>
        </w:tc>
        <w:tc>
          <w:tcPr>
            <w:tcW w:w="3544" w:type="dxa"/>
            <w:shd w:val="clear" w:color="000000" w:fill="FFFFFF"/>
            <w:noWrap/>
            <w:hideMark/>
          </w:tcPr>
          <w:p w14:paraId="0D94112B" w14:textId="77777777" w:rsidR="000D6C9F" w:rsidRPr="00BF0434" w:rsidRDefault="009B27C1" w:rsidP="005D6338">
            <w:r w:rsidRPr="00BF0434">
              <w:rPr>
                <w:lang w:val="kk"/>
              </w:rPr>
              <w:t>Артық орындалды</w:t>
            </w:r>
          </w:p>
        </w:tc>
      </w:tr>
      <w:tr w:rsidR="00087C3F" w14:paraId="1F7381C4" w14:textId="77777777" w:rsidTr="005D6338">
        <w:trPr>
          <w:trHeight w:val="525"/>
        </w:trPr>
        <w:tc>
          <w:tcPr>
            <w:tcW w:w="2581" w:type="dxa"/>
            <w:vMerge/>
            <w:shd w:val="clear" w:color="000000" w:fill="FFFFFF"/>
            <w:vAlign w:val="center"/>
          </w:tcPr>
          <w:p w14:paraId="731A6630" w14:textId="77777777" w:rsidR="000D6C9F" w:rsidRPr="00BF0434" w:rsidRDefault="000D6C9F" w:rsidP="005D6338">
            <w:pPr>
              <w:rPr>
                <w:b/>
                <w:bCs/>
                <w:color w:val="000000"/>
              </w:rPr>
            </w:pPr>
          </w:p>
        </w:tc>
        <w:tc>
          <w:tcPr>
            <w:tcW w:w="4933" w:type="dxa"/>
            <w:shd w:val="clear" w:color="000000" w:fill="FFFFFF"/>
          </w:tcPr>
          <w:p w14:paraId="56CF3C1E" w14:textId="77777777" w:rsidR="000D6C9F" w:rsidRPr="00BF0434" w:rsidRDefault="009B27C1" w:rsidP="005D6338">
            <w:pPr>
              <w:rPr>
                <w:color w:val="000000"/>
              </w:rPr>
            </w:pPr>
            <w:r w:rsidRPr="00BF0434">
              <w:rPr>
                <w:color w:val="000000"/>
                <w:lang w:val="kk"/>
              </w:rPr>
              <w:t>Қоғамды цифрлық трансформациялау стратегиясын әзірлеу</w:t>
            </w:r>
          </w:p>
        </w:tc>
        <w:tc>
          <w:tcPr>
            <w:tcW w:w="850" w:type="dxa"/>
            <w:shd w:val="clear" w:color="000000" w:fill="FFFFFF"/>
          </w:tcPr>
          <w:p w14:paraId="67422E54" w14:textId="77777777" w:rsidR="000D6C9F" w:rsidRPr="00BF0434" w:rsidRDefault="009B27C1" w:rsidP="005D6338">
            <w:pPr>
              <w:jc w:val="center"/>
              <w:rPr>
                <w:color w:val="000000"/>
              </w:rPr>
            </w:pPr>
            <w:r w:rsidRPr="00BF0434">
              <w:rPr>
                <w:lang w:val="kk"/>
              </w:rPr>
              <w:t>бірлік</w:t>
            </w:r>
          </w:p>
        </w:tc>
        <w:tc>
          <w:tcPr>
            <w:tcW w:w="993" w:type="dxa"/>
            <w:shd w:val="clear" w:color="000000" w:fill="FFFFFF"/>
          </w:tcPr>
          <w:p w14:paraId="70F827C7" w14:textId="77777777" w:rsidR="000D6C9F" w:rsidRPr="00BF0434" w:rsidRDefault="009B27C1" w:rsidP="005D6338">
            <w:pPr>
              <w:jc w:val="center"/>
              <w:rPr>
                <w:color w:val="000000"/>
              </w:rPr>
            </w:pPr>
            <w:r w:rsidRPr="00BF0434">
              <w:rPr>
                <w:color w:val="000000"/>
                <w:lang w:val="kk"/>
              </w:rPr>
              <w:t>1</w:t>
            </w:r>
          </w:p>
        </w:tc>
        <w:tc>
          <w:tcPr>
            <w:tcW w:w="990" w:type="dxa"/>
            <w:shd w:val="clear" w:color="000000" w:fill="FFFFFF"/>
          </w:tcPr>
          <w:p w14:paraId="7B1AE045" w14:textId="77777777" w:rsidR="000D6C9F" w:rsidRPr="00BF0434" w:rsidRDefault="009B27C1" w:rsidP="005D6338">
            <w:pPr>
              <w:jc w:val="center"/>
              <w:rPr>
                <w:color w:val="000000"/>
              </w:rPr>
            </w:pPr>
            <w:r w:rsidRPr="00BF0434">
              <w:rPr>
                <w:color w:val="000000"/>
                <w:lang w:val="kk"/>
              </w:rPr>
              <w:t>-</w:t>
            </w:r>
          </w:p>
        </w:tc>
        <w:tc>
          <w:tcPr>
            <w:tcW w:w="1419" w:type="dxa"/>
            <w:shd w:val="clear" w:color="000000" w:fill="FFFFFF"/>
          </w:tcPr>
          <w:p w14:paraId="511AB552" w14:textId="77777777" w:rsidR="000D6C9F" w:rsidRPr="00BF0434" w:rsidRDefault="009B27C1" w:rsidP="005D6338">
            <w:pPr>
              <w:ind w:right="-115" w:hanging="111"/>
              <w:jc w:val="center"/>
              <w:rPr>
                <w:color w:val="000000"/>
              </w:rPr>
            </w:pPr>
            <w:r w:rsidRPr="00BF0434">
              <w:rPr>
                <w:color w:val="000000"/>
                <w:lang w:val="kk"/>
              </w:rPr>
              <w:t>0,0</w:t>
            </w:r>
          </w:p>
        </w:tc>
        <w:tc>
          <w:tcPr>
            <w:tcW w:w="3544" w:type="dxa"/>
            <w:shd w:val="clear" w:color="000000" w:fill="FFFFFF"/>
            <w:noWrap/>
          </w:tcPr>
          <w:p w14:paraId="08AAE72E" w14:textId="77777777" w:rsidR="000D6C9F" w:rsidRPr="00BF0434" w:rsidRDefault="009B27C1" w:rsidP="005D6338">
            <w:r w:rsidRPr="00BF0434">
              <w:rPr>
                <w:lang w:val="kk"/>
              </w:rPr>
              <w:t>Орындалған жоқ</w:t>
            </w:r>
          </w:p>
        </w:tc>
      </w:tr>
      <w:tr w:rsidR="00087C3F" w14:paraId="4FCC8ED2" w14:textId="77777777" w:rsidTr="005D6338">
        <w:trPr>
          <w:trHeight w:val="645"/>
        </w:trPr>
        <w:tc>
          <w:tcPr>
            <w:tcW w:w="2581" w:type="dxa"/>
            <w:vMerge w:val="restart"/>
            <w:shd w:val="clear" w:color="000000" w:fill="FFFFFF"/>
            <w:vAlign w:val="center"/>
            <w:hideMark/>
          </w:tcPr>
          <w:p w14:paraId="2D45FC91" w14:textId="77777777" w:rsidR="000D6C9F" w:rsidRPr="00BF0434" w:rsidRDefault="009B27C1" w:rsidP="005D6338">
            <w:pPr>
              <w:jc w:val="center"/>
              <w:rPr>
                <w:b/>
                <w:bCs/>
                <w:color w:val="000000"/>
              </w:rPr>
            </w:pPr>
            <w:r w:rsidRPr="00BF0434">
              <w:rPr>
                <w:b/>
                <w:bCs/>
                <w:color w:val="000000"/>
                <w:lang w:val="kk"/>
              </w:rPr>
              <w:t>Адами капиталды дамыту</w:t>
            </w:r>
          </w:p>
        </w:tc>
        <w:tc>
          <w:tcPr>
            <w:tcW w:w="4933" w:type="dxa"/>
            <w:shd w:val="clear" w:color="000000" w:fill="FFFFFF"/>
            <w:hideMark/>
          </w:tcPr>
          <w:p w14:paraId="70F721A3" w14:textId="77777777" w:rsidR="000D6C9F" w:rsidRPr="00BF0434" w:rsidRDefault="009B27C1" w:rsidP="005D6338">
            <w:pPr>
              <w:rPr>
                <w:color w:val="000000"/>
              </w:rPr>
            </w:pPr>
            <w:r w:rsidRPr="00BF0434">
              <w:rPr>
                <w:color w:val="000000"/>
                <w:lang w:val="kk"/>
              </w:rPr>
              <w:t>Айналым</w:t>
            </w:r>
            <w:r w:rsidRPr="00BF0434">
              <w:rPr>
                <w:i/>
                <w:iCs/>
                <w:color w:val="000000"/>
                <w:sz w:val="20"/>
                <w:szCs w:val="20"/>
                <w:lang w:val="kk"/>
              </w:rPr>
              <w:t xml:space="preserve"> (қайта құруға немесе қысқартуға байланысты іс-шараларды қоспағанда)</w:t>
            </w:r>
          </w:p>
        </w:tc>
        <w:tc>
          <w:tcPr>
            <w:tcW w:w="850" w:type="dxa"/>
            <w:shd w:val="clear" w:color="000000" w:fill="FFFFFF"/>
          </w:tcPr>
          <w:p w14:paraId="53D257AF" w14:textId="77777777" w:rsidR="000D6C9F" w:rsidRPr="00BF0434" w:rsidRDefault="009B27C1" w:rsidP="005D6338">
            <w:pPr>
              <w:jc w:val="center"/>
              <w:rPr>
                <w:color w:val="000000"/>
              </w:rPr>
            </w:pPr>
            <w:r w:rsidRPr="00BF0434">
              <w:rPr>
                <w:color w:val="000000"/>
                <w:lang w:val="kk"/>
              </w:rPr>
              <w:t>%</w:t>
            </w:r>
          </w:p>
        </w:tc>
        <w:tc>
          <w:tcPr>
            <w:tcW w:w="993" w:type="dxa"/>
            <w:shd w:val="clear" w:color="000000" w:fill="FFFFFF"/>
            <w:hideMark/>
          </w:tcPr>
          <w:p w14:paraId="477ABCF3" w14:textId="77777777" w:rsidR="000D6C9F" w:rsidRPr="00BF0434" w:rsidRDefault="009B27C1" w:rsidP="005D6338">
            <w:pPr>
              <w:jc w:val="center"/>
              <w:rPr>
                <w:color w:val="000000"/>
              </w:rPr>
            </w:pPr>
            <w:r w:rsidRPr="00BF0434">
              <w:rPr>
                <w:color w:val="000000"/>
                <w:lang w:val="kk"/>
              </w:rPr>
              <w:t>17</w:t>
            </w:r>
          </w:p>
        </w:tc>
        <w:tc>
          <w:tcPr>
            <w:tcW w:w="990" w:type="dxa"/>
            <w:shd w:val="clear" w:color="000000" w:fill="FFFFFF"/>
            <w:hideMark/>
          </w:tcPr>
          <w:p w14:paraId="4AAF9117" w14:textId="77777777" w:rsidR="000D6C9F" w:rsidRPr="00BF0434" w:rsidRDefault="009B27C1" w:rsidP="005D6338">
            <w:pPr>
              <w:jc w:val="center"/>
              <w:rPr>
                <w:color w:val="000000"/>
              </w:rPr>
            </w:pPr>
            <w:r w:rsidRPr="00BF0434">
              <w:rPr>
                <w:lang w:val="kk"/>
              </w:rPr>
              <w:t>16,7</w:t>
            </w:r>
          </w:p>
        </w:tc>
        <w:tc>
          <w:tcPr>
            <w:tcW w:w="1419" w:type="dxa"/>
            <w:shd w:val="clear" w:color="000000" w:fill="FFFFFF"/>
            <w:hideMark/>
          </w:tcPr>
          <w:p w14:paraId="4C5DFEE3" w14:textId="77777777" w:rsidR="000D6C9F" w:rsidRPr="00BF0434" w:rsidRDefault="009B27C1" w:rsidP="005D6338">
            <w:pPr>
              <w:ind w:right="-117"/>
              <w:jc w:val="center"/>
              <w:rPr>
                <w:color w:val="000000"/>
              </w:rPr>
            </w:pPr>
            <w:r w:rsidRPr="00BF0434">
              <w:rPr>
                <w:lang w:val="kk"/>
              </w:rPr>
              <w:t>+0,3 б. т.</w:t>
            </w:r>
          </w:p>
        </w:tc>
        <w:tc>
          <w:tcPr>
            <w:tcW w:w="3544" w:type="dxa"/>
            <w:shd w:val="clear" w:color="000000" w:fill="FFFFFF"/>
            <w:noWrap/>
            <w:hideMark/>
          </w:tcPr>
          <w:p w14:paraId="4D083B02" w14:textId="77777777" w:rsidR="000D6C9F" w:rsidRPr="00BF0434" w:rsidRDefault="009B27C1" w:rsidP="005D6338">
            <w:r w:rsidRPr="00BF0434">
              <w:rPr>
                <w:lang w:val="kk"/>
              </w:rPr>
              <w:t>Артық орындалды</w:t>
            </w:r>
          </w:p>
        </w:tc>
      </w:tr>
      <w:tr w:rsidR="00087C3F" w14:paraId="020DA5B9" w14:textId="77777777" w:rsidTr="005D6338">
        <w:trPr>
          <w:trHeight w:val="315"/>
        </w:trPr>
        <w:tc>
          <w:tcPr>
            <w:tcW w:w="2581" w:type="dxa"/>
            <w:vMerge/>
            <w:shd w:val="clear" w:color="000000" w:fill="FFFFFF"/>
            <w:vAlign w:val="center"/>
            <w:hideMark/>
          </w:tcPr>
          <w:p w14:paraId="758FF8FC" w14:textId="77777777" w:rsidR="000D6C9F" w:rsidRPr="00BF0434" w:rsidRDefault="000D6C9F" w:rsidP="005D6338">
            <w:pPr>
              <w:jc w:val="center"/>
              <w:rPr>
                <w:b/>
                <w:bCs/>
                <w:color w:val="000000"/>
              </w:rPr>
            </w:pPr>
          </w:p>
        </w:tc>
        <w:tc>
          <w:tcPr>
            <w:tcW w:w="4933" w:type="dxa"/>
            <w:shd w:val="clear" w:color="000000" w:fill="FFFFFF"/>
            <w:hideMark/>
          </w:tcPr>
          <w:p w14:paraId="2F4FCE90" w14:textId="77777777" w:rsidR="000D6C9F" w:rsidRPr="00BF0434" w:rsidRDefault="009B27C1" w:rsidP="005D6338">
            <w:pPr>
              <w:rPr>
                <w:color w:val="000000"/>
              </w:rPr>
            </w:pPr>
            <w:r w:rsidRPr="00BF0434">
              <w:rPr>
                <w:color w:val="000000"/>
                <w:lang w:val="kk"/>
              </w:rPr>
              <w:t>Қызметкерлердің қанағаттану дәрежесі</w:t>
            </w:r>
          </w:p>
        </w:tc>
        <w:tc>
          <w:tcPr>
            <w:tcW w:w="850" w:type="dxa"/>
            <w:shd w:val="clear" w:color="000000" w:fill="FFFFFF"/>
          </w:tcPr>
          <w:p w14:paraId="23B43D43" w14:textId="77777777" w:rsidR="000D6C9F" w:rsidRPr="00BF0434" w:rsidRDefault="009B27C1" w:rsidP="005D6338">
            <w:pPr>
              <w:jc w:val="center"/>
              <w:rPr>
                <w:color w:val="000000"/>
              </w:rPr>
            </w:pPr>
            <w:r w:rsidRPr="00BF0434">
              <w:rPr>
                <w:color w:val="000000"/>
                <w:lang w:val="kk"/>
              </w:rPr>
              <w:t>%</w:t>
            </w:r>
          </w:p>
        </w:tc>
        <w:tc>
          <w:tcPr>
            <w:tcW w:w="993" w:type="dxa"/>
            <w:shd w:val="clear" w:color="000000" w:fill="FFFFFF"/>
            <w:hideMark/>
          </w:tcPr>
          <w:p w14:paraId="549EE9BD" w14:textId="77777777" w:rsidR="000D6C9F" w:rsidRPr="00BF0434" w:rsidRDefault="009B27C1" w:rsidP="005D6338">
            <w:pPr>
              <w:jc w:val="center"/>
              <w:rPr>
                <w:color w:val="000000"/>
              </w:rPr>
            </w:pPr>
            <w:r w:rsidRPr="00BF0434">
              <w:rPr>
                <w:color w:val="000000"/>
                <w:lang w:val="kk"/>
              </w:rPr>
              <w:t>85</w:t>
            </w:r>
          </w:p>
        </w:tc>
        <w:tc>
          <w:tcPr>
            <w:tcW w:w="990" w:type="dxa"/>
            <w:shd w:val="clear" w:color="000000" w:fill="FFFFFF"/>
            <w:hideMark/>
          </w:tcPr>
          <w:p w14:paraId="6F79CC8D" w14:textId="77777777" w:rsidR="000D6C9F" w:rsidRPr="00BF0434" w:rsidRDefault="009B27C1" w:rsidP="005D6338">
            <w:pPr>
              <w:jc w:val="center"/>
              <w:rPr>
                <w:color w:val="000000"/>
              </w:rPr>
            </w:pPr>
            <w:r w:rsidRPr="00BF0434">
              <w:rPr>
                <w:color w:val="000000"/>
                <w:lang w:val="kk"/>
              </w:rPr>
              <w:t>85</w:t>
            </w:r>
          </w:p>
        </w:tc>
        <w:tc>
          <w:tcPr>
            <w:tcW w:w="1419" w:type="dxa"/>
            <w:shd w:val="clear" w:color="000000" w:fill="FFFFFF"/>
            <w:hideMark/>
          </w:tcPr>
          <w:p w14:paraId="2EA935B5" w14:textId="77777777" w:rsidR="000D6C9F" w:rsidRPr="00BF0434" w:rsidRDefault="009B27C1" w:rsidP="005D6338">
            <w:pPr>
              <w:jc w:val="center"/>
              <w:rPr>
                <w:color w:val="000000"/>
              </w:rPr>
            </w:pPr>
            <w:r w:rsidRPr="00BF0434">
              <w:rPr>
                <w:color w:val="000000"/>
                <w:lang w:val="kk"/>
              </w:rPr>
              <w:t>100%</w:t>
            </w:r>
          </w:p>
        </w:tc>
        <w:tc>
          <w:tcPr>
            <w:tcW w:w="3544" w:type="dxa"/>
            <w:shd w:val="clear" w:color="000000" w:fill="FFFFFF"/>
            <w:noWrap/>
            <w:hideMark/>
          </w:tcPr>
          <w:p w14:paraId="2C7E3D97" w14:textId="77777777" w:rsidR="000D6C9F" w:rsidRPr="00BF0434" w:rsidRDefault="009B27C1" w:rsidP="005D6338">
            <w:r w:rsidRPr="00BF0434">
              <w:rPr>
                <w:lang w:val="kk"/>
              </w:rPr>
              <w:t>Орындалды</w:t>
            </w:r>
          </w:p>
        </w:tc>
      </w:tr>
      <w:tr w:rsidR="00087C3F" w14:paraId="160D6031" w14:textId="77777777" w:rsidTr="005D6338">
        <w:trPr>
          <w:trHeight w:val="315"/>
        </w:trPr>
        <w:tc>
          <w:tcPr>
            <w:tcW w:w="2581" w:type="dxa"/>
            <w:vMerge/>
            <w:shd w:val="clear" w:color="000000" w:fill="FFFFFF"/>
            <w:vAlign w:val="center"/>
          </w:tcPr>
          <w:p w14:paraId="609B51D8" w14:textId="77777777" w:rsidR="000D6C9F" w:rsidRPr="00BF0434" w:rsidRDefault="000D6C9F" w:rsidP="005D6338">
            <w:pPr>
              <w:jc w:val="center"/>
              <w:rPr>
                <w:b/>
                <w:bCs/>
                <w:color w:val="000000"/>
              </w:rPr>
            </w:pPr>
          </w:p>
        </w:tc>
        <w:tc>
          <w:tcPr>
            <w:tcW w:w="4933" w:type="dxa"/>
            <w:shd w:val="clear" w:color="000000" w:fill="FFFFFF"/>
          </w:tcPr>
          <w:p w14:paraId="419FA8AF" w14:textId="77777777" w:rsidR="000D6C9F" w:rsidRPr="00BF0434" w:rsidRDefault="009B27C1" w:rsidP="005D6338">
            <w:pPr>
              <w:rPr>
                <w:color w:val="000000"/>
              </w:rPr>
            </w:pPr>
            <w:r w:rsidRPr="00BF0434">
              <w:rPr>
                <w:lang w:val="kk"/>
              </w:rPr>
              <w:t>Атқарушы орган құрамындағы әйелдердің үлесі</w:t>
            </w:r>
          </w:p>
        </w:tc>
        <w:tc>
          <w:tcPr>
            <w:tcW w:w="850" w:type="dxa"/>
            <w:shd w:val="clear" w:color="000000" w:fill="FFFFFF"/>
          </w:tcPr>
          <w:p w14:paraId="25170A8E" w14:textId="77777777" w:rsidR="000D6C9F" w:rsidRPr="00BF0434" w:rsidRDefault="009B27C1" w:rsidP="005D6338">
            <w:pPr>
              <w:jc w:val="center"/>
              <w:rPr>
                <w:color w:val="000000"/>
              </w:rPr>
            </w:pPr>
            <w:r w:rsidRPr="00BF0434">
              <w:rPr>
                <w:lang w:val="kk"/>
              </w:rPr>
              <w:t>%</w:t>
            </w:r>
          </w:p>
        </w:tc>
        <w:tc>
          <w:tcPr>
            <w:tcW w:w="993" w:type="dxa"/>
            <w:shd w:val="clear" w:color="000000" w:fill="FFFFFF"/>
          </w:tcPr>
          <w:p w14:paraId="7FFCC046" w14:textId="77777777" w:rsidR="000D6C9F" w:rsidRPr="00BF0434" w:rsidRDefault="009B27C1" w:rsidP="005D6338">
            <w:pPr>
              <w:jc w:val="center"/>
              <w:rPr>
                <w:color w:val="000000"/>
              </w:rPr>
            </w:pPr>
            <w:r w:rsidRPr="00BF0434">
              <w:rPr>
                <w:color w:val="000000"/>
                <w:lang w:val="kk"/>
              </w:rPr>
              <w:t>16</w:t>
            </w:r>
          </w:p>
        </w:tc>
        <w:tc>
          <w:tcPr>
            <w:tcW w:w="990" w:type="dxa"/>
            <w:shd w:val="clear" w:color="000000" w:fill="FFFFFF"/>
          </w:tcPr>
          <w:p w14:paraId="1E6943B4" w14:textId="77777777" w:rsidR="000D6C9F" w:rsidRPr="00BF0434" w:rsidRDefault="009B27C1" w:rsidP="005D6338">
            <w:pPr>
              <w:jc w:val="center"/>
              <w:rPr>
                <w:color w:val="000000"/>
              </w:rPr>
            </w:pPr>
            <w:r w:rsidRPr="00BF0434">
              <w:rPr>
                <w:color w:val="000000"/>
                <w:lang w:val="kk"/>
              </w:rPr>
              <w:t>16,7</w:t>
            </w:r>
          </w:p>
        </w:tc>
        <w:tc>
          <w:tcPr>
            <w:tcW w:w="1419" w:type="dxa"/>
            <w:shd w:val="clear" w:color="000000" w:fill="FFFFFF"/>
          </w:tcPr>
          <w:p w14:paraId="4757170C" w14:textId="77777777" w:rsidR="000D6C9F" w:rsidRPr="00BF0434" w:rsidRDefault="009B27C1" w:rsidP="005D6338">
            <w:pPr>
              <w:jc w:val="center"/>
              <w:rPr>
                <w:color w:val="000000"/>
              </w:rPr>
            </w:pPr>
            <w:r w:rsidRPr="00BF0434">
              <w:rPr>
                <w:color w:val="000000"/>
                <w:lang w:val="kk"/>
              </w:rPr>
              <w:t>+0,7 б. т.</w:t>
            </w:r>
          </w:p>
        </w:tc>
        <w:tc>
          <w:tcPr>
            <w:tcW w:w="3544" w:type="dxa"/>
            <w:shd w:val="clear" w:color="000000" w:fill="FFFFFF"/>
            <w:noWrap/>
          </w:tcPr>
          <w:p w14:paraId="731C0C36" w14:textId="77777777" w:rsidR="000D6C9F" w:rsidRPr="00BF0434" w:rsidRDefault="009B27C1" w:rsidP="005D6338">
            <w:r w:rsidRPr="00BF0434">
              <w:rPr>
                <w:lang w:val="kk"/>
              </w:rPr>
              <w:t>Артық орындалды</w:t>
            </w:r>
          </w:p>
        </w:tc>
      </w:tr>
      <w:tr w:rsidR="00087C3F" w14:paraId="34384963" w14:textId="77777777" w:rsidTr="005D6338">
        <w:trPr>
          <w:trHeight w:val="315"/>
        </w:trPr>
        <w:tc>
          <w:tcPr>
            <w:tcW w:w="2581" w:type="dxa"/>
            <w:vMerge/>
            <w:shd w:val="clear" w:color="000000" w:fill="FFFFFF"/>
            <w:vAlign w:val="center"/>
          </w:tcPr>
          <w:p w14:paraId="1A2FF2EC" w14:textId="77777777" w:rsidR="000D6C9F" w:rsidRPr="00BF0434" w:rsidRDefault="000D6C9F" w:rsidP="005D6338">
            <w:pPr>
              <w:jc w:val="center"/>
              <w:rPr>
                <w:b/>
                <w:bCs/>
                <w:color w:val="000000"/>
              </w:rPr>
            </w:pPr>
          </w:p>
        </w:tc>
        <w:tc>
          <w:tcPr>
            <w:tcW w:w="4933" w:type="dxa"/>
            <w:shd w:val="clear" w:color="000000" w:fill="FFFFFF"/>
          </w:tcPr>
          <w:p w14:paraId="3C870746" w14:textId="77777777" w:rsidR="000D6C9F" w:rsidRPr="00BF0434" w:rsidRDefault="009B27C1" w:rsidP="005D6338">
            <w:pPr>
              <w:rPr>
                <w:color w:val="000000"/>
              </w:rPr>
            </w:pPr>
            <w:r w:rsidRPr="00BF0434">
              <w:rPr>
                <w:lang w:val="kk"/>
              </w:rPr>
              <w:t>Әйелдер атқаратын басшы лауазымдар санының басшы лауазымдардың жалпы санына қатынасы</w:t>
            </w:r>
          </w:p>
        </w:tc>
        <w:tc>
          <w:tcPr>
            <w:tcW w:w="850" w:type="dxa"/>
            <w:shd w:val="clear" w:color="000000" w:fill="FFFFFF"/>
          </w:tcPr>
          <w:p w14:paraId="232EE378" w14:textId="77777777" w:rsidR="000D6C9F" w:rsidRPr="00BF0434" w:rsidRDefault="009B27C1" w:rsidP="005D6338">
            <w:pPr>
              <w:jc w:val="center"/>
              <w:rPr>
                <w:color w:val="000000"/>
              </w:rPr>
            </w:pPr>
            <w:r w:rsidRPr="00BF0434">
              <w:rPr>
                <w:lang w:val="kk"/>
              </w:rPr>
              <w:t>%</w:t>
            </w:r>
          </w:p>
        </w:tc>
        <w:tc>
          <w:tcPr>
            <w:tcW w:w="993" w:type="dxa"/>
            <w:shd w:val="clear" w:color="000000" w:fill="FFFFFF"/>
          </w:tcPr>
          <w:p w14:paraId="58D940AB" w14:textId="77777777" w:rsidR="000D6C9F" w:rsidRPr="00BF0434" w:rsidRDefault="009B27C1" w:rsidP="005D6338">
            <w:pPr>
              <w:jc w:val="center"/>
              <w:rPr>
                <w:color w:val="000000"/>
              </w:rPr>
            </w:pPr>
            <w:r w:rsidRPr="00BF0434">
              <w:rPr>
                <w:color w:val="000000"/>
                <w:lang w:val="kk"/>
              </w:rPr>
              <w:t>23</w:t>
            </w:r>
          </w:p>
        </w:tc>
        <w:tc>
          <w:tcPr>
            <w:tcW w:w="990" w:type="dxa"/>
            <w:shd w:val="clear" w:color="000000" w:fill="FFFFFF"/>
          </w:tcPr>
          <w:p w14:paraId="2192C44D" w14:textId="77777777" w:rsidR="000D6C9F" w:rsidRPr="00BF0434" w:rsidRDefault="009B27C1" w:rsidP="005D6338">
            <w:pPr>
              <w:jc w:val="center"/>
              <w:rPr>
                <w:color w:val="000000"/>
              </w:rPr>
            </w:pPr>
            <w:r w:rsidRPr="00BF0434">
              <w:rPr>
                <w:color w:val="000000"/>
                <w:lang w:val="kk"/>
              </w:rPr>
              <w:t>40,9</w:t>
            </w:r>
          </w:p>
        </w:tc>
        <w:tc>
          <w:tcPr>
            <w:tcW w:w="1419" w:type="dxa"/>
            <w:shd w:val="clear" w:color="000000" w:fill="FFFFFF"/>
          </w:tcPr>
          <w:p w14:paraId="16819232" w14:textId="77777777" w:rsidR="000D6C9F" w:rsidRPr="00BF0434" w:rsidRDefault="009B27C1" w:rsidP="005D6338">
            <w:pPr>
              <w:jc w:val="center"/>
              <w:rPr>
                <w:color w:val="000000"/>
              </w:rPr>
            </w:pPr>
            <w:r w:rsidRPr="00BF0434">
              <w:rPr>
                <w:color w:val="000000"/>
                <w:lang w:val="kk"/>
              </w:rPr>
              <w:t>+17,9 б. т.</w:t>
            </w:r>
          </w:p>
        </w:tc>
        <w:tc>
          <w:tcPr>
            <w:tcW w:w="3544" w:type="dxa"/>
            <w:shd w:val="clear" w:color="000000" w:fill="FFFFFF"/>
            <w:noWrap/>
          </w:tcPr>
          <w:p w14:paraId="03D241F0" w14:textId="77777777" w:rsidR="000D6C9F" w:rsidRPr="00BF0434" w:rsidRDefault="009B27C1" w:rsidP="005D6338">
            <w:r w:rsidRPr="00BF0434">
              <w:rPr>
                <w:lang w:val="kk"/>
              </w:rPr>
              <w:t>Артық орындалды</w:t>
            </w:r>
          </w:p>
        </w:tc>
      </w:tr>
      <w:tr w:rsidR="00087C3F" w14:paraId="7259EBB0" w14:textId="77777777" w:rsidTr="005D6338">
        <w:trPr>
          <w:trHeight w:val="1045"/>
        </w:trPr>
        <w:tc>
          <w:tcPr>
            <w:tcW w:w="2581" w:type="dxa"/>
            <w:shd w:val="clear" w:color="000000" w:fill="FFFFFF"/>
            <w:vAlign w:val="center"/>
            <w:hideMark/>
          </w:tcPr>
          <w:p w14:paraId="6E643374" w14:textId="77777777" w:rsidR="000D6C9F" w:rsidRPr="00BF0434" w:rsidRDefault="009B27C1" w:rsidP="005D6338">
            <w:pPr>
              <w:jc w:val="center"/>
              <w:rPr>
                <w:b/>
                <w:bCs/>
                <w:color w:val="000000"/>
              </w:rPr>
            </w:pPr>
            <w:r w:rsidRPr="00BF0434">
              <w:rPr>
                <w:b/>
                <w:bCs/>
                <w:color w:val="000000"/>
                <w:lang w:val="kk"/>
              </w:rPr>
              <w:t>Қызметтегі ашықтықты арттыру</w:t>
            </w:r>
          </w:p>
        </w:tc>
        <w:tc>
          <w:tcPr>
            <w:tcW w:w="4933" w:type="dxa"/>
            <w:shd w:val="clear" w:color="000000" w:fill="FFFFFF"/>
            <w:vAlign w:val="center"/>
            <w:hideMark/>
          </w:tcPr>
          <w:p w14:paraId="1516D6D7" w14:textId="77777777" w:rsidR="000D6C9F" w:rsidRPr="00BF0434" w:rsidRDefault="009B27C1" w:rsidP="005D6338">
            <w:pPr>
              <w:rPr>
                <w:color w:val="000000"/>
              </w:rPr>
            </w:pPr>
            <w:r w:rsidRPr="00BF0434">
              <w:rPr>
                <w:color w:val="000000"/>
                <w:lang w:val="kk"/>
              </w:rPr>
              <w:t>БАҚ-тағы және қоғам сайтындағы жарияланымдар саны (мақалалар, сұхбаттар, сюжеттер және телешоулар)</w:t>
            </w:r>
          </w:p>
        </w:tc>
        <w:tc>
          <w:tcPr>
            <w:tcW w:w="850" w:type="dxa"/>
            <w:shd w:val="clear" w:color="000000" w:fill="FFFFFF"/>
          </w:tcPr>
          <w:p w14:paraId="283CA696" w14:textId="77777777" w:rsidR="000D6C9F" w:rsidRPr="00BF0434" w:rsidRDefault="009B27C1" w:rsidP="005D6338">
            <w:pPr>
              <w:jc w:val="center"/>
              <w:rPr>
                <w:color w:val="000000"/>
              </w:rPr>
            </w:pPr>
            <w:r w:rsidRPr="00BF0434">
              <w:rPr>
                <w:color w:val="000000"/>
                <w:lang w:val="kk"/>
              </w:rPr>
              <w:t>бірлік</w:t>
            </w:r>
          </w:p>
        </w:tc>
        <w:tc>
          <w:tcPr>
            <w:tcW w:w="993" w:type="dxa"/>
            <w:shd w:val="clear" w:color="000000" w:fill="FFFFFF"/>
            <w:hideMark/>
          </w:tcPr>
          <w:p w14:paraId="39CF8FF9" w14:textId="77777777" w:rsidR="000D6C9F" w:rsidRPr="00BF0434" w:rsidRDefault="009B27C1" w:rsidP="005D6338">
            <w:pPr>
              <w:jc w:val="center"/>
              <w:rPr>
                <w:color w:val="000000"/>
              </w:rPr>
            </w:pPr>
            <w:r w:rsidRPr="00BF0434">
              <w:rPr>
                <w:color w:val="000000"/>
                <w:lang w:val="kk"/>
              </w:rPr>
              <w:t>80</w:t>
            </w:r>
          </w:p>
        </w:tc>
        <w:tc>
          <w:tcPr>
            <w:tcW w:w="990" w:type="dxa"/>
            <w:shd w:val="clear" w:color="000000" w:fill="FFFFFF"/>
            <w:hideMark/>
          </w:tcPr>
          <w:p w14:paraId="6AD3283C" w14:textId="77777777" w:rsidR="000D6C9F" w:rsidRPr="00BF0434" w:rsidRDefault="009B27C1" w:rsidP="005D6338">
            <w:pPr>
              <w:jc w:val="center"/>
              <w:rPr>
                <w:color w:val="000000"/>
              </w:rPr>
            </w:pPr>
            <w:r w:rsidRPr="00BF0434">
              <w:rPr>
                <w:color w:val="000000"/>
                <w:lang w:val="kk"/>
              </w:rPr>
              <w:t>360</w:t>
            </w:r>
          </w:p>
        </w:tc>
        <w:tc>
          <w:tcPr>
            <w:tcW w:w="1419" w:type="dxa"/>
            <w:shd w:val="clear" w:color="000000" w:fill="FFFFFF"/>
            <w:hideMark/>
          </w:tcPr>
          <w:p w14:paraId="41BB6B66" w14:textId="77777777" w:rsidR="000D6C9F" w:rsidRPr="00BF0434" w:rsidRDefault="009B27C1" w:rsidP="005D6338">
            <w:pPr>
              <w:jc w:val="center"/>
              <w:rPr>
                <w:color w:val="000000"/>
              </w:rPr>
            </w:pPr>
            <w:r w:rsidRPr="00BF0434">
              <w:rPr>
                <w:color w:val="000000"/>
                <w:lang w:val="kk"/>
              </w:rPr>
              <w:t>450%</w:t>
            </w:r>
          </w:p>
        </w:tc>
        <w:tc>
          <w:tcPr>
            <w:tcW w:w="3544" w:type="dxa"/>
            <w:shd w:val="clear" w:color="000000" w:fill="FFFFFF"/>
            <w:hideMark/>
          </w:tcPr>
          <w:p w14:paraId="4E140D95" w14:textId="77777777" w:rsidR="000D6C9F" w:rsidRPr="00BF0434" w:rsidRDefault="009B27C1" w:rsidP="005D6338">
            <w:r w:rsidRPr="00BF0434">
              <w:rPr>
                <w:lang w:val="kk"/>
              </w:rPr>
              <w:t xml:space="preserve">Артық орындалды. </w:t>
            </w:r>
          </w:p>
        </w:tc>
      </w:tr>
      <w:bookmarkEnd w:id="175"/>
    </w:tbl>
    <w:p w14:paraId="7EB3A19D" w14:textId="77777777" w:rsidR="000D6C9F" w:rsidRPr="00BF0434" w:rsidRDefault="000D6C9F" w:rsidP="000D6C9F">
      <w:pPr>
        <w:rPr>
          <w:lang w:eastAsia="en-US"/>
        </w:rPr>
        <w:sectPr w:rsidR="000D6C9F" w:rsidRPr="00BF0434" w:rsidSect="00004BB6">
          <w:pgSz w:w="16838" w:h="11906" w:orient="landscape"/>
          <w:pgMar w:top="851" w:right="1418" w:bottom="1418" w:left="1135" w:header="708" w:footer="708" w:gutter="0"/>
          <w:cols w:space="708"/>
          <w:docGrid w:linePitch="360"/>
        </w:sectPr>
      </w:pPr>
    </w:p>
    <w:p w14:paraId="4C4C0CC7" w14:textId="77777777" w:rsidR="000D6C9F" w:rsidRPr="00BF0434" w:rsidRDefault="009B27C1" w:rsidP="000D6C9F">
      <w:pPr>
        <w:pStyle w:val="2"/>
        <w:spacing w:before="0" w:after="0"/>
        <w:ind w:firstLine="12049"/>
        <w:contextualSpacing/>
        <w:jc w:val="center"/>
        <w:rPr>
          <w:rFonts w:ascii="Times New Roman" w:hAnsi="Times New Roman"/>
          <w:i w:val="0"/>
          <w:color w:val="FFFFFF" w:themeColor="background1"/>
        </w:rPr>
      </w:pPr>
      <w:bookmarkStart w:id="176" w:name="_Toc256000059"/>
      <w:r w:rsidRPr="00BF0434">
        <w:rPr>
          <w:rFonts w:ascii="Times New Roman" w:hAnsi="Times New Roman"/>
          <w:b w:val="0"/>
          <w:bCs w:val="0"/>
          <w:sz w:val="24"/>
          <w:szCs w:val="22"/>
          <w:lang w:val="kk"/>
        </w:rPr>
        <w:lastRenderedPageBreak/>
        <w:t>№ 2 қосымша</w:t>
      </w:r>
      <w:r w:rsidRPr="00BF0434">
        <w:rPr>
          <w:rFonts w:ascii="Times New Roman" w:hAnsi="Times New Roman"/>
          <w:bCs w:val="0"/>
          <w:color w:val="FFFFFF" w:themeColor="background1"/>
          <w:szCs w:val="24"/>
          <w:lang w:val="kk"/>
        </w:rPr>
        <w:t xml:space="preserve"> қоғамның 2022 жылғы даму жоспары көрсеткіштерінің орындалуы (мониторингі) бойынша есеп</w:t>
      </w:r>
      <w:bookmarkEnd w:id="176"/>
    </w:p>
    <w:p w14:paraId="1C931B2B" w14:textId="77777777" w:rsidR="00C158EE" w:rsidRPr="00BF0434" w:rsidRDefault="00C158EE" w:rsidP="00C158EE">
      <w:pPr>
        <w:jc w:val="center"/>
        <w:rPr>
          <w:b/>
          <w:sz w:val="28"/>
        </w:rPr>
      </w:pPr>
      <w:r>
        <w:rPr>
          <w:b/>
          <w:sz w:val="28"/>
          <w:lang w:val="kk-KZ"/>
        </w:rPr>
        <w:t>Қ</w:t>
      </w:r>
      <w:r w:rsidRPr="00BF0434">
        <w:rPr>
          <w:b/>
          <w:sz w:val="28"/>
          <w:lang w:val="kk"/>
        </w:rPr>
        <w:t>оғамның 2022 жылғы даму жоспарының көрсеткіштерін орындау бойынша</w:t>
      </w:r>
      <w:r w:rsidRPr="00C158EE">
        <w:rPr>
          <w:b/>
          <w:sz w:val="28"/>
          <w:lang w:val="kk"/>
        </w:rPr>
        <w:t xml:space="preserve"> </w:t>
      </w:r>
      <w:r>
        <w:rPr>
          <w:b/>
          <w:sz w:val="28"/>
          <w:lang w:val="kk"/>
        </w:rPr>
        <w:t>е</w:t>
      </w:r>
      <w:r w:rsidRPr="00BF0434">
        <w:rPr>
          <w:b/>
          <w:sz w:val="28"/>
          <w:lang w:val="kk"/>
        </w:rPr>
        <w:t>сеп</w:t>
      </w:r>
    </w:p>
    <w:p w14:paraId="5285F12C" w14:textId="77777777" w:rsidR="000D6C9F" w:rsidRPr="00BF0434" w:rsidRDefault="000D6C9F" w:rsidP="000D6C9F">
      <w:pPr>
        <w:jc w:val="center"/>
        <w:rPr>
          <w:b/>
          <w:sz w:val="28"/>
        </w:rPr>
      </w:pPr>
    </w:p>
    <w:p w14:paraId="778219CB" w14:textId="77777777" w:rsidR="000D6C9F" w:rsidRPr="00BF0434" w:rsidRDefault="000D6C9F" w:rsidP="000D6C9F">
      <w:pPr>
        <w:rPr>
          <w:lang w:eastAsia="en-US"/>
        </w:rPr>
      </w:pPr>
    </w:p>
    <w:tbl>
      <w:tblPr>
        <w:tblW w:w="15310" w:type="dxa"/>
        <w:tblInd w:w="-431" w:type="dxa"/>
        <w:tblLayout w:type="fixed"/>
        <w:tblLook w:val="04A0" w:firstRow="1" w:lastRow="0" w:firstColumn="1" w:lastColumn="0" w:noHBand="0" w:noVBand="1"/>
      </w:tblPr>
      <w:tblGrid>
        <w:gridCol w:w="577"/>
        <w:gridCol w:w="5803"/>
        <w:gridCol w:w="993"/>
        <w:gridCol w:w="1275"/>
        <w:gridCol w:w="1134"/>
        <w:gridCol w:w="1276"/>
        <w:gridCol w:w="4252"/>
      </w:tblGrid>
      <w:tr w:rsidR="00087C3F" w14:paraId="30376564" w14:textId="77777777" w:rsidTr="005D6338">
        <w:trPr>
          <w:trHeight w:val="375"/>
          <w:tblHeader/>
        </w:trPr>
        <w:tc>
          <w:tcPr>
            <w:tcW w:w="577" w:type="dxa"/>
            <w:tcBorders>
              <w:top w:val="single" w:sz="4" w:space="0" w:color="auto"/>
              <w:left w:val="single" w:sz="4" w:space="0" w:color="auto"/>
              <w:bottom w:val="single" w:sz="4" w:space="0" w:color="auto"/>
              <w:right w:val="single" w:sz="4" w:space="0" w:color="auto"/>
            </w:tcBorders>
            <w:shd w:val="clear" w:color="auto" w:fill="auto"/>
            <w:noWrap/>
          </w:tcPr>
          <w:p w14:paraId="552487C4" w14:textId="77777777" w:rsidR="000D6C9F" w:rsidRPr="00BF0434" w:rsidRDefault="009B27C1" w:rsidP="005D6338">
            <w:pPr>
              <w:rPr>
                <w:b/>
                <w:bCs/>
              </w:rPr>
            </w:pPr>
            <w:r w:rsidRPr="00BF0434">
              <w:rPr>
                <w:b/>
                <w:bCs/>
                <w:lang w:val="kk"/>
              </w:rPr>
              <w:t>№ р/с</w:t>
            </w:r>
          </w:p>
        </w:tc>
        <w:tc>
          <w:tcPr>
            <w:tcW w:w="5803" w:type="dxa"/>
            <w:tcBorders>
              <w:top w:val="single" w:sz="4" w:space="0" w:color="auto"/>
              <w:left w:val="nil"/>
              <w:bottom w:val="single" w:sz="4" w:space="0" w:color="auto"/>
              <w:right w:val="single" w:sz="4" w:space="0" w:color="auto"/>
            </w:tcBorders>
            <w:shd w:val="clear" w:color="auto" w:fill="auto"/>
            <w:noWrap/>
          </w:tcPr>
          <w:p w14:paraId="75795054" w14:textId="77777777" w:rsidR="000D6C9F" w:rsidRPr="00BF0434" w:rsidRDefault="009B27C1" w:rsidP="005D6338">
            <w:pPr>
              <w:jc w:val="center"/>
            </w:pPr>
            <w:r w:rsidRPr="00BF0434">
              <w:rPr>
                <w:rFonts w:eastAsia="Calibri"/>
                <w:b/>
                <w:bCs/>
                <w:color w:val="000000"/>
                <w:lang w:val="kk"/>
              </w:rPr>
              <w:t>Көрсеткіштер</w:t>
            </w:r>
          </w:p>
        </w:tc>
        <w:tc>
          <w:tcPr>
            <w:tcW w:w="993" w:type="dxa"/>
            <w:tcBorders>
              <w:top w:val="single" w:sz="4" w:space="0" w:color="auto"/>
              <w:left w:val="nil"/>
              <w:bottom w:val="single" w:sz="4" w:space="0" w:color="auto"/>
              <w:right w:val="single" w:sz="4" w:space="0" w:color="auto"/>
            </w:tcBorders>
          </w:tcPr>
          <w:p w14:paraId="4A0B9675" w14:textId="77777777" w:rsidR="000D6C9F" w:rsidRPr="00BF0434" w:rsidRDefault="009B27C1" w:rsidP="005D6338">
            <w:pPr>
              <w:jc w:val="center"/>
              <w:rPr>
                <w:rFonts w:eastAsia="Calibri"/>
                <w:b/>
                <w:bCs/>
                <w:color w:val="000000"/>
              </w:rPr>
            </w:pPr>
            <w:r w:rsidRPr="00BF0434">
              <w:rPr>
                <w:rFonts w:eastAsia="Calibri"/>
                <w:b/>
                <w:bCs/>
                <w:color w:val="000000"/>
                <w:lang w:val="kk"/>
              </w:rPr>
              <w:t>Бірлік.</w:t>
            </w:r>
          </w:p>
        </w:tc>
        <w:tc>
          <w:tcPr>
            <w:tcW w:w="1275" w:type="dxa"/>
            <w:tcBorders>
              <w:top w:val="single" w:sz="4" w:space="0" w:color="auto"/>
              <w:left w:val="single" w:sz="4" w:space="0" w:color="auto"/>
              <w:bottom w:val="single" w:sz="4" w:space="0" w:color="auto"/>
              <w:right w:val="single" w:sz="4" w:space="0" w:color="auto"/>
            </w:tcBorders>
            <w:shd w:val="clear" w:color="auto" w:fill="auto"/>
            <w:noWrap/>
          </w:tcPr>
          <w:p w14:paraId="3997EEBB" w14:textId="77777777" w:rsidR="000D6C9F" w:rsidRPr="00BF0434" w:rsidRDefault="009B27C1" w:rsidP="005D6338">
            <w:pPr>
              <w:jc w:val="center"/>
            </w:pPr>
            <w:r w:rsidRPr="00BF0434">
              <w:rPr>
                <w:rFonts w:eastAsia="Calibri"/>
                <w:b/>
                <w:bCs/>
                <w:color w:val="000000"/>
                <w:lang w:val="kk"/>
              </w:rPr>
              <w:t>Жоспар</w:t>
            </w:r>
          </w:p>
        </w:tc>
        <w:tc>
          <w:tcPr>
            <w:tcW w:w="1134" w:type="dxa"/>
            <w:tcBorders>
              <w:top w:val="single" w:sz="4" w:space="0" w:color="auto"/>
              <w:left w:val="nil"/>
              <w:bottom w:val="single" w:sz="4" w:space="0" w:color="auto"/>
              <w:right w:val="single" w:sz="4" w:space="0" w:color="auto"/>
            </w:tcBorders>
            <w:shd w:val="clear" w:color="auto" w:fill="auto"/>
            <w:noWrap/>
          </w:tcPr>
          <w:p w14:paraId="14AE48D0" w14:textId="77777777" w:rsidR="000D6C9F" w:rsidRPr="00BF0434" w:rsidRDefault="009B27C1" w:rsidP="005D6338">
            <w:pPr>
              <w:jc w:val="center"/>
            </w:pPr>
            <w:r w:rsidRPr="00BF0434">
              <w:rPr>
                <w:rFonts w:eastAsia="Calibri"/>
                <w:b/>
                <w:bCs/>
                <w:color w:val="000000"/>
                <w:lang w:val="kk"/>
              </w:rPr>
              <w:t>Факт</w:t>
            </w:r>
          </w:p>
        </w:tc>
        <w:tc>
          <w:tcPr>
            <w:tcW w:w="1276" w:type="dxa"/>
            <w:tcBorders>
              <w:top w:val="single" w:sz="4" w:space="0" w:color="auto"/>
              <w:left w:val="nil"/>
              <w:bottom w:val="single" w:sz="4" w:space="0" w:color="auto"/>
              <w:right w:val="single" w:sz="4" w:space="0" w:color="auto"/>
            </w:tcBorders>
            <w:shd w:val="clear" w:color="auto" w:fill="auto"/>
            <w:noWrap/>
          </w:tcPr>
          <w:p w14:paraId="7D2C14F9" w14:textId="77777777" w:rsidR="000D6C9F" w:rsidRPr="00BF0434" w:rsidRDefault="009B27C1" w:rsidP="005D6338">
            <w:pPr>
              <w:jc w:val="center"/>
            </w:pPr>
            <w:r w:rsidRPr="00BF0434">
              <w:rPr>
                <w:rFonts w:eastAsia="Calibri"/>
                <w:b/>
                <w:bCs/>
                <w:color w:val="000000"/>
                <w:lang w:val="kk"/>
              </w:rPr>
              <w:t>Жетістік % / п.</w:t>
            </w:r>
            <w:r w:rsidR="00C158EE">
              <w:rPr>
                <w:rFonts w:eastAsia="Calibri"/>
                <w:b/>
                <w:bCs/>
                <w:color w:val="000000"/>
                <w:lang w:val="kk"/>
              </w:rPr>
              <w:t>т.</w:t>
            </w:r>
          </w:p>
        </w:tc>
        <w:tc>
          <w:tcPr>
            <w:tcW w:w="4252" w:type="dxa"/>
            <w:tcBorders>
              <w:top w:val="single" w:sz="4" w:space="0" w:color="auto"/>
              <w:left w:val="nil"/>
              <w:bottom w:val="single" w:sz="4" w:space="0" w:color="auto"/>
              <w:right w:val="single" w:sz="4" w:space="0" w:color="auto"/>
            </w:tcBorders>
            <w:shd w:val="clear" w:color="auto" w:fill="auto"/>
            <w:noWrap/>
          </w:tcPr>
          <w:p w14:paraId="1F2D8441" w14:textId="77777777" w:rsidR="000D6C9F" w:rsidRPr="00BF0434" w:rsidRDefault="009B27C1" w:rsidP="005D6338">
            <w:pPr>
              <w:jc w:val="center"/>
            </w:pPr>
            <w:r w:rsidRPr="00BF0434">
              <w:rPr>
                <w:rFonts w:eastAsia="Calibri"/>
                <w:b/>
                <w:bCs/>
                <w:color w:val="000000"/>
                <w:lang w:val="kk"/>
              </w:rPr>
              <w:t xml:space="preserve">Мәртебесі </w:t>
            </w:r>
          </w:p>
        </w:tc>
      </w:tr>
      <w:tr w:rsidR="00087C3F" w14:paraId="35B4A05A" w14:textId="77777777" w:rsidTr="005D6338">
        <w:trPr>
          <w:trHeight w:val="288"/>
          <w:tblHeader/>
        </w:trPr>
        <w:tc>
          <w:tcPr>
            <w:tcW w:w="577" w:type="dxa"/>
            <w:tcBorders>
              <w:top w:val="single" w:sz="4" w:space="0" w:color="auto"/>
              <w:left w:val="single" w:sz="4" w:space="0" w:color="auto"/>
              <w:bottom w:val="single" w:sz="4" w:space="0" w:color="auto"/>
              <w:right w:val="single" w:sz="4" w:space="0" w:color="auto"/>
            </w:tcBorders>
            <w:shd w:val="clear" w:color="auto" w:fill="auto"/>
            <w:noWrap/>
          </w:tcPr>
          <w:p w14:paraId="58397482" w14:textId="77777777" w:rsidR="000D6C9F" w:rsidRPr="00BF0434" w:rsidRDefault="000D6C9F" w:rsidP="005D6338"/>
        </w:tc>
        <w:tc>
          <w:tcPr>
            <w:tcW w:w="5803" w:type="dxa"/>
            <w:tcBorders>
              <w:top w:val="single" w:sz="4" w:space="0" w:color="auto"/>
              <w:left w:val="nil"/>
              <w:bottom w:val="single" w:sz="4" w:space="0" w:color="auto"/>
              <w:right w:val="single" w:sz="4" w:space="0" w:color="auto"/>
            </w:tcBorders>
            <w:shd w:val="clear" w:color="auto" w:fill="auto"/>
            <w:noWrap/>
          </w:tcPr>
          <w:p w14:paraId="2F378E7F" w14:textId="77777777" w:rsidR="000D6C9F" w:rsidRPr="00BF0434" w:rsidRDefault="009B27C1" w:rsidP="005D6338">
            <w:pPr>
              <w:jc w:val="center"/>
              <w:rPr>
                <w:b/>
                <w:bCs/>
              </w:rPr>
            </w:pPr>
            <w:r w:rsidRPr="00BF0434">
              <w:rPr>
                <w:b/>
                <w:bCs/>
                <w:lang w:val="kk"/>
              </w:rPr>
              <w:t>1</w:t>
            </w:r>
          </w:p>
        </w:tc>
        <w:tc>
          <w:tcPr>
            <w:tcW w:w="993" w:type="dxa"/>
            <w:tcBorders>
              <w:top w:val="single" w:sz="4" w:space="0" w:color="auto"/>
              <w:left w:val="nil"/>
              <w:bottom w:val="single" w:sz="4" w:space="0" w:color="auto"/>
              <w:right w:val="single" w:sz="4" w:space="0" w:color="auto"/>
            </w:tcBorders>
          </w:tcPr>
          <w:p w14:paraId="01626DDD" w14:textId="77777777" w:rsidR="000D6C9F" w:rsidRPr="00BF0434" w:rsidRDefault="009B27C1" w:rsidP="005D6338">
            <w:pPr>
              <w:jc w:val="center"/>
              <w:rPr>
                <w:b/>
                <w:bCs/>
              </w:rPr>
            </w:pPr>
            <w:r w:rsidRPr="00BF0434">
              <w:rPr>
                <w:b/>
                <w:bCs/>
                <w:lang w:val="kk"/>
              </w:rPr>
              <w:t>2</w:t>
            </w:r>
          </w:p>
        </w:tc>
        <w:tc>
          <w:tcPr>
            <w:tcW w:w="1275" w:type="dxa"/>
            <w:tcBorders>
              <w:top w:val="single" w:sz="4" w:space="0" w:color="auto"/>
              <w:left w:val="single" w:sz="4" w:space="0" w:color="auto"/>
              <w:bottom w:val="single" w:sz="4" w:space="0" w:color="auto"/>
              <w:right w:val="single" w:sz="4" w:space="0" w:color="auto"/>
            </w:tcBorders>
            <w:shd w:val="clear" w:color="auto" w:fill="auto"/>
            <w:noWrap/>
          </w:tcPr>
          <w:p w14:paraId="381D74F4" w14:textId="77777777" w:rsidR="000D6C9F" w:rsidRPr="00BF0434" w:rsidRDefault="009B27C1" w:rsidP="005D6338">
            <w:pPr>
              <w:jc w:val="center"/>
              <w:rPr>
                <w:b/>
                <w:bCs/>
              </w:rPr>
            </w:pPr>
            <w:r w:rsidRPr="00BF0434">
              <w:rPr>
                <w:b/>
                <w:bCs/>
                <w:lang w:val="kk"/>
              </w:rPr>
              <w:t>3</w:t>
            </w:r>
          </w:p>
        </w:tc>
        <w:tc>
          <w:tcPr>
            <w:tcW w:w="1134" w:type="dxa"/>
            <w:tcBorders>
              <w:top w:val="single" w:sz="4" w:space="0" w:color="auto"/>
              <w:left w:val="nil"/>
              <w:bottom w:val="single" w:sz="4" w:space="0" w:color="auto"/>
              <w:right w:val="single" w:sz="4" w:space="0" w:color="auto"/>
            </w:tcBorders>
            <w:shd w:val="clear" w:color="auto" w:fill="auto"/>
            <w:noWrap/>
          </w:tcPr>
          <w:p w14:paraId="5D1C7AEC" w14:textId="77777777" w:rsidR="000D6C9F" w:rsidRPr="00BF0434" w:rsidRDefault="009B27C1" w:rsidP="005D6338">
            <w:pPr>
              <w:jc w:val="center"/>
              <w:rPr>
                <w:b/>
                <w:bCs/>
              </w:rPr>
            </w:pPr>
            <w:r w:rsidRPr="00BF0434">
              <w:rPr>
                <w:b/>
                <w:bCs/>
                <w:lang w:val="kk"/>
              </w:rPr>
              <w:t>4</w:t>
            </w:r>
          </w:p>
        </w:tc>
        <w:tc>
          <w:tcPr>
            <w:tcW w:w="1276" w:type="dxa"/>
            <w:tcBorders>
              <w:top w:val="single" w:sz="4" w:space="0" w:color="auto"/>
              <w:left w:val="nil"/>
              <w:bottom w:val="single" w:sz="4" w:space="0" w:color="auto"/>
              <w:right w:val="single" w:sz="4" w:space="0" w:color="auto"/>
            </w:tcBorders>
            <w:shd w:val="clear" w:color="auto" w:fill="auto"/>
            <w:noWrap/>
          </w:tcPr>
          <w:p w14:paraId="28A4A393" w14:textId="77777777" w:rsidR="000D6C9F" w:rsidRPr="00BF0434" w:rsidRDefault="009B27C1" w:rsidP="005D6338">
            <w:pPr>
              <w:jc w:val="center"/>
              <w:rPr>
                <w:b/>
                <w:bCs/>
              </w:rPr>
            </w:pPr>
            <w:r w:rsidRPr="00BF0434">
              <w:rPr>
                <w:b/>
                <w:bCs/>
                <w:lang w:val="kk"/>
              </w:rPr>
              <w:t>5</w:t>
            </w:r>
          </w:p>
        </w:tc>
        <w:tc>
          <w:tcPr>
            <w:tcW w:w="4252" w:type="dxa"/>
            <w:tcBorders>
              <w:top w:val="single" w:sz="4" w:space="0" w:color="auto"/>
              <w:left w:val="nil"/>
              <w:bottom w:val="single" w:sz="4" w:space="0" w:color="auto"/>
              <w:right w:val="single" w:sz="4" w:space="0" w:color="auto"/>
            </w:tcBorders>
            <w:shd w:val="clear" w:color="auto" w:fill="auto"/>
            <w:noWrap/>
          </w:tcPr>
          <w:p w14:paraId="4F241133" w14:textId="77777777" w:rsidR="000D6C9F" w:rsidRPr="00BF0434" w:rsidRDefault="009B27C1" w:rsidP="005D6338">
            <w:pPr>
              <w:jc w:val="center"/>
              <w:rPr>
                <w:b/>
                <w:bCs/>
              </w:rPr>
            </w:pPr>
            <w:r w:rsidRPr="00BF0434">
              <w:rPr>
                <w:b/>
                <w:bCs/>
                <w:lang w:val="kk"/>
              </w:rPr>
              <w:t>6</w:t>
            </w:r>
          </w:p>
        </w:tc>
      </w:tr>
      <w:tr w:rsidR="00087C3F" w14:paraId="5D95C7DE" w14:textId="77777777" w:rsidTr="005D6338">
        <w:trPr>
          <w:trHeight w:val="375"/>
        </w:trPr>
        <w:tc>
          <w:tcPr>
            <w:tcW w:w="577" w:type="dxa"/>
            <w:tcBorders>
              <w:top w:val="nil"/>
              <w:left w:val="single" w:sz="4" w:space="0" w:color="auto"/>
              <w:bottom w:val="single" w:sz="4" w:space="0" w:color="auto"/>
              <w:right w:val="single" w:sz="4" w:space="0" w:color="auto"/>
            </w:tcBorders>
            <w:shd w:val="clear" w:color="auto" w:fill="auto"/>
            <w:noWrap/>
          </w:tcPr>
          <w:p w14:paraId="6D7879D4" w14:textId="77777777" w:rsidR="000D6C9F" w:rsidRPr="00BF0434" w:rsidRDefault="009B27C1" w:rsidP="005D6338">
            <w:pPr>
              <w:jc w:val="center"/>
            </w:pPr>
            <w:r w:rsidRPr="00BF0434">
              <w:rPr>
                <w:lang w:val="kk"/>
              </w:rPr>
              <w:t>1</w:t>
            </w:r>
          </w:p>
        </w:tc>
        <w:tc>
          <w:tcPr>
            <w:tcW w:w="5803" w:type="dxa"/>
            <w:tcBorders>
              <w:top w:val="nil"/>
              <w:left w:val="nil"/>
              <w:bottom w:val="single" w:sz="4" w:space="0" w:color="auto"/>
              <w:right w:val="single" w:sz="4" w:space="0" w:color="auto"/>
            </w:tcBorders>
            <w:shd w:val="clear" w:color="auto" w:fill="auto"/>
            <w:noWrap/>
          </w:tcPr>
          <w:p w14:paraId="41E6B1C0" w14:textId="77777777" w:rsidR="000D6C9F" w:rsidRPr="00BF0434" w:rsidRDefault="009B27C1" w:rsidP="005D6338">
            <w:r w:rsidRPr="00BF0434">
              <w:rPr>
                <w:lang w:val="kk"/>
              </w:rPr>
              <w:t>Өнеркәсіпті дамыту саласындағы қызметтер саны</w:t>
            </w:r>
          </w:p>
        </w:tc>
        <w:tc>
          <w:tcPr>
            <w:tcW w:w="993" w:type="dxa"/>
            <w:tcBorders>
              <w:top w:val="single" w:sz="4" w:space="0" w:color="auto"/>
              <w:left w:val="nil"/>
              <w:bottom w:val="single" w:sz="4" w:space="0" w:color="auto"/>
              <w:right w:val="single" w:sz="4" w:space="0" w:color="auto"/>
            </w:tcBorders>
          </w:tcPr>
          <w:p w14:paraId="4A3DF6C7" w14:textId="77777777" w:rsidR="000D6C9F" w:rsidRPr="00BF0434" w:rsidRDefault="009B27C1" w:rsidP="005D6338">
            <w:pPr>
              <w:jc w:val="center"/>
            </w:pPr>
            <w:r w:rsidRPr="00BF0434">
              <w:rPr>
                <w:lang w:val="kk"/>
              </w:rPr>
              <w:t>бірлік</w:t>
            </w:r>
          </w:p>
        </w:tc>
        <w:tc>
          <w:tcPr>
            <w:tcW w:w="1275" w:type="dxa"/>
            <w:tcBorders>
              <w:top w:val="nil"/>
              <w:left w:val="single" w:sz="4" w:space="0" w:color="auto"/>
              <w:bottom w:val="single" w:sz="4" w:space="0" w:color="auto"/>
              <w:right w:val="single" w:sz="4" w:space="0" w:color="auto"/>
            </w:tcBorders>
            <w:shd w:val="clear" w:color="auto" w:fill="auto"/>
            <w:noWrap/>
          </w:tcPr>
          <w:p w14:paraId="46311CF0" w14:textId="77777777" w:rsidR="000D6C9F" w:rsidRPr="00BF0434" w:rsidRDefault="009B27C1" w:rsidP="005D6338">
            <w:pPr>
              <w:jc w:val="center"/>
            </w:pPr>
            <w:r w:rsidRPr="00BF0434">
              <w:rPr>
                <w:lang w:val="kk"/>
              </w:rPr>
              <w:t>15</w:t>
            </w:r>
          </w:p>
        </w:tc>
        <w:tc>
          <w:tcPr>
            <w:tcW w:w="1134" w:type="dxa"/>
            <w:tcBorders>
              <w:top w:val="nil"/>
              <w:left w:val="nil"/>
              <w:bottom w:val="single" w:sz="4" w:space="0" w:color="auto"/>
              <w:right w:val="single" w:sz="4" w:space="0" w:color="auto"/>
            </w:tcBorders>
            <w:shd w:val="clear" w:color="auto" w:fill="auto"/>
            <w:noWrap/>
          </w:tcPr>
          <w:p w14:paraId="65300B90" w14:textId="77777777" w:rsidR="000D6C9F" w:rsidRPr="00BF0434" w:rsidRDefault="009B27C1" w:rsidP="005D6338">
            <w:pPr>
              <w:jc w:val="center"/>
              <w:rPr>
                <w:lang w:val="kk-KZ"/>
              </w:rPr>
            </w:pPr>
            <w:r w:rsidRPr="00BF0434">
              <w:rPr>
                <w:lang w:val="kk"/>
              </w:rPr>
              <w:t>16</w:t>
            </w:r>
          </w:p>
        </w:tc>
        <w:tc>
          <w:tcPr>
            <w:tcW w:w="1276" w:type="dxa"/>
            <w:tcBorders>
              <w:top w:val="nil"/>
              <w:left w:val="nil"/>
              <w:bottom w:val="single" w:sz="4" w:space="0" w:color="auto"/>
              <w:right w:val="single" w:sz="4" w:space="0" w:color="auto"/>
            </w:tcBorders>
            <w:shd w:val="clear" w:color="auto" w:fill="auto"/>
            <w:noWrap/>
          </w:tcPr>
          <w:p w14:paraId="7F386E1F" w14:textId="77777777" w:rsidR="000D6C9F" w:rsidRPr="00BF0434" w:rsidRDefault="009B27C1" w:rsidP="005D6338">
            <w:pPr>
              <w:jc w:val="center"/>
            </w:pPr>
            <w:r w:rsidRPr="00BF0434">
              <w:rPr>
                <w:lang w:val="kk"/>
              </w:rPr>
              <w:t>106,7%</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32E5A129" w14:textId="77777777" w:rsidR="000D6C9F" w:rsidRPr="00BF0434" w:rsidRDefault="009B27C1" w:rsidP="005D6338">
            <w:r w:rsidRPr="00BF0434">
              <w:rPr>
                <w:lang w:val="kk"/>
              </w:rPr>
              <w:t xml:space="preserve">Артық орындалды. </w:t>
            </w:r>
          </w:p>
          <w:p w14:paraId="2E646C26" w14:textId="77777777" w:rsidR="000D6C9F" w:rsidRPr="00BF0434" w:rsidRDefault="009B27C1" w:rsidP="005D6338">
            <w:pPr>
              <w:rPr>
                <w:b/>
                <w:bCs/>
              </w:rPr>
            </w:pPr>
            <w:r w:rsidRPr="00BF0434">
              <w:rPr>
                <w:sz w:val="22"/>
                <w:szCs w:val="22"/>
                <w:lang w:val="kk"/>
              </w:rPr>
              <w:t>Қосымша қаржыландыруды ескере отырып, РБ-дан 16-шы Ұлттық өндіріске келісім жасалды.2020-2021 жылдарға арналған ҚР өндіруші салалар қызметінің ашықтығы бастамасын іске асыру жөніндегі есеп</w:t>
            </w:r>
          </w:p>
        </w:tc>
      </w:tr>
      <w:tr w:rsidR="00087C3F" w14:paraId="755E2ABD" w14:textId="77777777" w:rsidTr="005D6338">
        <w:trPr>
          <w:trHeight w:val="1131"/>
        </w:trPr>
        <w:tc>
          <w:tcPr>
            <w:tcW w:w="577" w:type="dxa"/>
            <w:tcBorders>
              <w:top w:val="nil"/>
              <w:left w:val="single" w:sz="4" w:space="0" w:color="auto"/>
              <w:bottom w:val="single" w:sz="4" w:space="0" w:color="auto"/>
              <w:right w:val="single" w:sz="4" w:space="0" w:color="auto"/>
            </w:tcBorders>
            <w:shd w:val="clear" w:color="auto" w:fill="auto"/>
            <w:hideMark/>
          </w:tcPr>
          <w:p w14:paraId="56217639" w14:textId="77777777" w:rsidR="000D6C9F" w:rsidRPr="00BF0434" w:rsidRDefault="009B27C1" w:rsidP="005D6338">
            <w:pPr>
              <w:jc w:val="center"/>
              <w:rPr>
                <w:b/>
                <w:bCs/>
              </w:rPr>
            </w:pPr>
            <w:r w:rsidRPr="00BF0434">
              <w:rPr>
                <w:lang w:val="kk"/>
              </w:rPr>
              <w:t>2</w:t>
            </w:r>
          </w:p>
        </w:tc>
        <w:tc>
          <w:tcPr>
            <w:tcW w:w="5803" w:type="dxa"/>
            <w:tcBorders>
              <w:top w:val="nil"/>
              <w:left w:val="nil"/>
              <w:bottom w:val="single" w:sz="4" w:space="0" w:color="auto"/>
              <w:right w:val="single" w:sz="4" w:space="0" w:color="auto"/>
            </w:tcBorders>
            <w:shd w:val="clear" w:color="auto" w:fill="auto"/>
            <w:hideMark/>
          </w:tcPr>
          <w:p w14:paraId="5CC15C18" w14:textId="77777777" w:rsidR="000D6C9F" w:rsidRPr="00BF0434" w:rsidRDefault="009B27C1" w:rsidP="005D6338">
            <w:pPr>
              <w:rPr>
                <w:b/>
                <w:bCs/>
              </w:rPr>
            </w:pPr>
            <w:r w:rsidRPr="00BF0434">
              <w:rPr>
                <w:lang w:val="kk"/>
              </w:rPr>
              <w:t>ЕАЭО аумағында отандық өнеркәсіптік өнімнің еркін қозғалысына кедергі келтіретін анықталған кедергілер мен шектеулердің саны</w:t>
            </w:r>
          </w:p>
        </w:tc>
        <w:tc>
          <w:tcPr>
            <w:tcW w:w="993" w:type="dxa"/>
            <w:tcBorders>
              <w:top w:val="single" w:sz="4" w:space="0" w:color="auto"/>
              <w:left w:val="nil"/>
              <w:bottom w:val="single" w:sz="4" w:space="0" w:color="auto"/>
              <w:right w:val="single" w:sz="4" w:space="0" w:color="auto"/>
            </w:tcBorders>
          </w:tcPr>
          <w:p w14:paraId="00F6FA6F" w14:textId="77777777" w:rsidR="000D6C9F" w:rsidRPr="00BF0434" w:rsidRDefault="009B27C1" w:rsidP="005D6338">
            <w:pPr>
              <w:jc w:val="center"/>
            </w:pPr>
            <w:r w:rsidRPr="00BF0434">
              <w:rPr>
                <w:lang w:val="kk"/>
              </w:rPr>
              <w:t>бірлік</w:t>
            </w:r>
          </w:p>
        </w:tc>
        <w:tc>
          <w:tcPr>
            <w:tcW w:w="1275" w:type="dxa"/>
            <w:tcBorders>
              <w:top w:val="nil"/>
              <w:left w:val="single" w:sz="4" w:space="0" w:color="auto"/>
              <w:bottom w:val="single" w:sz="4" w:space="0" w:color="auto"/>
              <w:right w:val="single" w:sz="4" w:space="0" w:color="auto"/>
            </w:tcBorders>
            <w:shd w:val="clear" w:color="auto" w:fill="auto"/>
            <w:hideMark/>
          </w:tcPr>
          <w:p w14:paraId="1DF23584" w14:textId="77777777" w:rsidR="000D6C9F" w:rsidRPr="00BF0434" w:rsidRDefault="009B27C1" w:rsidP="005D6338">
            <w:pPr>
              <w:jc w:val="center"/>
              <w:rPr>
                <w:b/>
                <w:bCs/>
              </w:rPr>
            </w:pPr>
            <w:r w:rsidRPr="00BF0434">
              <w:rPr>
                <w:lang w:val="kk"/>
              </w:rPr>
              <w:t>3</w:t>
            </w:r>
          </w:p>
        </w:tc>
        <w:tc>
          <w:tcPr>
            <w:tcW w:w="1134" w:type="dxa"/>
            <w:tcBorders>
              <w:top w:val="nil"/>
              <w:left w:val="nil"/>
              <w:bottom w:val="single" w:sz="4" w:space="0" w:color="auto"/>
              <w:right w:val="single" w:sz="4" w:space="0" w:color="auto"/>
            </w:tcBorders>
            <w:shd w:val="clear" w:color="auto" w:fill="auto"/>
            <w:hideMark/>
          </w:tcPr>
          <w:p w14:paraId="6FFBBD7A" w14:textId="77777777" w:rsidR="000D6C9F" w:rsidRPr="00BF0434" w:rsidRDefault="009B27C1" w:rsidP="005D6338">
            <w:pPr>
              <w:jc w:val="center"/>
              <w:rPr>
                <w:b/>
                <w:bCs/>
              </w:rPr>
            </w:pPr>
            <w:r w:rsidRPr="00BF0434">
              <w:rPr>
                <w:lang w:val="kk"/>
              </w:rPr>
              <w:t>3</w:t>
            </w:r>
          </w:p>
        </w:tc>
        <w:tc>
          <w:tcPr>
            <w:tcW w:w="1276" w:type="dxa"/>
            <w:tcBorders>
              <w:top w:val="nil"/>
              <w:left w:val="nil"/>
              <w:bottom w:val="single" w:sz="4" w:space="0" w:color="auto"/>
              <w:right w:val="single" w:sz="4" w:space="0" w:color="auto"/>
            </w:tcBorders>
            <w:shd w:val="clear" w:color="auto" w:fill="auto"/>
            <w:hideMark/>
          </w:tcPr>
          <w:p w14:paraId="27A0E353" w14:textId="77777777" w:rsidR="000D6C9F" w:rsidRPr="00BF0434" w:rsidRDefault="009B27C1" w:rsidP="005D6338">
            <w:pPr>
              <w:jc w:val="center"/>
              <w:rPr>
                <w:b/>
                <w:bCs/>
              </w:rPr>
            </w:pPr>
            <w:r w:rsidRPr="00BF0434">
              <w:rPr>
                <w:lang w:val="kk"/>
              </w:rPr>
              <w:t>100,0%</w:t>
            </w:r>
          </w:p>
        </w:tc>
        <w:tc>
          <w:tcPr>
            <w:tcW w:w="4252" w:type="dxa"/>
            <w:tcBorders>
              <w:top w:val="nil"/>
              <w:left w:val="nil"/>
              <w:bottom w:val="single" w:sz="4" w:space="0" w:color="auto"/>
              <w:right w:val="single" w:sz="4" w:space="0" w:color="auto"/>
            </w:tcBorders>
            <w:shd w:val="clear" w:color="auto" w:fill="auto"/>
            <w:hideMark/>
          </w:tcPr>
          <w:p w14:paraId="623DBBE5" w14:textId="77777777" w:rsidR="000D6C9F" w:rsidRPr="00BF0434" w:rsidRDefault="009B27C1" w:rsidP="005D6338">
            <w:pPr>
              <w:rPr>
                <w:b/>
                <w:bCs/>
              </w:rPr>
            </w:pPr>
            <w:r w:rsidRPr="00BF0434">
              <w:rPr>
                <w:lang w:val="kk"/>
              </w:rPr>
              <w:t>Орындалды.</w:t>
            </w:r>
          </w:p>
        </w:tc>
      </w:tr>
      <w:tr w:rsidR="00087C3F" w14:paraId="5CFBB065" w14:textId="77777777" w:rsidTr="005D6338">
        <w:trPr>
          <w:trHeight w:val="552"/>
        </w:trPr>
        <w:tc>
          <w:tcPr>
            <w:tcW w:w="577" w:type="dxa"/>
            <w:tcBorders>
              <w:top w:val="nil"/>
              <w:left w:val="single" w:sz="4" w:space="0" w:color="auto"/>
              <w:bottom w:val="single" w:sz="4" w:space="0" w:color="auto"/>
              <w:right w:val="single" w:sz="4" w:space="0" w:color="auto"/>
            </w:tcBorders>
            <w:shd w:val="clear" w:color="auto" w:fill="auto"/>
            <w:hideMark/>
          </w:tcPr>
          <w:p w14:paraId="389A79BD" w14:textId="77777777" w:rsidR="000D6C9F" w:rsidRPr="00BF0434" w:rsidRDefault="009B27C1" w:rsidP="005D6338">
            <w:pPr>
              <w:jc w:val="center"/>
            </w:pPr>
            <w:r w:rsidRPr="00BF0434">
              <w:rPr>
                <w:lang w:val="kk"/>
              </w:rPr>
              <w:t>3</w:t>
            </w:r>
          </w:p>
        </w:tc>
        <w:tc>
          <w:tcPr>
            <w:tcW w:w="5803" w:type="dxa"/>
            <w:tcBorders>
              <w:top w:val="nil"/>
              <w:left w:val="nil"/>
              <w:bottom w:val="single" w:sz="4" w:space="0" w:color="auto"/>
              <w:right w:val="single" w:sz="4" w:space="0" w:color="auto"/>
            </w:tcBorders>
            <w:shd w:val="clear" w:color="auto" w:fill="auto"/>
            <w:hideMark/>
          </w:tcPr>
          <w:p w14:paraId="193D22DA" w14:textId="77777777" w:rsidR="000D6C9F" w:rsidRPr="00BF0434" w:rsidRDefault="009B27C1" w:rsidP="005D6338">
            <w:r w:rsidRPr="00BF0434">
              <w:rPr>
                <w:lang w:val="kk"/>
              </w:rPr>
              <w:t xml:space="preserve">Бірыңғай </w:t>
            </w:r>
            <w:r w:rsidR="00C158EE">
              <w:rPr>
                <w:lang w:val="kk"/>
              </w:rPr>
              <w:t>и</w:t>
            </w:r>
            <w:r w:rsidRPr="00BF0434">
              <w:rPr>
                <w:lang w:val="kk"/>
              </w:rPr>
              <w:t>ндустрияландыру картасы шеңберінде мониторинг жүргізілетін енгізілетін жобалардың саны</w:t>
            </w:r>
          </w:p>
        </w:tc>
        <w:tc>
          <w:tcPr>
            <w:tcW w:w="993" w:type="dxa"/>
            <w:tcBorders>
              <w:top w:val="single" w:sz="4" w:space="0" w:color="auto"/>
              <w:left w:val="nil"/>
              <w:bottom w:val="single" w:sz="4" w:space="0" w:color="auto"/>
              <w:right w:val="single" w:sz="4" w:space="0" w:color="auto"/>
            </w:tcBorders>
          </w:tcPr>
          <w:p w14:paraId="596EBAD8" w14:textId="77777777" w:rsidR="000D6C9F" w:rsidRPr="00BF0434" w:rsidRDefault="009B27C1" w:rsidP="005D6338">
            <w:pPr>
              <w:jc w:val="center"/>
            </w:pPr>
            <w:r w:rsidRPr="00BF0434">
              <w:rPr>
                <w:lang w:val="kk"/>
              </w:rPr>
              <w:t>бірлік</w:t>
            </w:r>
          </w:p>
        </w:tc>
        <w:tc>
          <w:tcPr>
            <w:tcW w:w="1275" w:type="dxa"/>
            <w:tcBorders>
              <w:top w:val="nil"/>
              <w:left w:val="single" w:sz="4" w:space="0" w:color="auto"/>
              <w:bottom w:val="single" w:sz="4" w:space="0" w:color="auto"/>
              <w:right w:val="single" w:sz="4" w:space="0" w:color="auto"/>
            </w:tcBorders>
            <w:shd w:val="clear" w:color="auto" w:fill="auto"/>
            <w:hideMark/>
          </w:tcPr>
          <w:p w14:paraId="0802CC69" w14:textId="77777777" w:rsidR="000D6C9F" w:rsidRPr="00BF0434" w:rsidRDefault="009B27C1" w:rsidP="005D6338">
            <w:pPr>
              <w:jc w:val="center"/>
            </w:pPr>
            <w:r w:rsidRPr="00BF0434">
              <w:rPr>
                <w:lang w:val="kk"/>
              </w:rPr>
              <w:t>85</w:t>
            </w:r>
          </w:p>
        </w:tc>
        <w:tc>
          <w:tcPr>
            <w:tcW w:w="1134" w:type="dxa"/>
            <w:tcBorders>
              <w:top w:val="nil"/>
              <w:left w:val="nil"/>
              <w:bottom w:val="single" w:sz="4" w:space="0" w:color="auto"/>
              <w:right w:val="single" w:sz="4" w:space="0" w:color="auto"/>
            </w:tcBorders>
            <w:shd w:val="clear" w:color="auto" w:fill="auto"/>
            <w:hideMark/>
          </w:tcPr>
          <w:p w14:paraId="6E6886BF" w14:textId="77777777" w:rsidR="000D6C9F" w:rsidRPr="00BF0434" w:rsidRDefault="009B27C1" w:rsidP="005D6338">
            <w:pPr>
              <w:jc w:val="center"/>
            </w:pPr>
            <w:r w:rsidRPr="00BF0434">
              <w:rPr>
                <w:lang w:val="kk"/>
              </w:rPr>
              <w:t>108</w:t>
            </w:r>
          </w:p>
        </w:tc>
        <w:tc>
          <w:tcPr>
            <w:tcW w:w="1276" w:type="dxa"/>
            <w:tcBorders>
              <w:top w:val="nil"/>
              <w:left w:val="nil"/>
              <w:bottom w:val="single" w:sz="4" w:space="0" w:color="auto"/>
              <w:right w:val="single" w:sz="4" w:space="0" w:color="auto"/>
            </w:tcBorders>
            <w:shd w:val="clear" w:color="auto" w:fill="auto"/>
            <w:hideMark/>
          </w:tcPr>
          <w:p w14:paraId="3B064CD7" w14:textId="77777777" w:rsidR="000D6C9F" w:rsidRPr="00BF0434" w:rsidRDefault="009B27C1" w:rsidP="005D6338">
            <w:pPr>
              <w:jc w:val="center"/>
            </w:pPr>
            <w:r w:rsidRPr="00BF0434">
              <w:rPr>
                <w:lang w:val="kk"/>
              </w:rPr>
              <w:t>127,1%</w:t>
            </w:r>
          </w:p>
        </w:tc>
        <w:tc>
          <w:tcPr>
            <w:tcW w:w="4252" w:type="dxa"/>
            <w:tcBorders>
              <w:top w:val="nil"/>
              <w:left w:val="nil"/>
              <w:bottom w:val="single" w:sz="4" w:space="0" w:color="auto"/>
              <w:right w:val="single" w:sz="4" w:space="0" w:color="auto"/>
            </w:tcBorders>
            <w:shd w:val="clear" w:color="auto" w:fill="auto"/>
            <w:hideMark/>
          </w:tcPr>
          <w:p w14:paraId="7BBEACE4" w14:textId="77777777" w:rsidR="000D6C9F" w:rsidRPr="00BF0434" w:rsidRDefault="009B27C1" w:rsidP="005D6338">
            <w:r w:rsidRPr="00BF0434">
              <w:rPr>
                <w:lang w:val="kk"/>
              </w:rPr>
              <w:t>Артық орындалды</w:t>
            </w:r>
          </w:p>
        </w:tc>
      </w:tr>
      <w:tr w:rsidR="00087C3F" w14:paraId="2C61C543" w14:textId="77777777" w:rsidTr="005D6338">
        <w:trPr>
          <w:trHeight w:val="562"/>
        </w:trPr>
        <w:tc>
          <w:tcPr>
            <w:tcW w:w="577" w:type="dxa"/>
            <w:tcBorders>
              <w:top w:val="nil"/>
              <w:left w:val="single" w:sz="4" w:space="0" w:color="auto"/>
              <w:bottom w:val="single" w:sz="4" w:space="0" w:color="auto"/>
              <w:right w:val="single" w:sz="4" w:space="0" w:color="auto"/>
            </w:tcBorders>
            <w:shd w:val="clear" w:color="auto" w:fill="auto"/>
            <w:hideMark/>
          </w:tcPr>
          <w:p w14:paraId="3EAAFF6A" w14:textId="77777777" w:rsidR="000D6C9F" w:rsidRPr="00BF0434" w:rsidRDefault="009B27C1" w:rsidP="005D6338">
            <w:pPr>
              <w:jc w:val="center"/>
            </w:pPr>
            <w:r w:rsidRPr="00BF0434">
              <w:rPr>
                <w:lang w:val="kk"/>
              </w:rPr>
              <w:t>4</w:t>
            </w:r>
          </w:p>
        </w:tc>
        <w:tc>
          <w:tcPr>
            <w:tcW w:w="5803" w:type="dxa"/>
            <w:tcBorders>
              <w:top w:val="nil"/>
              <w:left w:val="nil"/>
              <w:bottom w:val="single" w:sz="4" w:space="0" w:color="auto"/>
              <w:right w:val="single" w:sz="4" w:space="0" w:color="auto"/>
            </w:tcBorders>
            <w:shd w:val="clear" w:color="auto" w:fill="auto"/>
            <w:hideMark/>
          </w:tcPr>
          <w:p w14:paraId="41154E7D" w14:textId="77777777" w:rsidR="000D6C9F" w:rsidRPr="00BF0434" w:rsidRDefault="009B27C1" w:rsidP="005D6338">
            <w:r w:rsidRPr="00BF0434">
              <w:rPr>
                <w:lang w:val="kk"/>
              </w:rPr>
              <w:t>Өнеркәсіптік әлеуетке кешенді талдау жүргізілетін өңірлер саны</w:t>
            </w:r>
          </w:p>
        </w:tc>
        <w:tc>
          <w:tcPr>
            <w:tcW w:w="993" w:type="dxa"/>
            <w:tcBorders>
              <w:top w:val="single" w:sz="4" w:space="0" w:color="auto"/>
              <w:left w:val="nil"/>
              <w:bottom w:val="single" w:sz="4" w:space="0" w:color="auto"/>
              <w:right w:val="single" w:sz="4" w:space="0" w:color="auto"/>
            </w:tcBorders>
          </w:tcPr>
          <w:p w14:paraId="6970E81A" w14:textId="77777777" w:rsidR="000D6C9F" w:rsidRPr="00BF0434" w:rsidRDefault="009B27C1" w:rsidP="005D6338">
            <w:pPr>
              <w:jc w:val="center"/>
            </w:pPr>
            <w:r w:rsidRPr="00BF0434">
              <w:rPr>
                <w:lang w:val="kk"/>
              </w:rPr>
              <w:t>бірлік</w:t>
            </w:r>
          </w:p>
        </w:tc>
        <w:tc>
          <w:tcPr>
            <w:tcW w:w="1275" w:type="dxa"/>
            <w:tcBorders>
              <w:top w:val="nil"/>
              <w:left w:val="single" w:sz="4" w:space="0" w:color="auto"/>
              <w:bottom w:val="single" w:sz="4" w:space="0" w:color="auto"/>
              <w:right w:val="single" w:sz="4" w:space="0" w:color="auto"/>
            </w:tcBorders>
            <w:shd w:val="clear" w:color="auto" w:fill="auto"/>
            <w:hideMark/>
          </w:tcPr>
          <w:p w14:paraId="2B850D5B" w14:textId="77777777" w:rsidR="000D6C9F" w:rsidRPr="00BF0434" w:rsidRDefault="009B27C1" w:rsidP="005D6338">
            <w:pPr>
              <w:jc w:val="center"/>
            </w:pPr>
            <w:r w:rsidRPr="00BF0434">
              <w:rPr>
                <w:lang w:val="kk"/>
              </w:rPr>
              <w:t>4</w:t>
            </w:r>
          </w:p>
        </w:tc>
        <w:tc>
          <w:tcPr>
            <w:tcW w:w="1134" w:type="dxa"/>
            <w:tcBorders>
              <w:top w:val="nil"/>
              <w:left w:val="nil"/>
              <w:bottom w:val="single" w:sz="4" w:space="0" w:color="auto"/>
              <w:right w:val="single" w:sz="4" w:space="0" w:color="auto"/>
            </w:tcBorders>
            <w:shd w:val="clear" w:color="auto" w:fill="auto"/>
            <w:hideMark/>
          </w:tcPr>
          <w:p w14:paraId="2A5E22B8" w14:textId="77777777" w:rsidR="000D6C9F" w:rsidRPr="00BF0434" w:rsidRDefault="009B27C1" w:rsidP="005D6338">
            <w:pPr>
              <w:jc w:val="center"/>
            </w:pPr>
            <w:r w:rsidRPr="00BF0434">
              <w:rPr>
                <w:lang w:val="kk"/>
              </w:rPr>
              <w:t>4</w:t>
            </w:r>
          </w:p>
        </w:tc>
        <w:tc>
          <w:tcPr>
            <w:tcW w:w="1276" w:type="dxa"/>
            <w:tcBorders>
              <w:top w:val="nil"/>
              <w:left w:val="nil"/>
              <w:bottom w:val="single" w:sz="4" w:space="0" w:color="auto"/>
              <w:right w:val="single" w:sz="4" w:space="0" w:color="auto"/>
            </w:tcBorders>
            <w:shd w:val="clear" w:color="auto" w:fill="auto"/>
            <w:hideMark/>
          </w:tcPr>
          <w:p w14:paraId="7866AB55" w14:textId="77777777" w:rsidR="000D6C9F" w:rsidRPr="00BF0434" w:rsidRDefault="009B27C1" w:rsidP="005D6338">
            <w:pPr>
              <w:jc w:val="center"/>
            </w:pPr>
            <w:r w:rsidRPr="00BF0434">
              <w:rPr>
                <w:lang w:val="kk"/>
              </w:rPr>
              <w:t>100,0%</w:t>
            </w:r>
          </w:p>
        </w:tc>
        <w:tc>
          <w:tcPr>
            <w:tcW w:w="4252" w:type="dxa"/>
            <w:tcBorders>
              <w:top w:val="nil"/>
              <w:left w:val="nil"/>
              <w:bottom w:val="single" w:sz="4" w:space="0" w:color="auto"/>
              <w:right w:val="single" w:sz="4" w:space="0" w:color="auto"/>
            </w:tcBorders>
            <w:shd w:val="clear" w:color="auto" w:fill="auto"/>
            <w:hideMark/>
          </w:tcPr>
          <w:p w14:paraId="15C7C874" w14:textId="77777777" w:rsidR="000D6C9F" w:rsidRPr="00BF0434" w:rsidRDefault="009B27C1" w:rsidP="005D6338">
            <w:r w:rsidRPr="00BF0434">
              <w:rPr>
                <w:lang w:val="kk"/>
              </w:rPr>
              <w:t>Орындалды.</w:t>
            </w:r>
          </w:p>
        </w:tc>
      </w:tr>
      <w:tr w:rsidR="00087C3F" w14:paraId="1271E42C" w14:textId="77777777" w:rsidTr="005D6338">
        <w:trPr>
          <w:trHeight w:val="750"/>
        </w:trPr>
        <w:tc>
          <w:tcPr>
            <w:tcW w:w="577" w:type="dxa"/>
            <w:tcBorders>
              <w:top w:val="nil"/>
              <w:left w:val="single" w:sz="4" w:space="0" w:color="auto"/>
              <w:bottom w:val="single" w:sz="4" w:space="0" w:color="auto"/>
              <w:right w:val="single" w:sz="4" w:space="0" w:color="auto"/>
            </w:tcBorders>
            <w:shd w:val="clear" w:color="auto" w:fill="auto"/>
            <w:hideMark/>
          </w:tcPr>
          <w:p w14:paraId="3DD95AE1" w14:textId="77777777" w:rsidR="000D6C9F" w:rsidRPr="00BF0434" w:rsidRDefault="009B27C1" w:rsidP="005D6338">
            <w:pPr>
              <w:jc w:val="center"/>
            </w:pPr>
            <w:r w:rsidRPr="00BF0434">
              <w:rPr>
                <w:lang w:val="kk"/>
              </w:rPr>
              <w:t>5</w:t>
            </w:r>
          </w:p>
        </w:tc>
        <w:tc>
          <w:tcPr>
            <w:tcW w:w="5803" w:type="dxa"/>
            <w:tcBorders>
              <w:top w:val="nil"/>
              <w:left w:val="nil"/>
              <w:bottom w:val="single" w:sz="4" w:space="0" w:color="auto"/>
              <w:right w:val="single" w:sz="4" w:space="0" w:color="auto"/>
            </w:tcBorders>
            <w:shd w:val="clear" w:color="auto" w:fill="auto"/>
            <w:hideMark/>
          </w:tcPr>
          <w:p w14:paraId="568044C6" w14:textId="77777777" w:rsidR="000D6C9F" w:rsidRPr="00BF0434" w:rsidRDefault="009B27C1" w:rsidP="005D6338">
            <w:r w:rsidRPr="00BF0434">
              <w:rPr>
                <w:lang w:val="kk"/>
              </w:rPr>
              <w:t>Қайта бөлу деңгейлері бойынша өңдеуші өнеркәсіптің басым тауарларының тізбесін қалыптастыру әдістемесін әзірлеу</w:t>
            </w:r>
          </w:p>
        </w:tc>
        <w:tc>
          <w:tcPr>
            <w:tcW w:w="993" w:type="dxa"/>
            <w:tcBorders>
              <w:top w:val="single" w:sz="4" w:space="0" w:color="auto"/>
              <w:left w:val="nil"/>
              <w:bottom w:val="single" w:sz="4" w:space="0" w:color="auto"/>
              <w:right w:val="single" w:sz="4" w:space="0" w:color="auto"/>
            </w:tcBorders>
          </w:tcPr>
          <w:p w14:paraId="11DB545F" w14:textId="77777777" w:rsidR="000D6C9F" w:rsidRPr="00BF0434" w:rsidRDefault="009B27C1" w:rsidP="005D6338">
            <w:pPr>
              <w:jc w:val="center"/>
            </w:pPr>
            <w:r w:rsidRPr="00BF0434">
              <w:rPr>
                <w:lang w:val="kk"/>
              </w:rPr>
              <w:t>бірлік</w:t>
            </w:r>
          </w:p>
        </w:tc>
        <w:tc>
          <w:tcPr>
            <w:tcW w:w="1275" w:type="dxa"/>
            <w:tcBorders>
              <w:top w:val="nil"/>
              <w:left w:val="single" w:sz="4" w:space="0" w:color="auto"/>
              <w:bottom w:val="single" w:sz="4" w:space="0" w:color="auto"/>
              <w:right w:val="single" w:sz="4" w:space="0" w:color="auto"/>
            </w:tcBorders>
            <w:shd w:val="clear" w:color="auto" w:fill="auto"/>
            <w:hideMark/>
          </w:tcPr>
          <w:p w14:paraId="26407E54" w14:textId="77777777" w:rsidR="000D6C9F" w:rsidRPr="00BF0434" w:rsidRDefault="009B27C1" w:rsidP="005D6338">
            <w:pPr>
              <w:jc w:val="center"/>
            </w:pPr>
            <w:r w:rsidRPr="00BF0434">
              <w:rPr>
                <w:lang w:val="kk"/>
              </w:rPr>
              <w:t>1</w:t>
            </w:r>
          </w:p>
        </w:tc>
        <w:tc>
          <w:tcPr>
            <w:tcW w:w="1134" w:type="dxa"/>
            <w:tcBorders>
              <w:top w:val="nil"/>
              <w:left w:val="nil"/>
              <w:bottom w:val="single" w:sz="4" w:space="0" w:color="auto"/>
              <w:right w:val="single" w:sz="4" w:space="0" w:color="auto"/>
            </w:tcBorders>
            <w:shd w:val="clear" w:color="auto" w:fill="auto"/>
            <w:hideMark/>
          </w:tcPr>
          <w:p w14:paraId="133B30BD" w14:textId="77777777" w:rsidR="000D6C9F" w:rsidRPr="00BF0434" w:rsidRDefault="009B27C1" w:rsidP="005D6338">
            <w:pPr>
              <w:jc w:val="center"/>
            </w:pPr>
            <w:r w:rsidRPr="00BF0434">
              <w:rPr>
                <w:lang w:val="kk"/>
              </w:rPr>
              <w:t>1</w:t>
            </w:r>
          </w:p>
        </w:tc>
        <w:tc>
          <w:tcPr>
            <w:tcW w:w="1276" w:type="dxa"/>
            <w:tcBorders>
              <w:top w:val="nil"/>
              <w:left w:val="nil"/>
              <w:bottom w:val="single" w:sz="4" w:space="0" w:color="auto"/>
              <w:right w:val="single" w:sz="4" w:space="0" w:color="auto"/>
            </w:tcBorders>
            <w:shd w:val="clear" w:color="auto" w:fill="auto"/>
            <w:hideMark/>
          </w:tcPr>
          <w:p w14:paraId="60C97C6E" w14:textId="77777777" w:rsidR="000D6C9F" w:rsidRPr="00BF0434" w:rsidRDefault="009B27C1" w:rsidP="005D6338">
            <w:pPr>
              <w:jc w:val="center"/>
            </w:pPr>
            <w:r w:rsidRPr="00BF0434">
              <w:rPr>
                <w:lang w:val="kk"/>
              </w:rPr>
              <w:t>100,0%</w:t>
            </w:r>
          </w:p>
        </w:tc>
        <w:tc>
          <w:tcPr>
            <w:tcW w:w="4252" w:type="dxa"/>
            <w:tcBorders>
              <w:top w:val="nil"/>
              <w:left w:val="nil"/>
              <w:bottom w:val="single" w:sz="4" w:space="0" w:color="auto"/>
              <w:right w:val="single" w:sz="4" w:space="0" w:color="auto"/>
            </w:tcBorders>
            <w:shd w:val="clear" w:color="auto" w:fill="auto"/>
            <w:noWrap/>
            <w:hideMark/>
          </w:tcPr>
          <w:p w14:paraId="2CB76386" w14:textId="77777777" w:rsidR="000D6C9F" w:rsidRPr="00BF0434" w:rsidRDefault="009B27C1" w:rsidP="005D6338">
            <w:r w:rsidRPr="00BF0434">
              <w:rPr>
                <w:lang w:val="kk"/>
              </w:rPr>
              <w:t>Орындалды.</w:t>
            </w:r>
          </w:p>
        </w:tc>
      </w:tr>
      <w:tr w:rsidR="00087C3F" w14:paraId="3AD7AF61" w14:textId="77777777" w:rsidTr="005D6338">
        <w:trPr>
          <w:trHeight w:val="588"/>
        </w:trPr>
        <w:tc>
          <w:tcPr>
            <w:tcW w:w="577" w:type="dxa"/>
            <w:tcBorders>
              <w:top w:val="nil"/>
              <w:left w:val="single" w:sz="4" w:space="0" w:color="auto"/>
              <w:bottom w:val="single" w:sz="4" w:space="0" w:color="auto"/>
              <w:right w:val="single" w:sz="4" w:space="0" w:color="auto"/>
            </w:tcBorders>
            <w:shd w:val="clear" w:color="auto" w:fill="auto"/>
            <w:hideMark/>
          </w:tcPr>
          <w:p w14:paraId="364B3351" w14:textId="77777777" w:rsidR="000D6C9F" w:rsidRPr="00BF0434" w:rsidRDefault="009B27C1" w:rsidP="005D6338">
            <w:pPr>
              <w:jc w:val="center"/>
            </w:pPr>
            <w:r w:rsidRPr="00BF0434">
              <w:rPr>
                <w:lang w:val="kk"/>
              </w:rPr>
              <w:t>6</w:t>
            </w:r>
          </w:p>
        </w:tc>
        <w:tc>
          <w:tcPr>
            <w:tcW w:w="5803" w:type="dxa"/>
            <w:tcBorders>
              <w:top w:val="nil"/>
              <w:left w:val="nil"/>
              <w:bottom w:val="single" w:sz="4" w:space="0" w:color="auto"/>
              <w:right w:val="single" w:sz="4" w:space="0" w:color="auto"/>
            </w:tcBorders>
            <w:shd w:val="clear" w:color="auto" w:fill="auto"/>
            <w:hideMark/>
          </w:tcPr>
          <w:p w14:paraId="7DFC8144" w14:textId="77777777" w:rsidR="000D6C9F" w:rsidRPr="00BF0434" w:rsidRDefault="009B27C1" w:rsidP="005D6338">
            <w:r w:rsidRPr="00BF0434">
              <w:rPr>
                <w:lang w:val="kk"/>
              </w:rPr>
              <w:t>Басым тауарлар бойынша инвестициялық паспорттардың саны</w:t>
            </w:r>
          </w:p>
        </w:tc>
        <w:tc>
          <w:tcPr>
            <w:tcW w:w="993" w:type="dxa"/>
            <w:tcBorders>
              <w:top w:val="single" w:sz="4" w:space="0" w:color="auto"/>
              <w:left w:val="nil"/>
              <w:bottom w:val="single" w:sz="4" w:space="0" w:color="auto"/>
              <w:right w:val="single" w:sz="4" w:space="0" w:color="auto"/>
            </w:tcBorders>
          </w:tcPr>
          <w:p w14:paraId="5AF7FB8C" w14:textId="77777777" w:rsidR="000D6C9F" w:rsidRPr="00BF0434" w:rsidRDefault="009B27C1" w:rsidP="005D6338">
            <w:pPr>
              <w:jc w:val="center"/>
            </w:pPr>
            <w:r w:rsidRPr="00BF0434">
              <w:rPr>
                <w:lang w:val="kk"/>
              </w:rPr>
              <w:t>бірлік</w:t>
            </w:r>
          </w:p>
        </w:tc>
        <w:tc>
          <w:tcPr>
            <w:tcW w:w="1275" w:type="dxa"/>
            <w:tcBorders>
              <w:top w:val="nil"/>
              <w:left w:val="single" w:sz="4" w:space="0" w:color="auto"/>
              <w:bottom w:val="single" w:sz="4" w:space="0" w:color="auto"/>
              <w:right w:val="single" w:sz="4" w:space="0" w:color="auto"/>
            </w:tcBorders>
            <w:shd w:val="clear" w:color="auto" w:fill="auto"/>
            <w:hideMark/>
          </w:tcPr>
          <w:p w14:paraId="767A0EC9" w14:textId="77777777" w:rsidR="000D6C9F" w:rsidRPr="00BF0434" w:rsidRDefault="009B27C1" w:rsidP="005D6338">
            <w:pPr>
              <w:jc w:val="center"/>
            </w:pPr>
            <w:r w:rsidRPr="00BF0434">
              <w:rPr>
                <w:lang w:val="kk"/>
              </w:rPr>
              <w:t>10</w:t>
            </w:r>
          </w:p>
        </w:tc>
        <w:tc>
          <w:tcPr>
            <w:tcW w:w="1134" w:type="dxa"/>
            <w:tcBorders>
              <w:top w:val="nil"/>
              <w:left w:val="nil"/>
              <w:bottom w:val="single" w:sz="4" w:space="0" w:color="auto"/>
              <w:right w:val="single" w:sz="4" w:space="0" w:color="auto"/>
            </w:tcBorders>
            <w:shd w:val="clear" w:color="auto" w:fill="auto"/>
            <w:hideMark/>
          </w:tcPr>
          <w:p w14:paraId="4396288F" w14:textId="77777777" w:rsidR="000D6C9F" w:rsidRPr="00BF0434" w:rsidRDefault="009B27C1" w:rsidP="005D6338">
            <w:pPr>
              <w:jc w:val="center"/>
            </w:pPr>
            <w:r w:rsidRPr="00BF0434">
              <w:rPr>
                <w:lang w:val="kk"/>
              </w:rPr>
              <w:t>10</w:t>
            </w:r>
          </w:p>
        </w:tc>
        <w:tc>
          <w:tcPr>
            <w:tcW w:w="1276" w:type="dxa"/>
            <w:tcBorders>
              <w:top w:val="nil"/>
              <w:left w:val="nil"/>
              <w:bottom w:val="single" w:sz="4" w:space="0" w:color="auto"/>
              <w:right w:val="single" w:sz="4" w:space="0" w:color="auto"/>
            </w:tcBorders>
            <w:shd w:val="clear" w:color="auto" w:fill="auto"/>
            <w:hideMark/>
          </w:tcPr>
          <w:p w14:paraId="729ED362" w14:textId="77777777" w:rsidR="000D6C9F" w:rsidRPr="00BF0434" w:rsidRDefault="009B27C1" w:rsidP="005D6338">
            <w:pPr>
              <w:jc w:val="center"/>
            </w:pPr>
            <w:r w:rsidRPr="00BF0434">
              <w:rPr>
                <w:lang w:val="kk"/>
              </w:rPr>
              <w:t>100,0%</w:t>
            </w:r>
          </w:p>
        </w:tc>
        <w:tc>
          <w:tcPr>
            <w:tcW w:w="4252" w:type="dxa"/>
            <w:tcBorders>
              <w:top w:val="nil"/>
              <w:left w:val="nil"/>
              <w:bottom w:val="single" w:sz="4" w:space="0" w:color="auto"/>
              <w:right w:val="single" w:sz="4" w:space="0" w:color="auto"/>
            </w:tcBorders>
            <w:shd w:val="clear" w:color="000000" w:fill="FFFFFF"/>
            <w:noWrap/>
            <w:hideMark/>
          </w:tcPr>
          <w:p w14:paraId="522043D9" w14:textId="77777777" w:rsidR="000D6C9F" w:rsidRPr="00BF0434" w:rsidRDefault="009B27C1" w:rsidP="005D6338">
            <w:r w:rsidRPr="00BF0434">
              <w:rPr>
                <w:lang w:val="kk"/>
              </w:rPr>
              <w:t xml:space="preserve">Орындалды. </w:t>
            </w:r>
          </w:p>
        </w:tc>
      </w:tr>
      <w:tr w:rsidR="00087C3F" w14:paraId="08C50385" w14:textId="77777777" w:rsidTr="005D6338">
        <w:trPr>
          <w:trHeight w:val="838"/>
        </w:trPr>
        <w:tc>
          <w:tcPr>
            <w:tcW w:w="577" w:type="dxa"/>
            <w:tcBorders>
              <w:top w:val="nil"/>
              <w:left w:val="single" w:sz="4" w:space="0" w:color="auto"/>
              <w:bottom w:val="single" w:sz="4" w:space="0" w:color="auto"/>
              <w:right w:val="single" w:sz="4" w:space="0" w:color="auto"/>
            </w:tcBorders>
            <w:shd w:val="clear" w:color="auto" w:fill="auto"/>
            <w:hideMark/>
          </w:tcPr>
          <w:p w14:paraId="7F6FE404" w14:textId="77777777" w:rsidR="000D6C9F" w:rsidRPr="00BF0434" w:rsidRDefault="009B27C1" w:rsidP="005D6338">
            <w:pPr>
              <w:jc w:val="center"/>
            </w:pPr>
            <w:r w:rsidRPr="00BF0434">
              <w:rPr>
                <w:lang w:val="kk"/>
              </w:rPr>
              <w:t>7</w:t>
            </w:r>
          </w:p>
        </w:tc>
        <w:tc>
          <w:tcPr>
            <w:tcW w:w="5803" w:type="dxa"/>
            <w:tcBorders>
              <w:top w:val="nil"/>
              <w:left w:val="nil"/>
              <w:bottom w:val="single" w:sz="4" w:space="0" w:color="auto"/>
              <w:right w:val="single" w:sz="4" w:space="0" w:color="auto"/>
            </w:tcBorders>
            <w:shd w:val="clear" w:color="auto" w:fill="auto"/>
            <w:hideMark/>
          </w:tcPr>
          <w:p w14:paraId="028B6E1C" w14:textId="77777777" w:rsidR="000D6C9F" w:rsidRPr="00BF0434" w:rsidRDefault="008D16E2" w:rsidP="005D6338">
            <w:r>
              <w:rPr>
                <w:lang w:val="kk"/>
              </w:rPr>
              <w:t>«</w:t>
            </w:r>
            <w:r w:rsidRPr="00BF0434">
              <w:rPr>
                <w:lang w:val="kk"/>
              </w:rPr>
              <w:t>Жер қойнауын пайдалану жөніндегі операцияларды жүргізу кезінде пайдаланылатын тауарлардың, жұмыстар мен көрсетілетін қызметтердің тізілімі</w:t>
            </w:r>
            <w:r>
              <w:rPr>
                <w:lang w:val="kk"/>
              </w:rPr>
              <w:t>»</w:t>
            </w:r>
            <w:r w:rsidR="00C158EE">
              <w:rPr>
                <w:lang w:val="kk"/>
              </w:rPr>
              <w:t xml:space="preserve"> </w:t>
            </w:r>
            <w:r w:rsidRPr="00BF0434">
              <w:rPr>
                <w:lang w:val="kk"/>
              </w:rPr>
              <w:t xml:space="preserve">АЖ және оларды өндірушілердің кешенді </w:t>
            </w:r>
            <w:r w:rsidRPr="00BF0434">
              <w:rPr>
                <w:lang w:val="kk"/>
              </w:rPr>
              <w:lastRenderedPageBreak/>
              <w:t>ақпараттық-технологиялық, техникалық сүйемелденетін саны</w:t>
            </w:r>
          </w:p>
        </w:tc>
        <w:tc>
          <w:tcPr>
            <w:tcW w:w="993" w:type="dxa"/>
            <w:tcBorders>
              <w:top w:val="single" w:sz="4" w:space="0" w:color="auto"/>
              <w:left w:val="nil"/>
              <w:bottom w:val="single" w:sz="4" w:space="0" w:color="auto"/>
              <w:right w:val="single" w:sz="4" w:space="0" w:color="auto"/>
            </w:tcBorders>
          </w:tcPr>
          <w:p w14:paraId="3A0BD701" w14:textId="77777777" w:rsidR="000D6C9F" w:rsidRPr="00BF0434" w:rsidRDefault="009B27C1" w:rsidP="005D6338">
            <w:pPr>
              <w:jc w:val="center"/>
            </w:pPr>
            <w:r w:rsidRPr="00BF0434">
              <w:rPr>
                <w:lang w:val="kk"/>
              </w:rPr>
              <w:lastRenderedPageBreak/>
              <w:t>бірлік</w:t>
            </w:r>
          </w:p>
        </w:tc>
        <w:tc>
          <w:tcPr>
            <w:tcW w:w="1275" w:type="dxa"/>
            <w:tcBorders>
              <w:top w:val="nil"/>
              <w:left w:val="single" w:sz="4" w:space="0" w:color="auto"/>
              <w:bottom w:val="single" w:sz="4" w:space="0" w:color="auto"/>
              <w:right w:val="single" w:sz="4" w:space="0" w:color="auto"/>
            </w:tcBorders>
            <w:shd w:val="clear" w:color="auto" w:fill="auto"/>
            <w:hideMark/>
          </w:tcPr>
          <w:p w14:paraId="734408FF" w14:textId="77777777" w:rsidR="000D6C9F" w:rsidRPr="00BF0434" w:rsidRDefault="009B27C1" w:rsidP="005D6338">
            <w:pPr>
              <w:jc w:val="center"/>
            </w:pPr>
            <w:r w:rsidRPr="00BF0434">
              <w:rPr>
                <w:lang w:val="kk"/>
              </w:rPr>
              <w:t>1</w:t>
            </w:r>
          </w:p>
        </w:tc>
        <w:tc>
          <w:tcPr>
            <w:tcW w:w="1134" w:type="dxa"/>
            <w:tcBorders>
              <w:top w:val="nil"/>
              <w:left w:val="nil"/>
              <w:bottom w:val="single" w:sz="4" w:space="0" w:color="auto"/>
              <w:right w:val="single" w:sz="4" w:space="0" w:color="auto"/>
            </w:tcBorders>
            <w:shd w:val="clear" w:color="auto" w:fill="auto"/>
            <w:hideMark/>
          </w:tcPr>
          <w:p w14:paraId="141A01FF" w14:textId="77777777" w:rsidR="000D6C9F" w:rsidRPr="00BF0434" w:rsidRDefault="009B27C1" w:rsidP="005D6338">
            <w:pPr>
              <w:jc w:val="center"/>
              <w:rPr>
                <w:color w:val="FF0000"/>
              </w:rPr>
            </w:pPr>
            <w:r w:rsidRPr="00BF0434">
              <w:rPr>
                <w:lang w:val="kk"/>
              </w:rPr>
              <w:t>1</w:t>
            </w:r>
          </w:p>
        </w:tc>
        <w:tc>
          <w:tcPr>
            <w:tcW w:w="1276" w:type="dxa"/>
            <w:tcBorders>
              <w:top w:val="nil"/>
              <w:left w:val="nil"/>
              <w:bottom w:val="single" w:sz="4" w:space="0" w:color="auto"/>
              <w:right w:val="single" w:sz="4" w:space="0" w:color="auto"/>
            </w:tcBorders>
            <w:shd w:val="clear" w:color="auto" w:fill="auto"/>
            <w:hideMark/>
          </w:tcPr>
          <w:p w14:paraId="44CB41B8" w14:textId="77777777" w:rsidR="000D6C9F" w:rsidRPr="00BF0434" w:rsidRDefault="009B27C1" w:rsidP="005D6338">
            <w:pPr>
              <w:jc w:val="center"/>
            </w:pPr>
            <w:r w:rsidRPr="00BF0434">
              <w:rPr>
                <w:lang w:val="kk"/>
              </w:rPr>
              <w:t>100,0%</w:t>
            </w:r>
          </w:p>
        </w:tc>
        <w:tc>
          <w:tcPr>
            <w:tcW w:w="4252" w:type="dxa"/>
            <w:tcBorders>
              <w:top w:val="nil"/>
              <w:left w:val="nil"/>
              <w:bottom w:val="single" w:sz="4" w:space="0" w:color="auto"/>
              <w:right w:val="single" w:sz="4" w:space="0" w:color="auto"/>
            </w:tcBorders>
            <w:shd w:val="clear" w:color="auto" w:fill="auto"/>
            <w:hideMark/>
          </w:tcPr>
          <w:p w14:paraId="44A4FE85" w14:textId="77777777" w:rsidR="000D6C9F" w:rsidRPr="00BF0434" w:rsidRDefault="009B27C1" w:rsidP="005D6338">
            <w:r w:rsidRPr="00BF0434">
              <w:rPr>
                <w:lang w:val="kk"/>
              </w:rPr>
              <w:t>Орындалды.</w:t>
            </w:r>
          </w:p>
        </w:tc>
      </w:tr>
      <w:tr w:rsidR="00087C3F" w14:paraId="764AF449" w14:textId="77777777" w:rsidTr="005D6338">
        <w:trPr>
          <w:trHeight w:val="539"/>
        </w:trPr>
        <w:tc>
          <w:tcPr>
            <w:tcW w:w="577" w:type="dxa"/>
            <w:tcBorders>
              <w:top w:val="nil"/>
              <w:left w:val="single" w:sz="4" w:space="0" w:color="auto"/>
              <w:bottom w:val="single" w:sz="4" w:space="0" w:color="auto"/>
              <w:right w:val="single" w:sz="4" w:space="0" w:color="auto"/>
            </w:tcBorders>
            <w:shd w:val="clear" w:color="auto" w:fill="auto"/>
            <w:hideMark/>
          </w:tcPr>
          <w:p w14:paraId="0924B892" w14:textId="77777777" w:rsidR="000D6C9F" w:rsidRPr="00BF0434" w:rsidRDefault="009B27C1" w:rsidP="005D6338">
            <w:pPr>
              <w:jc w:val="center"/>
            </w:pPr>
            <w:r w:rsidRPr="00BF0434">
              <w:rPr>
                <w:lang w:val="kk"/>
              </w:rPr>
              <w:t>8</w:t>
            </w:r>
          </w:p>
        </w:tc>
        <w:tc>
          <w:tcPr>
            <w:tcW w:w="5803" w:type="dxa"/>
            <w:tcBorders>
              <w:top w:val="nil"/>
              <w:left w:val="nil"/>
              <w:bottom w:val="single" w:sz="4" w:space="0" w:color="auto"/>
              <w:right w:val="single" w:sz="4" w:space="0" w:color="auto"/>
            </w:tcBorders>
            <w:shd w:val="clear" w:color="auto" w:fill="auto"/>
            <w:hideMark/>
          </w:tcPr>
          <w:p w14:paraId="60C975CE" w14:textId="77777777" w:rsidR="000D6C9F" w:rsidRPr="00BF0434" w:rsidRDefault="008D16E2" w:rsidP="005D6338">
            <w:r>
              <w:rPr>
                <w:lang w:val="kk"/>
              </w:rPr>
              <w:t>«</w:t>
            </w:r>
            <w:r w:rsidRPr="00BF0434">
              <w:rPr>
                <w:lang w:val="kk"/>
              </w:rPr>
              <w:t xml:space="preserve">Қазақстандық </w:t>
            </w:r>
            <w:r w:rsidR="00C158EE">
              <w:rPr>
                <w:lang w:val="kk"/>
              </w:rPr>
              <w:t>қамту</w:t>
            </w:r>
            <w:r>
              <w:rPr>
                <w:lang w:val="kk"/>
              </w:rPr>
              <w:t>»</w:t>
            </w:r>
            <w:r w:rsidR="00C158EE">
              <w:rPr>
                <w:lang w:val="kk"/>
              </w:rPr>
              <w:t xml:space="preserve"> </w:t>
            </w:r>
            <w:r w:rsidRPr="00BF0434">
              <w:rPr>
                <w:lang w:val="kk"/>
              </w:rPr>
              <w:t>Интернет-порталы АЖ-мен кешенді ақпараттық-технологиялық, техникалық сүйемелденетін саны</w:t>
            </w:r>
          </w:p>
        </w:tc>
        <w:tc>
          <w:tcPr>
            <w:tcW w:w="993" w:type="dxa"/>
            <w:tcBorders>
              <w:top w:val="single" w:sz="4" w:space="0" w:color="auto"/>
              <w:left w:val="nil"/>
              <w:bottom w:val="single" w:sz="4" w:space="0" w:color="auto"/>
              <w:right w:val="single" w:sz="4" w:space="0" w:color="auto"/>
            </w:tcBorders>
          </w:tcPr>
          <w:p w14:paraId="2BB94597" w14:textId="77777777" w:rsidR="000D6C9F" w:rsidRPr="00BF0434" w:rsidRDefault="009B27C1" w:rsidP="005D6338">
            <w:pPr>
              <w:jc w:val="center"/>
            </w:pPr>
            <w:r w:rsidRPr="00BF0434">
              <w:rPr>
                <w:lang w:val="kk"/>
              </w:rPr>
              <w:t>бірлік</w:t>
            </w:r>
          </w:p>
        </w:tc>
        <w:tc>
          <w:tcPr>
            <w:tcW w:w="1275" w:type="dxa"/>
            <w:tcBorders>
              <w:top w:val="nil"/>
              <w:left w:val="single" w:sz="4" w:space="0" w:color="auto"/>
              <w:bottom w:val="single" w:sz="4" w:space="0" w:color="auto"/>
              <w:right w:val="single" w:sz="4" w:space="0" w:color="auto"/>
            </w:tcBorders>
            <w:shd w:val="clear" w:color="auto" w:fill="auto"/>
            <w:hideMark/>
          </w:tcPr>
          <w:p w14:paraId="7DAF7EF4" w14:textId="77777777" w:rsidR="000D6C9F" w:rsidRPr="00BF0434" w:rsidRDefault="009B27C1" w:rsidP="005D6338">
            <w:pPr>
              <w:jc w:val="center"/>
            </w:pPr>
            <w:r w:rsidRPr="00BF0434">
              <w:rPr>
                <w:lang w:val="kk"/>
              </w:rPr>
              <w:t>1</w:t>
            </w:r>
          </w:p>
        </w:tc>
        <w:tc>
          <w:tcPr>
            <w:tcW w:w="1134" w:type="dxa"/>
            <w:tcBorders>
              <w:top w:val="nil"/>
              <w:left w:val="nil"/>
              <w:bottom w:val="single" w:sz="4" w:space="0" w:color="auto"/>
              <w:right w:val="single" w:sz="4" w:space="0" w:color="auto"/>
            </w:tcBorders>
            <w:shd w:val="clear" w:color="auto" w:fill="auto"/>
            <w:hideMark/>
          </w:tcPr>
          <w:p w14:paraId="50A65352" w14:textId="77777777" w:rsidR="000D6C9F" w:rsidRPr="00BF0434" w:rsidRDefault="009B27C1" w:rsidP="005D6338">
            <w:pPr>
              <w:jc w:val="center"/>
            </w:pPr>
            <w:r w:rsidRPr="00BF0434">
              <w:rPr>
                <w:lang w:val="kk"/>
              </w:rPr>
              <w:t>1</w:t>
            </w:r>
          </w:p>
        </w:tc>
        <w:tc>
          <w:tcPr>
            <w:tcW w:w="1276" w:type="dxa"/>
            <w:tcBorders>
              <w:top w:val="nil"/>
              <w:left w:val="nil"/>
              <w:bottom w:val="single" w:sz="4" w:space="0" w:color="auto"/>
              <w:right w:val="single" w:sz="4" w:space="0" w:color="auto"/>
            </w:tcBorders>
            <w:shd w:val="clear" w:color="auto" w:fill="auto"/>
            <w:hideMark/>
          </w:tcPr>
          <w:p w14:paraId="17D75439" w14:textId="77777777" w:rsidR="000D6C9F" w:rsidRPr="00BF0434" w:rsidRDefault="009B27C1" w:rsidP="005D6338">
            <w:pPr>
              <w:jc w:val="center"/>
            </w:pPr>
            <w:r w:rsidRPr="00BF0434">
              <w:rPr>
                <w:lang w:val="kk"/>
              </w:rPr>
              <w:t>100,0%</w:t>
            </w:r>
          </w:p>
        </w:tc>
        <w:tc>
          <w:tcPr>
            <w:tcW w:w="4252" w:type="dxa"/>
            <w:tcBorders>
              <w:top w:val="nil"/>
              <w:left w:val="nil"/>
              <w:bottom w:val="single" w:sz="4" w:space="0" w:color="auto"/>
              <w:right w:val="single" w:sz="4" w:space="0" w:color="auto"/>
            </w:tcBorders>
            <w:shd w:val="clear" w:color="000000" w:fill="FFFFFF"/>
            <w:noWrap/>
            <w:hideMark/>
          </w:tcPr>
          <w:p w14:paraId="3AC6C39B" w14:textId="77777777" w:rsidR="000D6C9F" w:rsidRPr="00BF0434" w:rsidRDefault="009B27C1" w:rsidP="005D6338">
            <w:r w:rsidRPr="00BF0434">
              <w:rPr>
                <w:lang w:val="kk"/>
              </w:rPr>
              <w:t xml:space="preserve">Орындалды. </w:t>
            </w:r>
          </w:p>
        </w:tc>
      </w:tr>
      <w:tr w:rsidR="00087C3F" w14:paraId="000C3AA9" w14:textId="77777777" w:rsidTr="005D6338">
        <w:trPr>
          <w:trHeight w:val="649"/>
        </w:trPr>
        <w:tc>
          <w:tcPr>
            <w:tcW w:w="577" w:type="dxa"/>
            <w:tcBorders>
              <w:top w:val="nil"/>
              <w:left w:val="single" w:sz="4" w:space="0" w:color="auto"/>
              <w:bottom w:val="single" w:sz="4" w:space="0" w:color="auto"/>
              <w:right w:val="single" w:sz="4" w:space="0" w:color="auto"/>
            </w:tcBorders>
            <w:shd w:val="clear" w:color="auto" w:fill="auto"/>
            <w:hideMark/>
          </w:tcPr>
          <w:p w14:paraId="348A92B3" w14:textId="77777777" w:rsidR="000D6C9F" w:rsidRPr="00BF0434" w:rsidRDefault="009B27C1" w:rsidP="005D6338">
            <w:pPr>
              <w:jc w:val="center"/>
            </w:pPr>
            <w:r w:rsidRPr="00BF0434">
              <w:rPr>
                <w:lang w:val="kk"/>
              </w:rPr>
              <w:t>9</w:t>
            </w:r>
          </w:p>
        </w:tc>
        <w:tc>
          <w:tcPr>
            <w:tcW w:w="5803" w:type="dxa"/>
            <w:tcBorders>
              <w:top w:val="nil"/>
              <w:left w:val="nil"/>
              <w:bottom w:val="single" w:sz="4" w:space="0" w:color="auto"/>
              <w:right w:val="single" w:sz="4" w:space="0" w:color="auto"/>
            </w:tcBorders>
            <w:shd w:val="clear" w:color="auto" w:fill="auto"/>
            <w:hideMark/>
          </w:tcPr>
          <w:p w14:paraId="432AB25F" w14:textId="77777777" w:rsidR="000D6C9F" w:rsidRPr="00BF0434" w:rsidRDefault="009B27C1" w:rsidP="005D6338">
            <w:r w:rsidRPr="00BF0434">
              <w:rPr>
                <w:lang w:val="kk"/>
              </w:rPr>
              <w:t>Жеткізушілерді дамыту қызметі бағдарламасы бойынша аккредиттелген кәсіпорындардың саны</w:t>
            </w:r>
          </w:p>
        </w:tc>
        <w:tc>
          <w:tcPr>
            <w:tcW w:w="993" w:type="dxa"/>
            <w:tcBorders>
              <w:top w:val="single" w:sz="4" w:space="0" w:color="auto"/>
              <w:left w:val="nil"/>
              <w:bottom w:val="single" w:sz="4" w:space="0" w:color="auto"/>
              <w:right w:val="single" w:sz="4" w:space="0" w:color="auto"/>
            </w:tcBorders>
          </w:tcPr>
          <w:p w14:paraId="5809BC14" w14:textId="77777777" w:rsidR="000D6C9F" w:rsidRPr="00BF0434" w:rsidRDefault="009B27C1" w:rsidP="005D6338">
            <w:pPr>
              <w:jc w:val="center"/>
            </w:pPr>
            <w:r w:rsidRPr="00BF0434">
              <w:rPr>
                <w:lang w:val="kk"/>
              </w:rPr>
              <w:t>бірлік</w:t>
            </w:r>
          </w:p>
        </w:tc>
        <w:tc>
          <w:tcPr>
            <w:tcW w:w="1275" w:type="dxa"/>
            <w:tcBorders>
              <w:top w:val="nil"/>
              <w:left w:val="single" w:sz="4" w:space="0" w:color="auto"/>
              <w:bottom w:val="single" w:sz="4" w:space="0" w:color="auto"/>
              <w:right w:val="single" w:sz="4" w:space="0" w:color="auto"/>
            </w:tcBorders>
            <w:shd w:val="clear" w:color="auto" w:fill="auto"/>
            <w:hideMark/>
          </w:tcPr>
          <w:p w14:paraId="088135BE" w14:textId="77777777" w:rsidR="000D6C9F" w:rsidRPr="00BF0434" w:rsidRDefault="009B27C1" w:rsidP="005D6338">
            <w:pPr>
              <w:jc w:val="center"/>
            </w:pPr>
            <w:r w:rsidRPr="00BF0434">
              <w:rPr>
                <w:lang w:val="kk"/>
              </w:rPr>
              <w:t>40</w:t>
            </w:r>
          </w:p>
        </w:tc>
        <w:tc>
          <w:tcPr>
            <w:tcW w:w="1134" w:type="dxa"/>
            <w:tcBorders>
              <w:top w:val="nil"/>
              <w:left w:val="nil"/>
              <w:bottom w:val="single" w:sz="4" w:space="0" w:color="auto"/>
              <w:right w:val="single" w:sz="4" w:space="0" w:color="auto"/>
            </w:tcBorders>
            <w:shd w:val="clear" w:color="000000" w:fill="FFFFFF"/>
            <w:hideMark/>
          </w:tcPr>
          <w:p w14:paraId="5FF771C5" w14:textId="77777777" w:rsidR="000D6C9F" w:rsidRPr="00BF0434" w:rsidRDefault="009B27C1" w:rsidP="005D6338">
            <w:pPr>
              <w:jc w:val="center"/>
            </w:pPr>
            <w:r w:rsidRPr="00BF0434">
              <w:rPr>
                <w:lang w:val="kk"/>
              </w:rPr>
              <w:t>40</w:t>
            </w:r>
          </w:p>
        </w:tc>
        <w:tc>
          <w:tcPr>
            <w:tcW w:w="1276" w:type="dxa"/>
            <w:tcBorders>
              <w:top w:val="nil"/>
              <w:left w:val="nil"/>
              <w:bottom w:val="single" w:sz="4" w:space="0" w:color="auto"/>
              <w:right w:val="single" w:sz="4" w:space="0" w:color="auto"/>
            </w:tcBorders>
            <w:shd w:val="clear" w:color="000000" w:fill="FFFFFF"/>
            <w:hideMark/>
          </w:tcPr>
          <w:p w14:paraId="32D471CD" w14:textId="77777777" w:rsidR="000D6C9F" w:rsidRPr="00BF0434" w:rsidRDefault="009B27C1" w:rsidP="005D6338">
            <w:pPr>
              <w:jc w:val="center"/>
            </w:pPr>
            <w:r w:rsidRPr="00BF0434">
              <w:rPr>
                <w:lang w:val="kk"/>
              </w:rPr>
              <w:t>100,0%</w:t>
            </w:r>
          </w:p>
        </w:tc>
        <w:tc>
          <w:tcPr>
            <w:tcW w:w="4252" w:type="dxa"/>
            <w:tcBorders>
              <w:top w:val="nil"/>
              <w:left w:val="nil"/>
              <w:bottom w:val="single" w:sz="4" w:space="0" w:color="auto"/>
              <w:right w:val="single" w:sz="4" w:space="0" w:color="auto"/>
            </w:tcBorders>
            <w:shd w:val="clear" w:color="auto" w:fill="auto"/>
            <w:hideMark/>
          </w:tcPr>
          <w:p w14:paraId="1B1E9A25" w14:textId="77777777" w:rsidR="000D6C9F" w:rsidRPr="00BF0434" w:rsidRDefault="009B27C1" w:rsidP="005D6338">
            <w:pPr>
              <w:jc w:val="both"/>
            </w:pPr>
            <w:r w:rsidRPr="00BF0434">
              <w:rPr>
                <w:lang w:val="kk"/>
              </w:rPr>
              <w:t>Орындалды.</w:t>
            </w:r>
          </w:p>
        </w:tc>
      </w:tr>
      <w:tr w:rsidR="00087C3F" w14:paraId="5C962D2E" w14:textId="77777777" w:rsidTr="005D6338">
        <w:trPr>
          <w:trHeight w:val="591"/>
        </w:trPr>
        <w:tc>
          <w:tcPr>
            <w:tcW w:w="577" w:type="dxa"/>
            <w:tcBorders>
              <w:top w:val="nil"/>
              <w:left w:val="single" w:sz="4" w:space="0" w:color="auto"/>
              <w:bottom w:val="single" w:sz="4" w:space="0" w:color="auto"/>
              <w:right w:val="single" w:sz="4" w:space="0" w:color="auto"/>
            </w:tcBorders>
            <w:shd w:val="clear" w:color="auto" w:fill="auto"/>
            <w:hideMark/>
          </w:tcPr>
          <w:p w14:paraId="7033283A" w14:textId="77777777" w:rsidR="000D6C9F" w:rsidRPr="00BF0434" w:rsidRDefault="009B27C1" w:rsidP="005D6338">
            <w:pPr>
              <w:jc w:val="center"/>
            </w:pPr>
            <w:r w:rsidRPr="00BF0434">
              <w:rPr>
                <w:lang w:val="kk"/>
              </w:rPr>
              <w:t>10</w:t>
            </w:r>
          </w:p>
        </w:tc>
        <w:tc>
          <w:tcPr>
            <w:tcW w:w="5803" w:type="dxa"/>
            <w:tcBorders>
              <w:top w:val="nil"/>
              <w:left w:val="nil"/>
              <w:bottom w:val="single" w:sz="4" w:space="0" w:color="auto"/>
              <w:right w:val="single" w:sz="4" w:space="0" w:color="auto"/>
            </w:tcBorders>
            <w:shd w:val="clear" w:color="auto" w:fill="auto"/>
            <w:hideMark/>
          </w:tcPr>
          <w:p w14:paraId="759B3A2C" w14:textId="77777777" w:rsidR="000D6C9F" w:rsidRPr="00BF0434" w:rsidRDefault="009B27C1" w:rsidP="005D6338">
            <w:r w:rsidRPr="00BF0434">
              <w:rPr>
                <w:lang w:val="kk"/>
              </w:rPr>
              <w:t>Жасалған ұзақ мерзімді кепілдендірілген шарттардың саны</w:t>
            </w:r>
          </w:p>
        </w:tc>
        <w:tc>
          <w:tcPr>
            <w:tcW w:w="993" w:type="dxa"/>
            <w:tcBorders>
              <w:top w:val="single" w:sz="4" w:space="0" w:color="auto"/>
              <w:left w:val="nil"/>
              <w:bottom w:val="single" w:sz="4" w:space="0" w:color="auto"/>
              <w:right w:val="single" w:sz="4" w:space="0" w:color="auto"/>
            </w:tcBorders>
          </w:tcPr>
          <w:p w14:paraId="5F139043" w14:textId="77777777" w:rsidR="000D6C9F" w:rsidRPr="00BF0434" w:rsidRDefault="009B27C1" w:rsidP="005D6338">
            <w:pPr>
              <w:jc w:val="center"/>
            </w:pPr>
            <w:r w:rsidRPr="00BF0434">
              <w:rPr>
                <w:lang w:val="kk"/>
              </w:rPr>
              <w:t>бірлік</w:t>
            </w:r>
          </w:p>
        </w:tc>
        <w:tc>
          <w:tcPr>
            <w:tcW w:w="1275" w:type="dxa"/>
            <w:tcBorders>
              <w:top w:val="nil"/>
              <w:left w:val="single" w:sz="4" w:space="0" w:color="auto"/>
              <w:bottom w:val="single" w:sz="4" w:space="0" w:color="auto"/>
              <w:right w:val="single" w:sz="4" w:space="0" w:color="auto"/>
            </w:tcBorders>
            <w:shd w:val="clear" w:color="auto" w:fill="auto"/>
            <w:hideMark/>
          </w:tcPr>
          <w:p w14:paraId="0C9231EF" w14:textId="77777777" w:rsidR="000D6C9F" w:rsidRPr="00BF0434" w:rsidRDefault="009B27C1" w:rsidP="005D6338">
            <w:pPr>
              <w:jc w:val="center"/>
            </w:pPr>
            <w:r w:rsidRPr="00BF0434">
              <w:rPr>
                <w:lang w:val="kk"/>
              </w:rPr>
              <w:t>35</w:t>
            </w:r>
          </w:p>
        </w:tc>
        <w:tc>
          <w:tcPr>
            <w:tcW w:w="1134" w:type="dxa"/>
            <w:tcBorders>
              <w:top w:val="nil"/>
              <w:left w:val="nil"/>
              <w:bottom w:val="single" w:sz="4" w:space="0" w:color="auto"/>
              <w:right w:val="single" w:sz="4" w:space="0" w:color="auto"/>
            </w:tcBorders>
            <w:shd w:val="clear" w:color="auto" w:fill="auto"/>
            <w:hideMark/>
          </w:tcPr>
          <w:p w14:paraId="5F925E43" w14:textId="77777777" w:rsidR="000D6C9F" w:rsidRPr="00BF0434" w:rsidRDefault="009B27C1" w:rsidP="005D6338">
            <w:pPr>
              <w:jc w:val="center"/>
            </w:pPr>
            <w:r w:rsidRPr="00BF0434">
              <w:rPr>
                <w:lang w:val="kk"/>
              </w:rPr>
              <w:t>35</w:t>
            </w:r>
          </w:p>
        </w:tc>
        <w:tc>
          <w:tcPr>
            <w:tcW w:w="1276" w:type="dxa"/>
            <w:tcBorders>
              <w:top w:val="nil"/>
              <w:left w:val="nil"/>
              <w:bottom w:val="single" w:sz="4" w:space="0" w:color="auto"/>
              <w:right w:val="single" w:sz="4" w:space="0" w:color="auto"/>
            </w:tcBorders>
            <w:shd w:val="clear" w:color="auto" w:fill="auto"/>
            <w:hideMark/>
          </w:tcPr>
          <w:p w14:paraId="0D371246" w14:textId="77777777" w:rsidR="000D6C9F" w:rsidRPr="00BF0434" w:rsidRDefault="009B27C1" w:rsidP="005D6338">
            <w:pPr>
              <w:jc w:val="center"/>
            </w:pPr>
            <w:r w:rsidRPr="00BF0434">
              <w:rPr>
                <w:lang w:val="kk"/>
              </w:rPr>
              <w:t>100,0%</w:t>
            </w:r>
          </w:p>
        </w:tc>
        <w:tc>
          <w:tcPr>
            <w:tcW w:w="4252" w:type="dxa"/>
            <w:tcBorders>
              <w:top w:val="single" w:sz="4" w:space="0" w:color="auto"/>
              <w:left w:val="single" w:sz="4" w:space="0" w:color="auto"/>
              <w:bottom w:val="single" w:sz="4" w:space="0" w:color="auto"/>
              <w:right w:val="single" w:sz="4" w:space="0" w:color="auto"/>
            </w:tcBorders>
            <w:shd w:val="clear" w:color="auto" w:fill="auto"/>
            <w:hideMark/>
          </w:tcPr>
          <w:p w14:paraId="14C4CA6B" w14:textId="77777777" w:rsidR="000D6C9F" w:rsidRPr="00BF0434" w:rsidRDefault="009B27C1" w:rsidP="005D6338">
            <w:pPr>
              <w:rPr>
                <w:color w:val="000000"/>
              </w:rPr>
            </w:pPr>
            <w:r w:rsidRPr="00BF0434">
              <w:rPr>
                <w:color w:val="000000"/>
                <w:lang w:val="kk"/>
              </w:rPr>
              <w:t>Орындалды.</w:t>
            </w:r>
          </w:p>
        </w:tc>
      </w:tr>
      <w:tr w:rsidR="00087C3F" w14:paraId="7DD9AE5D" w14:textId="77777777" w:rsidTr="005D6338">
        <w:trPr>
          <w:trHeight w:val="808"/>
        </w:trPr>
        <w:tc>
          <w:tcPr>
            <w:tcW w:w="577" w:type="dxa"/>
            <w:tcBorders>
              <w:top w:val="nil"/>
              <w:left w:val="single" w:sz="4" w:space="0" w:color="auto"/>
              <w:bottom w:val="single" w:sz="4" w:space="0" w:color="auto"/>
              <w:right w:val="single" w:sz="4" w:space="0" w:color="auto"/>
            </w:tcBorders>
            <w:shd w:val="clear" w:color="auto" w:fill="auto"/>
            <w:hideMark/>
          </w:tcPr>
          <w:p w14:paraId="08503467" w14:textId="77777777" w:rsidR="000D6C9F" w:rsidRPr="00BF0434" w:rsidRDefault="009B27C1" w:rsidP="005D6338">
            <w:pPr>
              <w:jc w:val="center"/>
            </w:pPr>
            <w:r w:rsidRPr="00BF0434">
              <w:rPr>
                <w:lang w:val="kk"/>
              </w:rPr>
              <w:t>11</w:t>
            </w:r>
          </w:p>
        </w:tc>
        <w:tc>
          <w:tcPr>
            <w:tcW w:w="5803" w:type="dxa"/>
            <w:tcBorders>
              <w:top w:val="nil"/>
              <w:left w:val="nil"/>
              <w:bottom w:val="single" w:sz="4" w:space="0" w:color="auto"/>
              <w:right w:val="single" w:sz="4" w:space="0" w:color="auto"/>
            </w:tcBorders>
            <w:shd w:val="clear" w:color="auto" w:fill="auto"/>
            <w:hideMark/>
          </w:tcPr>
          <w:p w14:paraId="07F6FC1C" w14:textId="77777777" w:rsidR="000D6C9F" w:rsidRPr="00BF0434" w:rsidRDefault="009B27C1" w:rsidP="005D6338">
            <w:r w:rsidRPr="00BF0434">
              <w:rPr>
                <w:lang w:val="kk"/>
              </w:rPr>
              <w:t>Еңбек өнімділігін арттыруға мемлекеттік қолдау шараларын алған кәсіпорындар саны</w:t>
            </w:r>
          </w:p>
        </w:tc>
        <w:tc>
          <w:tcPr>
            <w:tcW w:w="993" w:type="dxa"/>
            <w:tcBorders>
              <w:top w:val="single" w:sz="4" w:space="0" w:color="auto"/>
              <w:left w:val="nil"/>
              <w:bottom w:val="single" w:sz="4" w:space="0" w:color="auto"/>
              <w:right w:val="single" w:sz="4" w:space="0" w:color="auto"/>
            </w:tcBorders>
          </w:tcPr>
          <w:p w14:paraId="2932637D" w14:textId="77777777" w:rsidR="000D6C9F" w:rsidRPr="00BF0434" w:rsidRDefault="009B27C1" w:rsidP="005D6338">
            <w:pPr>
              <w:jc w:val="center"/>
            </w:pPr>
            <w:r w:rsidRPr="00BF0434">
              <w:rPr>
                <w:lang w:val="kk"/>
              </w:rPr>
              <w:t>бірлік</w:t>
            </w:r>
          </w:p>
        </w:tc>
        <w:tc>
          <w:tcPr>
            <w:tcW w:w="1275" w:type="dxa"/>
            <w:tcBorders>
              <w:top w:val="nil"/>
              <w:left w:val="single" w:sz="4" w:space="0" w:color="auto"/>
              <w:bottom w:val="single" w:sz="4" w:space="0" w:color="auto"/>
              <w:right w:val="single" w:sz="4" w:space="0" w:color="auto"/>
            </w:tcBorders>
            <w:shd w:val="clear" w:color="auto" w:fill="auto"/>
            <w:hideMark/>
          </w:tcPr>
          <w:p w14:paraId="0D1F776C" w14:textId="77777777" w:rsidR="000D6C9F" w:rsidRPr="00BF0434" w:rsidRDefault="009B27C1" w:rsidP="005D6338">
            <w:pPr>
              <w:jc w:val="center"/>
            </w:pPr>
            <w:r w:rsidRPr="00BF0434">
              <w:rPr>
                <w:lang w:val="kk"/>
              </w:rPr>
              <w:t>46</w:t>
            </w:r>
          </w:p>
        </w:tc>
        <w:tc>
          <w:tcPr>
            <w:tcW w:w="1134" w:type="dxa"/>
            <w:tcBorders>
              <w:top w:val="nil"/>
              <w:left w:val="nil"/>
              <w:bottom w:val="single" w:sz="4" w:space="0" w:color="auto"/>
              <w:right w:val="single" w:sz="4" w:space="0" w:color="auto"/>
            </w:tcBorders>
            <w:shd w:val="clear" w:color="auto" w:fill="auto"/>
            <w:hideMark/>
          </w:tcPr>
          <w:p w14:paraId="0B3528E1" w14:textId="77777777" w:rsidR="000D6C9F" w:rsidRPr="00BF0434" w:rsidRDefault="009B27C1" w:rsidP="005D6338">
            <w:pPr>
              <w:jc w:val="center"/>
            </w:pPr>
            <w:r w:rsidRPr="00BF0434">
              <w:rPr>
                <w:lang w:val="kk"/>
              </w:rPr>
              <w:t>49</w:t>
            </w:r>
          </w:p>
        </w:tc>
        <w:tc>
          <w:tcPr>
            <w:tcW w:w="1276" w:type="dxa"/>
            <w:tcBorders>
              <w:top w:val="nil"/>
              <w:left w:val="nil"/>
              <w:bottom w:val="single" w:sz="4" w:space="0" w:color="auto"/>
              <w:right w:val="single" w:sz="4" w:space="0" w:color="auto"/>
            </w:tcBorders>
            <w:shd w:val="clear" w:color="auto" w:fill="auto"/>
            <w:hideMark/>
          </w:tcPr>
          <w:p w14:paraId="116DED86" w14:textId="77777777" w:rsidR="000D6C9F" w:rsidRPr="00BF0434" w:rsidRDefault="009B27C1" w:rsidP="005D6338">
            <w:pPr>
              <w:jc w:val="center"/>
            </w:pPr>
            <w:r w:rsidRPr="00BF0434">
              <w:rPr>
                <w:lang w:val="kk"/>
              </w:rPr>
              <w:t>106,5%</w:t>
            </w:r>
          </w:p>
        </w:tc>
        <w:tc>
          <w:tcPr>
            <w:tcW w:w="4252" w:type="dxa"/>
            <w:tcBorders>
              <w:top w:val="single" w:sz="4" w:space="0" w:color="auto"/>
              <w:left w:val="nil"/>
              <w:bottom w:val="single" w:sz="4" w:space="0" w:color="auto"/>
              <w:right w:val="single" w:sz="4" w:space="0" w:color="auto"/>
            </w:tcBorders>
            <w:shd w:val="clear" w:color="auto" w:fill="auto"/>
            <w:hideMark/>
          </w:tcPr>
          <w:p w14:paraId="413DE07B" w14:textId="77777777" w:rsidR="000D6C9F" w:rsidRPr="00BF0434" w:rsidRDefault="009B27C1" w:rsidP="005D6338">
            <w:pPr>
              <w:rPr>
                <w:color w:val="000000"/>
              </w:rPr>
            </w:pPr>
            <w:r w:rsidRPr="00BF0434">
              <w:rPr>
                <w:color w:val="000000"/>
                <w:lang w:val="kk"/>
              </w:rPr>
              <w:t>Артық орындалды.</w:t>
            </w:r>
          </w:p>
        </w:tc>
      </w:tr>
      <w:tr w:rsidR="00087C3F" w14:paraId="7702D4ED" w14:textId="77777777" w:rsidTr="005D6338">
        <w:trPr>
          <w:trHeight w:val="719"/>
        </w:trPr>
        <w:tc>
          <w:tcPr>
            <w:tcW w:w="577" w:type="dxa"/>
            <w:tcBorders>
              <w:top w:val="single" w:sz="4" w:space="0" w:color="auto"/>
              <w:left w:val="single" w:sz="4" w:space="0" w:color="auto"/>
              <w:bottom w:val="single" w:sz="4" w:space="0" w:color="auto"/>
              <w:right w:val="single" w:sz="4" w:space="0" w:color="auto"/>
            </w:tcBorders>
            <w:shd w:val="clear" w:color="auto" w:fill="auto"/>
            <w:hideMark/>
          </w:tcPr>
          <w:p w14:paraId="23032444" w14:textId="77777777" w:rsidR="000D6C9F" w:rsidRPr="00BF0434" w:rsidRDefault="009B27C1" w:rsidP="005D6338">
            <w:pPr>
              <w:jc w:val="center"/>
            </w:pPr>
            <w:r w:rsidRPr="00BF0434">
              <w:rPr>
                <w:lang w:val="kk"/>
              </w:rPr>
              <w:t>12</w:t>
            </w:r>
          </w:p>
        </w:tc>
        <w:tc>
          <w:tcPr>
            <w:tcW w:w="5803" w:type="dxa"/>
            <w:tcBorders>
              <w:top w:val="single" w:sz="4" w:space="0" w:color="auto"/>
              <w:left w:val="nil"/>
              <w:bottom w:val="single" w:sz="4" w:space="0" w:color="auto"/>
              <w:right w:val="single" w:sz="4" w:space="0" w:color="auto"/>
            </w:tcBorders>
            <w:shd w:val="clear" w:color="auto" w:fill="auto"/>
            <w:hideMark/>
          </w:tcPr>
          <w:p w14:paraId="4A930F8E" w14:textId="77777777" w:rsidR="000D6C9F" w:rsidRPr="00BF0434" w:rsidRDefault="009B27C1" w:rsidP="005D6338">
            <w:r w:rsidRPr="00BF0434">
              <w:rPr>
                <w:lang w:val="kk"/>
              </w:rPr>
              <w:t>Өнеркәсіпті еңбек өнімділігін арттыруға мемлекеттік ынталандыру шараларын алған және қарсы міндеттемелерді орындаған өнеркәсіптік-инновациялық қызмет субъектілерінің саны</w:t>
            </w:r>
          </w:p>
        </w:tc>
        <w:tc>
          <w:tcPr>
            <w:tcW w:w="993" w:type="dxa"/>
            <w:tcBorders>
              <w:top w:val="single" w:sz="4" w:space="0" w:color="auto"/>
              <w:left w:val="nil"/>
              <w:bottom w:val="single" w:sz="4" w:space="0" w:color="auto"/>
              <w:right w:val="single" w:sz="4" w:space="0" w:color="auto"/>
            </w:tcBorders>
          </w:tcPr>
          <w:p w14:paraId="06C8A609" w14:textId="77777777" w:rsidR="000D6C9F" w:rsidRPr="00BF0434" w:rsidRDefault="009B27C1" w:rsidP="005D6338">
            <w:pPr>
              <w:jc w:val="center"/>
            </w:pPr>
            <w:r w:rsidRPr="00BF0434">
              <w:rPr>
                <w:lang w:val="kk"/>
              </w:rPr>
              <w:t>бірлік</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14:paraId="5A966CE0" w14:textId="77777777" w:rsidR="000D6C9F" w:rsidRPr="00BF0434" w:rsidRDefault="009B27C1" w:rsidP="005D6338">
            <w:pPr>
              <w:jc w:val="center"/>
            </w:pPr>
            <w:r w:rsidRPr="00BF0434">
              <w:rPr>
                <w:lang w:val="kk"/>
              </w:rPr>
              <w:t>39</w:t>
            </w:r>
          </w:p>
        </w:tc>
        <w:tc>
          <w:tcPr>
            <w:tcW w:w="1134" w:type="dxa"/>
            <w:tcBorders>
              <w:top w:val="single" w:sz="4" w:space="0" w:color="auto"/>
              <w:left w:val="nil"/>
              <w:bottom w:val="single" w:sz="4" w:space="0" w:color="auto"/>
              <w:right w:val="single" w:sz="4" w:space="0" w:color="auto"/>
            </w:tcBorders>
            <w:shd w:val="clear" w:color="auto" w:fill="auto"/>
            <w:hideMark/>
          </w:tcPr>
          <w:p w14:paraId="57DBC3C3" w14:textId="77777777" w:rsidR="000D6C9F" w:rsidRPr="00BF0434" w:rsidRDefault="009B27C1" w:rsidP="005D6338">
            <w:pPr>
              <w:jc w:val="center"/>
            </w:pPr>
            <w:r w:rsidRPr="00BF0434">
              <w:rPr>
                <w:lang w:val="kk"/>
              </w:rPr>
              <w:t>45</w:t>
            </w:r>
          </w:p>
        </w:tc>
        <w:tc>
          <w:tcPr>
            <w:tcW w:w="1276" w:type="dxa"/>
            <w:tcBorders>
              <w:top w:val="single" w:sz="4" w:space="0" w:color="auto"/>
              <w:left w:val="nil"/>
              <w:bottom w:val="single" w:sz="4" w:space="0" w:color="auto"/>
              <w:right w:val="single" w:sz="4" w:space="0" w:color="auto"/>
            </w:tcBorders>
            <w:shd w:val="clear" w:color="auto" w:fill="auto"/>
            <w:hideMark/>
          </w:tcPr>
          <w:p w14:paraId="24F1E962" w14:textId="77777777" w:rsidR="000D6C9F" w:rsidRPr="00BF0434" w:rsidRDefault="009B27C1" w:rsidP="005D6338">
            <w:pPr>
              <w:jc w:val="center"/>
            </w:pPr>
            <w:r w:rsidRPr="00BF0434">
              <w:rPr>
                <w:lang w:val="kk"/>
              </w:rPr>
              <w:t>115,4%</w:t>
            </w:r>
          </w:p>
        </w:tc>
        <w:tc>
          <w:tcPr>
            <w:tcW w:w="4252" w:type="dxa"/>
            <w:tcBorders>
              <w:top w:val="single" w:sz="4" w:space="0" w:color="auto"/>
              <w:left w:val="nil"/>
              <w:bottom w:val="single" w:sz="4" w:space="0" w:color="auto"/>
              <w:right w:val="single" w:sz="4" w:space="0" w:color="auto"/>
            </w:tcBorders>
            <w:shd w:val="clear" w:color="auto" w:fill="auto"/>
            <w:noWrap/>
            <w:hideMark/>
          </w:tcPr>
          <w:p w14:paraId="6F930A66" w14:textId="77777777" w:rsidR="000D6C9F" w:rsidRPr="00BF0434" w:rsidRDefault="009B27C1" w:rsidP="005D6338">
            <w:r w:rsidRPr="00BF0434">
              <w:rPr>
                <w:color w:val="000000"/>
                <w:lang w:val="kk"/>
              </w:rPr>
              <w:t>Артық орындалды.</w:t>
            </w:r>
          </w:p>
        </w:tc>
      </w:tr>
      <w:tr w:rsidR="00087C3F" w14:paraId="6F535641" w14:textId="77777777" w:rsidTr="005D6338">
        <w:trPr>
          <w:trHeight w:val="719"/>
        </w:trPr>
        <w:tc>
          <w:tcPr>
            <w:tcW w:w="577" w:type="dxa"/>
            <w:tcBorders>
              <w:top w:val="single" w:sz="4" w:space="0" w:color="auto"/>
              <w:left w:val="single" w:sz="4" w:space="0" w:color="auto"/>
              <w:bottom w:val="single" w:sz="4" w:space="0" w:color="auto"/>
              <w:right w:val="single" w:sz="4" w:space="0" w:color="auto"/>
            </w:tcBorders>
            <w:shd w:val="clear" w:color="auto" w:fill="auto"/>
          </w:tcPr>
          <w:p w14:paraId="42AF7B43" w14:textId="77777777" w:rsidR="000D6C9F" w:rsidRPr="00BF0434" w:rsidRDefault="009B27C1" w:rsidP="005D6338">
            <w:pPr>
              <w:jc w:val="center"/>
            </w:pPr>
            <w:r w:rsidRPr="00BF0434">
              <w:rPr>
                <w:lang w:val="kk"/>
              </w:rPr>
              <w:t>13</w:t>
            </w:r>
          </w:p>
        </w:tc>
        <w:tc>
          <w:tcPr>
            <w:tcW w:w="5803" w:type="dxa"/>
            <w:tcBorders>
              <w:top w:val="single" w:sz="4" w:space="0" w:color="auto"/>
              <w:left w:val="nil"/>
              <w:bottom w:val="single" w:sz="4" w:space="0" w:color="auto"/>
              <w:right w:val="single" w:sz="4" w:space="0" w:color="auto"/>
            </w:tcBorders>
            <w:shd w:val="clear" w:color="auto" w:fill="auto"/>
          </w:tcPr>
          <w:p w14:paraId="61189A38" w14:textId="77777777" w:rsidR="000D6C9F" w:rsidRPr="00BF0434" w:rsidRDefault="009B27C1" w:rsidP="005D6338">
            <w:r w:rsidRPr="00BF0434">
              <w:rPr>
                <w:lang w:val="kk"/>
              </w:rPr>
              <w:t>АЭА аумақтарында тауарлар мен қызметтер (жұмыстар) өндіру көлемінің өсуі (</w:t>
            </w:r>
            <w:r w:rsidR="008D16E2">
              <w:rPr>
                <w:lang w:val="kk"/>
              </w:rPr>
              <w:t>«</w:t>
            </w:r>
            <w:r w:rsidRPr="00BF0434">
              <w:rPr>
                <w:lang w:val="kk"/>
              </w:rPr>
              <w:t>НИНТ</w:t>
            </w:r>
            <w:r w:rsidR="008D16E2">
              <w:rPr>
                <w:lang w:val="kk"/>
              </w:rPr>
              <w:t>»</w:t>
            </w:r>
            <w:r w:rsidRPr="00BF0434">
              <w:rPr>
                <w:lang w:val="kk"/>
              </w:rPr>
              <w:t xml:space="preserve">, </w:t>
            </w:r>
            <w:r w:rsidR="008D16E2">
              <w:rPr>
                <w:lang w:val="kk"/>
              </w:rPr>
              <w:t>«</w:t>
            </w:r>
            <w:r w:rsidRPr="00BF0434">
              <w:rPr>
                <w:lang w:val="kk"/>
              </w:rPr>
              <w:t>Тараз Химпаркі</w:t>
            </w:r>
            <w:r w:rsidR="008D16E2">
              <w:rPr>
                <w:lang w:val="kk"/>
              </w:rPr>
              <w:t>»</w:t>
            </w:r>
            <w:r w:rsidRPr="00BF0434">
              <w:rPr>
                <w:lang w:val="kk"/>
              </w:rPr>
              <w:t xml:space="preserve">, </w:t>
            </w:r>
            <w:r w:rsidR="008D16E2">
              <w:rPr>
                <w:lang w:val="kk"/>
              </w:rPr>
              <w:t>«</w:t>
            </w:r>
            <w:r w:rsidRPr="00BF0434">
              <w:rPr>
                <w:lang w:val="kk"/>
              </w:rPr>
              <w:t>Қорғас-Шығыс қақпасы</w:t>
            </w:r>
            <w:r w:rsidR="008D16E2">
              <w:rPr>
                <w:lang w:val="kk"/>
              </w:rPr>
              <w:t>»</w:t>
            </w:r>
            <w:r w:rsidRPr="00BF0434">
              <w:rPr>
                <w:lang w:val="kk"/>
              </w:rPr>
              <w:t xml:space="preserve"> АЭА-ны есептемегенде)</w:t>
            </w:r>
          </w:p>
        </w:tc>
        <w:tc>
          <w:tcPr>
            <w:tcW w:w="993" w:type="dxa"/>
            <w:tcBorders>
              <w:top w:val="single" w:sz="4" w:space="0" w:color="auto"/>
              <w:left w:val="nil"/>
              <w:bottom w:val="single" w:sz="4" w:space="0" w:color="auto"/>
              <w:right w:val="single" w:sz="4" w:space="0" w:color="auto"/>
            </w:tcBorders>
          </w:tcPr>
          <w:p w14:paraId="07E1513B" w14:textId="77777777" w:rsidR="000D6C9F" w:rsidRPr="00BF0434" w:rsidRDefault="009B27C1" w:rsidP="005D6338">
            <w:pPr>
              <w:jc w:val="center"/>
            </w:pPr>
            <w:r w:rsidRPr="00BF0434">
              <w:rPr>
                <w:lang w:val="kk"/>
              </w:rPr>
              <w:t xml:space="preserve"> өткен жылға %</w:t>
            </w:r>
            <w:r w:rsidRPr="00BF0434">
              <w:rPr>
                <w:sz w:val="22"/>
                <w:szCs w:val="22"/>
                <w:lang w:val="kk"/>
              </w:rPr>
              <w:t xml:space="preserve"> </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69F5F3B6" w14:textId="77777777" w:rsidR="000D6C9F" w:rsidRPr="00BF0434" w:rsidRDefault="009B27C1" w:rsidP="005D6338">
            <w:pPr>
              <w:jc w:val="center"/>
            </w:pPr>
            <w:r w:rsidRPr="00BF0434">
              <w:rPr>
                <w:lang w:val="kk"/>
              </w:rPr>
              <w:t>127</w:t>
            </w:r>
          </w:p>
        </w:tc>
        <w:tc>
          <w:tcPr>
            <w:tcW w:w="1134" w:type="dxa"/>
            <w:tcBorders>
              <w:top w:val="single" w:sz="4" w:space="0" w:color="auto"/>
              <w:left w:val="nil"/>
              <w:bottom w:val="single" w:sz="4" w:space="0" w:color="auto"/>
              <w:right w:val="single" w:sz="4" w:space="0" w:color="auto"/>
            </w:tcBorders>
            <w:shd w:val="clear" w:color="auto" w:fill="auto"/>
          </w:tcPr>
          <w:p w14:paraId="1B937E90" w14:textId="77777777" w:rsidR="000D6C9F" w:rsidRPr="00BF0434" w:rsidRDefault="009B27C1" w:rsidP="005D6338">
            <w:pPr>
              <w:jc w:val="center"/>
            </w:pPr>
            <w:r w:rsidRPr="00BF0434">
              <w:rPr>
                <w:lang w:val="kk"/>
              </w:rPr>
              <w:t>127,2</w:t>
            </w:r>
          </w:p>
        </w:tc>
        <w:tc>
          <w:tcPr>
            <w:tcW w:w="1276" w:type="dxa"/>
            <w:tcBorders>
              <w:top w:val="single" w:sz="4" w:space="0" w:color="auto"/>
              <w:left w:val="nil"/>
              <w:bottom w:val="single" w:sz="4" w:space="0" w:color="auto"/>
              <w:right w:val="single" w:sz="4" w:space="0" w:color="auto"/>
            </w:tcBorders>
            <w:shd w:val="clear" w:color="auto" w:fill="auto"/>
          </w:tcPr>
          <w:p w14:paraId="046B0DF1" w14:textId="77777777" w:rsidR="000D6C9F" w:rsidRPr="00BF0434" w:rsidRDefault="009B27C1" w:rsidP="005D6338">
            <w:pPr>
              <w:jc w:val="center"/>
            </w:pPr>
            <w:r w:rsidRPr="00BF0434">
              <w:rPr>
                <w:lang w:val="kk"/>
              </w:rPr>
              <w:t>+0,2 б. т.</w:t>
            </w:r>
          </w:p>
        </w:tc>
        <w:tc>
          <w:tcPr>
            <w:tcW w:w="4252" w:type="dxa"/>
            <w:tcBorders>
              <w:top w:val="single" w:sz="4" w:space="0" w:color="auto"/>
              <w:left w:val="nil"/>
              <w:bottom w:val="single" w:sz="4" w:space="0" w:color="auto"/>
              <w:right w:val="single" w:sz="4" w:space="0" w:color="auto"/>
            </w:tcBorders>
            <w:shd w:val="clear" w:color="auto" w:fill="auto"/>
            <w:noWrap/>
          </w:tcPr>
          <w:p w14:paraId="1A028FCC" w14:textId="77777777" w:rsidR="000D6C9F" w:rsidRPr="00BF0434" w:rsidRDefault="009B27C1" w:rsidP="005D6338">
            <w:r w:rsidRPr="00BF0434">
              <w:rPr>
                <w:color w:val="000000"/>
                <w:lang w:val="kk"/>
              </w:rPr>
              <w:t>Орындалды.</w:t>
            </w:r>
          </w:p>
        </w:tc>
      </w:tr>
      <w:tr w:rsidR="00087C3F" w14:paraId="6D8925EA" w14:textId="77777777" w:rsidTr="005D6338">
        <w:trPr>
          <w:trHeight w:val="930"/>
        </w:trPr>
        <w:tc>
          <w:tcPr>
            <w:tcW w:w="577" w:type="dxa"/>
            <w:tcBorders>
              <w:top w:val="single" w:sz="4" w:space="0" w:color="auto"/>
              <w:left w:val="single" w:sz="4" w:space="0" w:color="auto"/>
              <w:bottom w:val="single" w:sz="4" w:space="0" w:color="auto"/>
              <w:right w:val="single" w:sz="4" w:space="0" w:color="auto"/>
            </w:tcBorders>
            <w:shd w:val="clear" w:color="auto" w:fill="auto"/>
          </w:tcPr>
          <w:p w14:paraId="6B20F0F3" w14:textId="77777777" w:rsidR="000D6C9F" w:rsidRPr="00BF0434" w:rsidRDefault="009B27C1" w:rsidP="005D6338">
            <w:pPr>
              <w:jc w:val="center"/>
            </w:pPr>
            <w:r w:rsidRPr="00BF0434">
              <w:rPr>
                <w:lang w:val="kk"/>
              </w:rPr>
              <w:t>14</w:t>
            </w:r>
          </w:p>
        </w:tc>
        <w:tc>
          <w:tcPr>
            <w:tcW w:w="5803" w:type="dxa"/>
            <w:tcBorders>
              <w:top w:val="single" w:sz="4" w:space="0" w:color="auto"/>
              <w:left w:val="nil"/>
              <w:bottom w:val="single" w:sz="4" w:space="0" w:color="auto"/>
              <w:right w:val="single" w:sz="4" w:space="0" w:color="auto"/>
            </w:tcBorders>
            <w:shd w:val="clear" w:color="auto" w:fill="auto"/>
          </w:tcPr>
          <w:p w14:paraId="69C8857F" w14:textId="77777777" w:rsidR="000D6C9F" w:rsidRPr="00BF0434" w:rsidRDefault="009B27C1" w:rsidP="005D6338">
            <w:r w:rsidRPr="00BF0434">
              <w:rPr>
                <w:lang w:val="kk"/>
              </w:rPr>
              <w:t>АЭА қатысушылары ретінде тіркелген инвесторлардың саны (әкімшілік және тұрғын үй кешендерінің құрылысын есепке алмағанда)</w:t>
            </w:r>
          </w:p>
        </w:tc>
        <w:tc>
          <w:tcPr>
            <w:tcW w:w="993" w:type="dxa"/>
            <w:tcBorders>
              <w:top w:val="single" w:sz="4" w:space="0" w:color="auto"/>
              <w:left w:val="nil"/>
              <w:bottom w:val="single" w:sz="4" w:space="0" w:color="auto"/>
              <w:right w:val="single" w:sz="4" w:space="0" w:color="auto"/>
            </w:tcBorders>
          </w:tcPr>
          <w:p w14:paraId="4CB656A4" w14:textId="77777777" w:rsidR="000D6C9F" w:rsidRPr="00BF0434" w:rsidRDefault="009B27C1" w:rsidP="005D6338">
            <w:pPr>
              <w:jc w:val="center"/>
            </w:pPr>
            <w:r w:rsidRPr="00BF0434">
              <w:rPr>
                <w:lang w:val="kk"/>
              </w:rPr>
              <w:t>бірлік</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0A26B4F0" w14:textId="77777777" w:rsidR="000D6C9F" w:rsidRPr="00BF0434" w:rsidRDefault="009B27C1" w:rsidP="005D6338">
            <w:pPr>
              <w:jc w:val="center"/>
            </w:pPr>
            <w:r w:rsidRPr="00BF0434">
              <w:rPr>
                <w:lang w:val="kk"/>
              </w:rPr>
              <w:t>21</w:t>
            </w:r>
          </w:p>
        </w:tc>
        <w:tc>
          <w:tcPr>
            <w:tcW w:w="1134" w:type="dxa"/>
            <w:tcBorders>
              <w:top w:val="single" w:sz="4" w:space="0" w:color="auto"/>
              <w:left w:val="nil"/>
              <w:bottom w:val="single" w:sz="4" w:space="0" w:color="auto"/>
              <w:right w:val="single" w:sz="4" w:space="0" w:color="auto"/>
            </w:tcBorders>
            <w:shd w:val="clear" w:color="auto" w:fill="auto"/>
          </w:tcPr>
          <w:p w14:paraId="09F8091F" w14:textId="77777777" w:rsidR="000D6C9F" w:rsidRPr="00BF0434" w:rsidRDefault="009B27C1" w:rsidP="005D6338">
            <w:pPr>
              <w:jc w:val="center"/>
            </w:pPr>
            <w:r w:rsidRPr="00BF0434">
              <w:rPr>
                <w:lang w:val="kk"/>
              </w:rPr>
              <w:t>85</w:t>
            </w:r>
          </w:p>
        </w:tc>
        <w:tc>
          <w:tcPr>
            <w:tcW w:w="1276" w:type="dxa"/>
            <w:tcBorders>
              <w:top w:val="single" w:sz="4" w:space="0" w:color="auto"/>
              <w:left w:val="nil"/>
              <w:bottom w:val="single" w:sz="4" w:space="0" w:color="auto"/>
              <w:right w:val="single" w:sz="4" w:space="0" w:color="auto"/>
            </w:tcBorders>
            <w:shd w:val="clear" w:color="auto" w:fill="auto"/>
          </w:tcPr>
          <w:p w14:paraId="0B82AB01" w14:textId="77777777" w:rsidR="000D6C9F" w:rsidRPr="00BF0434" w:rsidRDefault="009B27C1" w:rsidP="005D6338">
            <w:pPr>
              <w:jc w:val="center"/>
            </w:pPr>
            <w:r w:rsidRPr="00BF0434">
              <w:rPr>
                <w:lang w:val="kk"/>
              </w:rPr>
              <w:t>404,8%</w:t>
            </w:r>
          </w:p>
        </w:tc>
        <w:tc>
          <w:tcPr>
            <w:tcW w:w="4252" w:type="dxa"/>
            <w:tcBorders>
              <w:top w:val="single" w:sz="4" w:space="0" w:color="auto"/>
              <w:left w:val="nil"/>
              <w:bottom w:val="single" w:sz="4" w:space="0" w:color="auto"/>
              <w:right w:val="single" w:sz="4" w:space="0" w:color="auto"/>
            </w:tcBorders>
            <w:shd w:val="clear" w:color="auto" w:fill="auto"/>
            <w:noWrap/>
          </w:tcPr>
          <w:p w14:paraId="2EE6F671" w14:textId="77777777" w:rsidR="000D6C9F" w:rsidRPr="00BF0434" w:rsidRDefault="009B27C1" w:rsidP="005D6338">
            <w:r w:rsidRPr="00BF0434">
              <w:rPr>
                <w:lang w:val="kk"/>
              </w:rPr>
              <w:t>Артық орындалды.</w:t>
            </w:r>
          </w:p>
        </w:tc>
      </w:tr>
      <w:tr w:rsidR="00087C3F" w14:paraId="6D3026F8" w14:textId="77777777" w:rsidTr="005D6338">
        <w:trPr>
          <w:trHeight w:val="719"/>
        </w:trPr>
        <w:tc>
          <w:tcPr>
            <w:tcW w:w="577" w:type="dxa"/>
            <w:tcBorders>
              <w:top w:val="single" w:sz="4" w:space="0" w:color="auto"/>
              <w:left w:val="single" w:sz="4" w:space="0" w:color="auto"/>
              <w:bottom w:val="single" w:sz="4" w:space="0" w:color="auto"/>
              <w:right w:val="single" w:sz="4" w:space="0" w:color="auto"/>
            </w:tcBorders>
            <w:shd w:val="clear" w:color="auto" w:fill="auto"/>
          </w:tcPr>
          <w:p w14:paraId="41806C2E" w14:textId="77777777" w:rsidR="000D6C9F" w:rsidRPr="00BF0434" w:rsidRDefault="009B27C1" w:rsidP="005D6338">
            <w:pPr>
              <w:jc w:val="center"/>
            </w:pPr>
            <w:r w:rsidRPr="00BF0434">
              <w:rPr>
                <w:lang w:val="kk"/>
              </w:rPr>
              <w:t>15</w:t>
            </w:r>
          </w:p>
        </w:tc>
        <w:tc>
          <w:tcPr>
            <w:tcW w:w="5803" w:type="dxa"/>
            <w:tcBorders>
              <w:top w:val="single" w:sz="4" w:space="0" w:color="auto"/>
              <w:left w:val="nil"/>
              <w:bottom w:val="single" w:sz="4" w:space="0" w:color="auto"/>
              <w:right w:val="single" w:sz="4" w:space="0" w:color="auto"/>
            </w:tcBorders>
            <w:shd w:val="clear" w:color="auto" w:fill="auto"/>
          </w:tcPr>
          <w:p w14:paraId="76C30962" w14:textId="77777777" w:rsidR="000D6C9F" w:rsidRPr="00BF0434" w:rsidRDefault="009B27C1" w:rsidP="005D6338">
            <w:r w:rsidRPr="00BF0434">
              <w:rPr>
                <w:lang w:val="kk"/>
              </w:rPr>
              <w:t>Цифрлық технологияларды пайдаланатын өңдеу өнеркәсібіндегі ірі және орта кәсіпорындардың үлесі*</w:t>
            </w:r>
          </w:p>
        </w:tc>
        <w:tc>
          <w:tcPr>
            <w:tcW w:w="993" w:type="dxa"/>
            <w:tcBorders>
              <w:top w:val="single" w:sz="4" w:space="0" w:color="auto"/>
              <w:left w:val="nil"/>
              <w:bottom w:val="single" w:sz="4" w:space="0" w:color="auto"/>
              <w:right w:val="single" w:sz="4" w:space="0" w:color="auto"/>
            </w:tcBorders>
          </w:tcPr>
          <w:p w14:paraId="334BEB4A" w14:textId="77777777" w:rsidR="000D6C9F" w:rsidRPr="00BF0434" w:rsidRDefault="009B27C1" w:rsidP="005D6338">
            <w:pPr>
              <w:jc w:val="center"/>
            </w:pPr>
            <w:r w:rsidRPr="00BF0434">
              <w:rPr>
                <w:lang w:val="kk"/>
              </w:rPr>
              <w:t>%</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028E44F0" w14:textId="77777777" w:rsidR="000D6C9F" w:rsidRPr="00BF0434" w:rsidRDefault="009B27C1" w:rsidP="005D6338">
            <w:pPr>
              <w:jc w:val="center"/>
            </w:pPr>
            <w:r w:rsidRPr="00BF0434">
              <w:rPr>
                <w:lang w:val="kk"/>
              </w:rPr>
              <w:t>11</w:t>
            </w:r>
          </w:p>
        </w:tc>
        <w:tc>
          <w:tcPr>
            <w:tcW w:w="1134" w:type="dxa"/>
            <w:tcBorders>
              <w:top w:val="single" w:sz="4" w:space="0" w:color="auto"/>
              <w:left w:val="nil"/>
              <w:bottom w:val="single" w:sz="4" w:space="0" w:color="auto"/>
              <w:right w:val="single" w:sz="4" w:space="0" w:color="auto"/>
            </w:tcBorders>
            <w:shd w:val="clear" w:color="auto" w:fill="FFFFFF" w:themeFill="background1"/>
          </w:tcPr>
          <w:p w14:paraId="26F75081" w14:textId="77777777" w:rsidR="000D6C9F" w:rsidRPr="00BF0434" w:rsidRDefault="009B27C1" w:rsidP="005D6338">
            <w:pPr>
              <w:jc w:val="center"/>
            </w:pPr>
            <w:r w:rsidRPr="00BF0434">
              <w:rPr>
                <w:lang w:val="kk"/>
              </w:rPr>
              <w:t>12,9</w:t>
            </w:r>
          </w:p>
        </w:tc>
        <w:tc>
          <w:tcPr>
            <w:tcW w:w="1276" w:type="dxa"/>
            <w:tcBorders>
              <w:top w:val="single" w:sz="4" w:space="0" w:color="auto"/>
              <w:left w:val="nil"/>
              <w:bottom w:val="single" w:sz="4" w:space="0" w:color="auto"/>
              <w:right w:val="single" w:sz="4" w:space="0" w:color="auto"/>
            </w:tcBorders>
            <w:shd w:val="clear" w:color="auto" w:fill="FFFFFF" w:themeFill="background1"/>
          </w:tcPr>
          <w:p w14:paraId="78D829DF" w14:textId="77777777" w:rsidR="000D6C9F" w:rsidRPr="00BF0434" w:rsidRDefault="009B27C1" w:rsidP="005D6338">
            <w:pPr>
              <w:jc w:val="center"/>
            </w:pPr>
            <w:r w:rsidRPr="00BF0434">
              <w:rPr>
                <w:lang w:val="kk"/>
              </w:rPr>
              <w:t>+1,9 б. т.</w:t>
            </w:r>
          </w:p>
        </w:tc>
        <w:tc>
          <w:tcPr>
            <w:tcW w:w="4252" w:type="dxa"/>
            <w:tcBorders>
              <w:top w:val="single" w:sz="4" w:space="0" w:color="auto"/>
              <w:left w:val="nil"/>
              <w:bottom w:val="single" w:sz="4" w:space="0" w:color="auto"/>
              <w:right w:val="single" w:sz="4" w:space="0" w:color="auto"/>
            </w:tcBorders>
            <w:shd w:val="clear" w:color="auto" w:fill="FFFFFF" w:themeFill="background1"/>
            <w:noWrap/>
          </w:tcPr>
          <w:p w14:paraId="17CB4C05" w14:textId="77777777" w:rsidR="000D6C9F" w:rsidRPr="00BF0434" w:rsidRDefault="009B27C1" w:rsidP="005D6338">
            <w:r w:rsidRPr="00BF0434">
              <w:rPr>
                <w:lang w:val="kk"/>
              </w:rPr>
              <w:t>Артық орындалды</w:t>
            </w:r>
          </w:p>
        </w:tc>
      </w:tr>
      <w:tr w:rsidR="00087C3F" w14:paraId="5D7A216C" w14:textId="77777777" w:rsidTr="005D6338">
        <w:trPr>
          <w:trHeight w:val="719"/>
        </w:trPr>
        <w:tc>
          <w:tcPr>
            <w:tcW w:w="577" w:type="dxa"/>
            <w:tcBorders>
              <w:top w:val="single" w:sz="4" w:space="0" w:color="auto"/>
              <w:left w:val="single" w:sz="4" w:space="0" w:color="auto"/>
              <w:bottom w:val="single" w:sz="4" w:space="0" w:color="auto"/>
              <w:right w:val="single" w:sz="4" w:space="0" w:color="auto"/>
            </w:tcBorders>
            <w:shd w:val="clear" w:color="auto" w:fill="auto"/>
          </w:tcPr>
          <w:p w14:paraId="6B53D90C" w14:textId="77777777" w:rsidR="000D6C9F" w:rsidRPr="00BF0434" w:rsidRDefault="009B27C1" w:rsidP="005D6338">
            <w:pPr>
              <w:jc w:val="center"/>
            </w:pPr>
            <w:r w:rsidRPr="00BF0434">
              <w:rPr>
                <w:lang w:val="kk"/>
              </w:rPr>
              <w:t>16</w:t>
            </w:r>
          </w:p>
        </w:tc>
        <w:tc>
          <w:tcPr>
            <w:tcW w:w="5803" w:type="dxa"/>
            <w:tcBorders>
              <w:top w:val="single" w:sz="4" w:space="0" w:color="auto"/>
              <w:left w:val="nil"/>
              <w:bottom w:val="single" w:sz="4" w:space="0" w:color="auto"/>
              <w:right w:val="single" w:sz="4" w:space="0" w:color="auto"/>
            </w:tcBorders>
            <w:shd w:val="clear" w:color="auto" w:fill="auto"/>
          </w:tcPr>
          <w:p w14:paraId="0ABAA35D" w14:textId="77777777" w:rsidR="000D6C9F" w:rsidRPr="00BF0434" w:rsidRDefault="00C158EE" w:rsidP="005D6338">
            <w:r w:rsidRPr="00BF0434">
              <w:rPr>
                <w:lang w:val="kk"/>
              </w:rPr>
              <w:t>4.0</w:t>
            </w:r>
            <w:r>
              <w:rPr>
                <w:lang w:val="kk"/>
              </w:rPr>
              <w:t xml:space="preserve"> </w:t>
            </w:r>
            <w:r w:rsidRPr="00BF0434">
              <w:rPr>
                <w:lang w:val="kk"/>
              </w:rPr>
              <w:t xml:space="preserve">Индустрия тақырыптарында оқытылған ұйымдар мамандарының саны </w:t>
            </w:r>
          </w:p>
        </w:tc>
        <w:tc>
          <w:tcPr>
            <w:tcW w:w="993" w:type="dxa"/>
            <w:tcBorders>
              <w:top w:val="single" w:sz="4" w:space="0" w:color="auto"/>
              <w:left w:val="nil"/>
              <w:bottom w:val="single" w:sz="4" w:space="0" w:color="auto"/>
              <w:right w:val="single" w:sz="4" w:space="0" w:color="auto"/>
            </w:tcBorders>
          </w:tcPr>
          <w:p w14:paraId="3519DFF5" w14:textId="77777777" w:rsidR="000D6C9F" w:rsidRPr="00BF0434" w:rsidRDefault="009B27C1" w:rsidP="005D6338">
            <w:pPr>
              <w:jc w:val="center"/>
            </w:pPr>
            <w:r w:rsidRPr="00BF0434">
              <w:rPr>
                <w:lang w:val="kk"/>
              </w:rPr>
              <w:t>бірлік</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3CB1842F" w14:textId="77777777" w:rsidR="000D6C9F" w:rsidRPr="00BF0434" w:rsidRDefault="009B27C1" w:rsidP="005D6338">
            <w:pPr>
              <w:jc w:val="center"/>
            </w:pPr>
            <w:r w:rsidRPr="00BF0434">
              <w:rPr>
                <w:lang w:val="kk"/>
              </w:rPr>
              <w:t>50</w:t>
            </w:r>
          </w:p>
        </w:tc>
        <w:tc>
          <w:tcPr>
            <w:tcW w:w="1134" w:type="dxa"/>
            <w:tcBorders>
              <w:top w:val="single" w:sz="4" w:space="0" w:color="auto"/>
              <w:left w:val="nil"/>
              <w:bottom w:val="single" w:sz="4" w:space="0" w:color="auto"/>
              <w:right w:val="single" w:sz="4" w:space="0" w:color="auto"/>
            </w:tcBorders>
            <w:shd w:val="clear" w:color="auto" w:fill="auto"/>
          </w:tcPr>
          <w:p w14:paraId="0128D22D" w14:textId="77777777" w:rsidR="000D6C9F" w:rsidRPr="00BF0434" w:rsidRDefault="009B27C1" w:rsidP="005D6338">
            <w:pPr>
              <w:jc w:val="center"/>
            </w:pPr>
            <w:r w:rsidRPr="00BF0434">
              <w:rPr>
                <w:lang w:val="kk"/>
              </w:rPr>
              <w:t>523</w:t>
            </w:r>
          </w:p>
        </w:tc>
        <w:tc>
          <w:tcPr>
            <w:tcW w:w="1276" w:type="dxa"/>
            <w:tcBorders>
              <w:top w:val="single" w:sz="4" w:space="0" w:color="auto"/>
              <w:left w:val="nil"/>
              <w:bottom w:val="single" w:sz="4" w:space="0" w:color="auto"/>
              <w:right w:val="single" w:sz="4" w:space="0" w:color="auto"/>
            </w:tcBorders>
            <w:shd w:val="clear" w:color="auto" w:fill="auto"/>
          </w:tcPr>
          <w:p w14:paraId="1613A652" w14:textId="77777777" w:rsidR="000D6C9F" w:rsidRPr="00BF0434" w:rsidRDefault="009B27C1" w:rsidP="005D6338">
            <w:pPr>
              <w:jc w:val="center"/>
            </w:pPr>
            <w:r w:rsidRPr="00BF0434">
              <w:rPr>
                <w:lang w:val="kk"/>
              </w:rPr>
              <w:t>1046,0%</w:t>
            </w:r>
          </w:p>
        </w:tc>
        <w:tc>
          <w:tcPr>
            <w:tcW w:w="4252" w:type="dxa"/>
            <w:tcBorders>
              <w:top w:val="single" w:sz="4" w:space="0" w:color="auto"/>
              <w:left w:val="nil"/>
              <w:bottom w:val="single" w:sz="4" w:space="0" w:color="auto"/>
              <w:right w:val="single" w:sz="4" w:space="0" w:color="auto"/>
            </w:tcBorders>
            <w:shd w:val="clear" w:color="auto" w:fill="auto"/>
            <w:noWrap/>
          </w:tcPr>
          <w:p w14:paraId="0AE06472" w14:textId="77777777" w:rsidR="000D6C9F" w:rsidRPr="00BF0434" w:rsidRDefault="009B27C1" w:rsidP="005D6338">
            <w:r w:rsidRPr="00BF0434">
              <w:rPr>
                <w:lang w:val="kk"/>
              </w:rPr>
              <w:t>Артық орындалды.</w:t>
            </w:r>
          </w:p>
        </w:tc>
      </w:tr>
      <w:tr w:rsidR="00087C3F" w14:paraId="6D9DB5E6" w14:textId="77777777" w:rsidTr="005D6338">
        <w:trPr>
          <w:trHeight w:val="719"/>
        </w:trPr>
        <w:tc>
          <w:tcPr>
            <w:tcW w:w="577" w:type="dxa"/>
            <w:tcBorders>
              <w:top w:val="single" w:sz="4" w:space="0" w:color="auto"/>
              <w:left w:val="single" w:sz="4" w:space="0" w:color="auto"/>
              <w:bottom w:val="single" w:sz="4" w:space="0" w:color="auto"/>
              <w:right w:val="single" w:sz="4" w:space="0" w:color="auto"/>
            </w:tcBorders>
            <w:shd w:val="clear" w:color="auto" w:fill="auto"/>
          </w:tcPr>
          <w:p w14:paraId="316110AD" w14:textId="77777777" w:rsidR="000D6C9F" w:rsidRPr="00BF0434" w:rsidRDefault="009B27C1" w:rsidP="005D6338">
            <w:pPr>
              <w:jc w:val="center"/>
            </w:pPr>
            <w:r w:rsidRPr="00BF0434">
              <w:rPr>
                <w:lang w:val="kk"/>
              </w:rPr>
              <w:lastRenderedPageBreak/>
              <w:t>17</w:t>
            </w:r>
          </w:p>
        </w:tc>
        <w:tc>
          <w:tcPr>
            <w:tcW w:w="5803" w:type="dxa"/>
            <w:tcBorders>
              <w:top w:val="single" w:sz="4" w:space="0" w:color="auto"/>
              <w:left w:val="nil"/>
              <w:bottom w:val="single" w:sz="4" w:space="0" w:color="auto"/>
              <w:right w:val="single" w:sz="4" w:space="0" w:color="auto"/>
            </w:tcBorders>
            <w:shd w:val="clear" w:color="auto" w:fill="auto"/>
          </w:tcPr>
          <w:p w14:paraId="73C9964F" w14:textId="77777777" w:rsidR="000D6C9F" w:rsidRPr="00BF0434" w:rsidRDefault="009B27C1" w:rsidP="005D6338">
            <w:r w:rsidRPr="00BF0434">
              <w:rPr>
                <w:lang w:val="kk"/>
              </w:rPr>
              <w:t xml:space="preserve">Өңдеу өнеркәсібі салалары үшін 4.0 </w:t>
            </w:r>
            <w:r w:rsidR="00C158EE" w:rsidRPr="00BF0434">
              <w:rPr>
                <w:lang w:val="kk"/>
              </w:rPr>
              <w:t xml:space="preserve">Индустрия </w:t>
            </w:r>
            <w:r w:rsidRPr="00BF0434">
              <w:rPr>
                <w:lang w:val="kk"/>
              </w:rPr>
              <w:t>саласындағы білім базасын дамыту және сүйемелдеу (салалар саны)</w:t>
            </w:r>
          </w:p>
        </w:tc>
        <w:tc>
          <w:tcPr>
            <w:tcW w:w="993" w:type="dxa"/>
            <w:tcBorders>
              <w:top w:val="single" w:sz="4" w:space="0" w:color="auto"/>
              <w:left w:val="nil"/>
              <w:bottom w:val="single" w:sz="4" w:space="0" w:color="auto"/>
              <w:right w:val="single" w:sz="4" w:space="0" w:color="auto"/>
            </w:tcBorders>
          </w:tcPr>
          <w:p w14:paraId="17985042" w14:textId="77777777" w:rsidR="000D6C9F" w:rsidRPr="00BF0434" w:rsidRDefault="009B27C1" w:rsidP="005D6338">
            <w:pPr>
              <w:jc w:val="center"/>
            </w:pPr>
            <w:r w:rsidRPr="00BF0434">
              <w:rPr>
                <w:lang w:val="kk"/>
              </w:rPr>
              <w:t>бірлік</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494BBBAF" w14:textId="77777777" w:rsidR="000D6C9F" w:rsidRPr="00BF0434" w:rsidRDefault="009B27C1" w:rsidP="005D6338">
            <w:pPr>
              <w:jc w:val="center"/>
            </w:pPr>
            <w:r w:rsidRPr="00BF0434">
              <w:rPr>
                <w:lang w:val="kk"/>
              </w:rPr>
              <w:t>2</w:t>
            </w:r>
          </w:p>
        </w:tc>
        <w:tc>
          <w:tcPr>
            <w:tcW w:w="1134" w:type="dxa"/>
            <w:tcBorders>
              <w:top w:val="single" w:sz="4" w:space="0" w:color="auto"/>
              <w:left w:val="nil"/>
              <w:bottom w:val="single" w:sz="4" w:space="0" w:color="auto"/>
              <w:right w:val="single" w:sz="4" w:space="0" w:color="auto"/>
            </w:tcBorders>
            <w:shd w:val="clear" w:color="auto" w:fill="auto"/>
          </w:tcPr>
          <w:p w14:paraId="796BFBE4" w14:textId="77777777" w:rsidR="000D6C9F" w:rsidRPr="00BF0434" w:rsidRDefault="009B27C1" w:rsidP="005D6338">
            <w:pPr>
              <w:jc w:val="center"/>
            </w:pPr>
            <w:r w:rsidRPr="00BF0434">
              <w:rPr>
                <w:lang w:val="kk"/>
              </w:rPr>
              <w:t>3</w:t>
            </w:r>
          </w:p>
        </w:tc>
        <w:tc>
          <w:tcPr>
            <w:tcW w:w="1276" w:type="dxa"/>
            <w:tcBorders>
              <w:top w:val="single" w:sz="4" w:space="0" w:color="auto"/>
              <w:left w:val="nil"/>
              <w:bottom w:val="single" w:sz="4" w:space="0" w:color="auto"/>
              <w:right w:val="single" w:sz="4" w:space="0" w:color="auto"/>
            </w:tcBorders>
            <w:shd w:val="clear" w:color="auto" w:fill="auto"/>
          </w:tcPr>
          <w:p w14:paraId="3EAB596E" w14:textId="77777777" w:rsidR="000D6C9F" w:rsidRPr="00BF0434" w:rsidRDefault="009B27C1" w:rsidP="005D6338">
            <w:pPr>
              <w:jc w:val="center"/>
            </w:pPr>
            <w:r w:rsidRPr="00BF0434">
              <w:rPr>
                <w:lang w:val="kk"/>
              </w:rPr>
              <w:t>150,0%</w:t>
            </w:r>
          </w:p>
        </w:tc>
        <w:tc>
          <w:tcPr>
            <w:tcW w:w="4252" w:type="dxa"/>
            <w:tcBorders>
              <w:top w:val="single" w:sz="4" w:space="0" w:color="auto"/>
              <w:left w:val="nil"/>
              <w:bottom w:val="single" w:sz="4" w:space="0" w:color="auto"/>
              <w:right w:val="single" w:sz="4" w:space="0" w:color="auto"/>
            </w:tcBorders>
            <w:shd w:val="clear" w:color="auto" w:fill="auto"/>
            <w:noWrap/>
          </w:tcPr>
          <w:p w14:paraId="4E92B7B0" w14:textId="77777777" w:rsidR="000D6C9F" w:rsidRPr="00BF0434" w:rsidRDefault="009B27C1" w:rsidP="005D6338">
            <w:r w:rsidRPr="00BF0434">
              <w:rPr>
                <w:lang w:val="kk"/>
              </w:rPr>
              <w:t>Артық орындалды.</w:t>
            </w:r>
          </w:p>
        </w:tc>
      </w:tr>
      <w:tr w:rsidR="00087C3F" w14:paraId="497694B3" w14:textId="77777777" w:rsidTr="005D6338">
        <w:trPr>
          <w:trHeight w:val="719"/>
        </w:trPr>
        <w:tc>
          <w:tcPr>
            <w:tcW w:w="577" w:type="dxa"/>
            <w:tcBorders>
              <w:top w:val="single" w:sz="4" w:space="0" w:color="auto"/>
              <w:left w:val="single" w:sz="4" w:space="0" w:color="auto"/>
              <w:bottom w:val="single" w:sz="4" w:space="0" w:color="auto"/>
              <w:right w:val="single" w:sz="4" w:space="0" w:color="auto"/>
            </w:tcBorders>
            <w:shd w:val="clear" w:color="auto" w:fill="auto"/>
          </w:tcPr>
          <w:p w14:paraId="56582606" w14:textId="77777777" w:rsidR="000D6C9F" w:rsidRPr="00BF0434" w:rsidRDefault="009B27C1" w:rsidP="005D6338">
            <w:pPr>
              <w:jc w:val="center"/>
            </w:pPr>
            <w:r w:rsidRPr="00BF0434">
              <w:rPr>
                <w:lang w:val="kk"/>
              </w:rPr>
              <w:t>18</w:t>
            </w:r>
          </w:p>
        </w:tc>
        <w:tc>
          <w:tcPr>
            <w:tcW w:w="5803" w:type="dxa"/>
            <w:tcBorders>
              <w:top w:val="single" w:sz="4" w:space="0" w:color="auto"/>
              <w:left w:val="nil"/>
              <w:bottom w:val="single" w:sz="4" w:space="0" w:color="auto"/>
              <w:right w:val="single" w:sz="4" w:space="0" w:color="auto"/>
            </w:tcBorders>
            <w:shd w:val="clear" w:color="auto" w:fill="auto"/>
          </w:tcPr>
          <w:p w14:paraId="0EB79C8F" w14:textId="77777777" w:rsidR="000D6C9F" w:rsidRPr="00BF0434" w:rsidRDefault="009B27C1" w:rsidP="005D6338">
            <w:r w:rsidRPr="00BF0434">
              <w:rPr>
                <w:lang w:val="kk"/>
              </w:rPr>
              <w:t>Кәсіпорындардың технологиялық процестерін цифрландыру стратегиялары үшін әзірленген ұсынымдар саны</w:t>
            </w:r>
          </w:p>
        </w:tc>
        <w:tc>
          <w:tcPr>
            <w:tcW w:w="993" w:type="dxa"/>
            <w:tcBorders>
              <w:top w:val="single" w:sz="4" w:space="0" w:color="auto"/>
              <w:left w:val="nil"/>
              <w:bottom w:val="single" w:sz="4" w:space="0" w:color="auto"/>
              <w:right w:val="single" w:sz="4" w:space="0" w:color="auto"/>
            </w:tcBorders>
          </w:tcPr>
          <w:p w14:paraId="34FDCE66" w14:textId="77777777" w:rsidR="000D6C9F" w:rsidRPr="00BF0434" w:rsidRDefault="009B27C1" w:rsidP="005D6338">
            <w:pPr>
              <w:jc w:val="center"/>
            </w:pPr>
            <w:r w:rsidRPr="00BF0434">
              <w:rPr>
                <w:lang w:val="kk"/>
              </w:rPr>
              <w:t>бірлік</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07E3FE98" w14:textId="77777777" w:rsidR="000D6C9F" w:rsidRPr="00BF0434" w:rsidRDefault="009B27C1" w:rsidP="005D6338">
            <w:pPr>
              <w:jc w:val="center"/>
            </w:pPr>
            <w:r w:rsidRPr="00BF0434">
              <w:rPr>
                <w:lang w:val="kk"/>
              </w:rPr>
              <w:t>20</w:t>
            </w:r>
          </w:p>
        </w:tc>
        <w:tc>
          <w:tcPr>
            <w:tcW w:w="1134" w:type="dxa"/>
            <w:tcBorders>
              <w:top w:val="single" w:sz="4" w:space="0" w:color="auto"/>
              <w:left w:val="nil"/>
              <w:bottom w:val="single" w:sz="4" w:space="0" w:color="auto"/>
              <w:right w:val="single" w:sz="4" w:space="0" w:color="auto"/>
            </w:tcBorders>
            <w:shd w:val="clear" w:color="auto" w:fill="auto"/>
          </w:tcPr>
          <w:p w14:paraId="50AAB109" w14:textId="77777777" w:rsidR="000D6C9F" w:rsidRPr="00BF0434" w:rsidRDefault="009B27C1" w:rsidP="005D6338">
            <w:pPr>
              <w:jc w:val="center"/>
            </w:pPr>
            <w:r w:rsidRPr="00BF0434">
              <w:rPr>
                <w:lang w:val="kk"/>
              </w:rPr>
              <w:t>22</w:t>
            </w:r>
          </w:p>
        </w:tc>
        <w:tc>
          <w:tcPr>
            <w:tcW w:w="1276" w:type="dxa"/>
            <w:tcBorders>
              <w:top w:val="single" w:sz="4" w:space="0" w:color="auto"/>
              <w:left w:val="nil"/>
              <w:bottom w:val="single" w:sz="4" w:space="0" w:color="auto"/>
              <w:right w:val="single" w:sz="4" w:space="0" w:color="auto"/>
            </w:tcBorders>
            <w:shd w:val="clear" w:color="auto" w:fill="auto"/>
          </w:tcPr>
          <w:p w14:paraId="3F56795E" w14:textId="77777777" w:rsidR="000D6C9F" w:rsidRPr="00BF0434" w:rsidRDefault="009B27C1" w:rsidP="005D6338">
            <w:pPr>
              <w:jc w:val="center"/>
            </w:pPr>
            <w:r w:rsidRPr="00BF0434">
              <w:rPr>
                <w:lang w:val="kk"/>
              </w:rPr>
              <w:t>110,0%</w:t>
            </w:r>
          </w:p>
        </w:tc>
        <w:tc>
          <w:tcPr>
            <w:tcW w:w="4252" w:type="dxa"/>
            <w:tcBorders>
              <w:top w:val="single" w:sz="4" w:space="0" w:color="auto"/>
              <w:left w:val="nil"/>
              <w:bottom w:val="single" w:sz="4" w:space="0" w:color="auto"/>
              <w:right w:val="single" w:sz="4" w:space="0" w:color="auto"/>
            </w:tcBorders>
            <w:shd w:val="clear" w:color="auto" w:fill="auto"/>
            <w:noWrap/>
          </w:tcPr>
          <w:p w14:paraId="737ACF7B" w14:textId="77777777" w:rsidR="000D6C9F" w:rsidRPr="00BF0434" w:rsidRDefault="009B27C1" w:rsidP="005D6338">
            <w:pPr>
              <w:rPr>
                <w:color w:val="000000"/>
              </w:rPr>
            </w:pPr>
            <w:r w:rsidRPr="00BF0434">
              <w:rPr>
                <w:lang w:val="kk"/>
              </w:rPr>
              <w:t>Артық орындалды.</w:t>
            </w:r>
          </w:p>
        </w:tc>
      </w:tr>
      <w:tr w:rsidR="00087C3F" w14:paraId="7BC018C2" w14:textId="77777777" w:rsidTr="005D6338">
        <w:trPr>
          <w:trHeight w:val="719"/>
        </w:trPr>
        <w:tc>
          <w:tcPr>
            <w:tcW w:w="577" w:type="dxa"/>
            <w:tcBorders>
              <w:top w:val="single" w:sz="4" w:space="0" w:color="auto"/>
              <w:left w:val="single" w:sz="4" w:space="0" w:color="auto"/>
              <w:bottom w:val="single" w:sz="4" w:space="0" w:color="auto"/>
              <w:right w:val="single" w:sz="4" w:space="0" w:color="auto"/>
            </w:tcBorders>
            <w:shd w:val="clear" w:color="auto" w:fill="auto"/>
          </w:tcPr>
          <w:p w14:paraId="653369F9" w14:textId="77777777" w:rsidR="000D6C9F" w:rsidRPr="00BF0434" w:rsidRDefault="009B27C1" w:rsidP="005D6338">
            <w:pPr>
              <w:jc w:val="center"/>
            </w:pPr>
            <w:r w:rsidRPr="00BF0434">
              <w:rPr>
                <w:lang w:val="kk"/>
              </w:rPr>
              <w:t>19</w:t>
            </w:r>
          </w:p>
        </w:tc>
        <w:tc>
          <w:tcPr>
            <w:tcW w:w="5803" w:type="dxa"/>
            <w:tcBorders>
              <w:top w:val="single" w:sz="4" w:space="0" w:color="auto"/>
              <w:left w:val="nil"/>
              <w:bottom w:val="single" w:sz="4" w:space="0" w:color="auto"/>
              <w:right w:val="single" w:sz="4" w:space="0" w:color="auto"/>
            </w:tcBorders>
            <w:shd w:val="clear" w:color="auto" w:fill="auto"/>
          </w:tcPr>
          <w:p w14:paraId="00755239" w14:textId="77777777" w:rsidR="000D6C9F" w:rsidRPr="00BF0434" w:rsidRDefault="009B27C1" w:rsidP="005D6338">
            <w:r w:rsidRPr="00BF0434">
              <w:rPr>
                <w:lang w:val="kk"/>
              </w:rPr>
              <w:t>Атқарушы орган құрамындағы әйелдердің үлесі</w:t>
            </w:r>
          </w:p>
        </w:tc>
        <w:tc>
          <w:tcPr>
            <w:tcW w:w="993" w:type="dxa"/>
            <w:tcBorders>
              <w:top w:val="single" w:sz="4" w:space="0" w:color="auto"/>
              <w:left w:val="nil"/>
              <w:bottom w:val="single" w:sz="4" w:space="0" w:color="auto"/>
              <w:right w:val="single" w:sz="4" w:space="0" w:color="auto"/>
            </w:tcBorders>
          </w:tcPr>
          <w:p w14:paraId="2FE0033D" w14:textId="77777777" w:rsidR="000D6C9F" w:rsidRPr="00BF0434" w:rsidRDefault="009B27C1" w:rsidP="005D6338">
            <w:pPr>
              <w:jc w:val="center"/>
            </w:pPr>
            <w:r w:rsidRPr="00BF0434">
              <w:rPr>
                <w:lang w:val="kk"/>
              </w:rPr>
              <w:t>%</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3FE90D48" w14:textId="77777777" w:rsidR="000D6C9F" w:rsidRPr="00BF0434" w:rsidRDefault="009B27C1" w:rsidP="005D6338">
            <w:pPr>
              <w:jc w:val="center"/>
            </w:pPr>
            <w:r w:rsidRPr="00BF0434">
              <w:rPr>
                <w:lang w:val="kk"/>
              </w:rPr>
              <w:t>16</w:t>
            </w:r>
          </w:p>
        </w:tc>
        <w:tc>
          <w:tcPr>
            <w:tcW w:w="1134" w:type="dxa"/>
            <w:tcBorders>
              <w:top w:val="single" w:sz="4" w:space="0" w:color="auto"/>
              <w:left w:val="nil"/>
              <w:bottom w:val="single" w:sz="4" w:space="0" w:color="auto"/>
              <w:right w:val="single" w:sz="4" w:space="0" w:color="auto"/>
            </w:tcBorders>
            <w:shd w:val="clear" w:color="auto" w:fill="auto"/>
          </w:tcPr>
          <w:p w14:paraId="6AAF6B7E" w14:textId="77777777" w:rsidR="000D6C9F" w:rsidRPr="00BF0434" w:rsidRDefault="009B27C1" w:rsidP="005D6338">
            <w:pPr>
              <w:jc w:val="center"/>
            </w:pPr>
            <w:r w:rsidRPr="00BF0434">
              <w:rPr>
                <w:lang w:val="kk"/>
              </w:rPr>
              <w:t>16,7</w:t>
            </w:r>
          </w:p>
        </w:tc>
        <w:tc>
          <w:tcPr>
            <w:tcW w:w="1276" w:type="dxa"/>
            <w:tcBorders>
              <w:top w:val="single" w:sz="4" w:space="0" w:color="auto"/>
              <w:left w:val="nil"/>
              <w:bottom w:val="single" w:sz="4" w:space="0" w:color="auto"/>
              <w:right w:val="single" w:sz="4" w:space="0" w:color="auto"/>
            </w:tcBorders>
            <w:shd w:val="clear" w:color="auto" w:fill="auto"/>
          </w:tcPr>
          <w:p w14:paraId="66BBAB52" w14:textId="77777777" w:rsidR="000D6C9F" w:rsidRPr="00BF0434" w:rsidRDefault="009B27C1" w:rsidP="005D6338">
            <w:pPr>
              <w:jc w:val="center"/>
            </w:pPr>
            <w:r w:rsidRPr="00BF0434">
              <w:rPr>
                <w:lang w:val="kk"/>
              </w:rPr>
              <w:t>+0,7 б. т.</w:t>
            </w:r>
          </w:p>
        </w:tc>
        <w:tc>
          <w:tcPr>
            <w:tcW w:w="4252" w:type="dxa"/>
            <w:tcBorders>
              <w:top w:val="single" w:sz="4" w:space="0" w:color="auto"/>
              <w:left w:val="nil"/>
              <w:bottom w:val="single" w:sz="4" w:space="0" w:color="auto"/>
              <w:right w:val="single" w:sz="4" w:space="0" w:color="auto"/>
            </w:tcBorders>
            <w:shd w:val="clear" w:color="auto" w:fill="auto"/>
            <w:noWrap/>
          </w:tcPr>
          <w:p w14:paraId="48A84DDE" w14:textId="77777777" w:rsidR="000D6C9F" w:rsidRPr="00BF0434" w:rsidRDefault="009B27C1" w:rsidP="005D6338">
            <w:pPr>
              <w:rPr>
                <w:color w:val="000000"/>
              </w:rPr>
            </w:pPr>
            <w:r w:rsidRPr="00BF0434">
              <w:rPr>
                <w:lang w:val="kk"/>
              </w:rPr>
              <w:t>Артық орындалды.</w:t>
            </w:r>
          </w:p>
        </w:tc>
      </w:tr>
      <w:tr w:rsidR="00087C3F" w14:paraId="3C6004C1" w14:textId="77777777" w:rsidTr="005D6338">
        <w:trPr>
          <w:trHeight w:val="719"/>
        </w:trPr>
        <w:tc>
          <w:tcPr>
            <w:tcW w:w="577" w:type="dxa"/>
            <w:tcBorders>
              <w:top w:val="single" w:sz="4" w:space="0" w:color="auto"/>
              <w:left w:val="single" w:sz="4" w:space="0" w:color="auto"/>
              <w:bottom w:val="single" w:sz="4" w:space="0" w:color="auto"/>
              <w:right w:val="single" w:sz="4" w:space="0" w:color="auto"/>
            </w:tcBorders>
            <w:shd w:val="clear" w:color="auto" w:fill="auto"/>
          </w:tcPr>
          <w:p w14:paraId="1382C5E3" w14:textId="77777777" w:rsidR="000D6C9F" w:rsidRPr="00BF0434" w:rsidRDefault="009B27C1" w:rsidP="005D6338">
            <w:pPr>
              <w:jc w:val="center"/>
            </w:pPr>
            <w:r w:rsidRPr="00BF0434">
              <w:rPr>
                <w:lang w:val="kk"/>
              </w:rPr>
              <w:t>20</w:t>
            </w:r>
          </w:p>
        </w:tc>
        <w:tc>
          <w:tcPr>
            <w:tcW w:w="5803" w:type="dxa"/>
            <w:tcBorders>
              <w:top w:val="single" w:sz="4" w:space="0" w:color="auto"/>
              <w:left w:val="nil"/>
              <w:bottom w:val="single" w:sz="4" w:space="0" w:color="auto"/>
              <w:right w:val="single" w:sz="4" w:space="0" w:color="auto"/>
            </w:tcBorders>
            <w:shd w:val="clear" w:color="auto" w:fill="auto"/>
          </w:tcPr>
          <w:p w14:paraId="1AEE4F3D" w14:textId="77777777" w:rsidR="000D6C9F" w:rsidRPr="00BF0434" w:rsidRDefault="009B27C1" w:rsidP="005D6338">
            <w:r w:rsidRPr="00BF0434">
              <w:rPr>
                <w:lang w:val="kk"/>
              </w:rPr>
              <w:t>Әйелдер атқаратын басшы лауазымдар санының басшы лауазымдардың жалпы санына қатынасы</w:t>
            </w:r>
          </w:p>
        </w:tc>
        <w:tc>
          <w:tcPr>
            <w:tcW w:w="993" w:type="dxa"/>
            <w:tcBorders>
              <w:top w:val="single" w:sz="4" w:space="0" w:color="auto"/>
              <w:left w:val="nil"/>
              <w:bottom w:val="single" w:sz="4" w:space="0" w:color="auto"/>
              <w:right w:val="single" w:sz="4" w:space="0" w:color="auto"/>
            </w:tcBorders>
          </w:tcPr>
          <w:p w14:paraId="43628C5C" w14:textId="77777777" w:rsidR="000D6C9F" w:rsidRPr="00BF0434" w:rsidRDefault="009B27C1" w:rsidP="005D6338">
            <w:pPr>
              <w:jc w:val="center"/>
            </w:pPr>
            <w:r w:rsidRPr="00BF0434">
              <w:rPr>
                <w:lang w:val="kk"/>
              </w:rPr>
              <w:t>%</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36AF7DEA" w14:textId="77777777" w:rsidR="000D6C9F" w:rsidRPr="00BF0434" w:rsidRDefault="009B27C1" w:rsidP="005D6338">
            <w:pPr>
              <w:jc w:val="center"/>
            </w:pPr>
            <w:r w:rsidRPr="00BF0434">
              <w:rPr>
                <w:lang w:val="kk"/>
              </w:rPr>
              <w:t>23</w:t>
            </w:r>
          </w:p>
        </w:tc>
        <w:tc>
          <w:tcPr>
            <w:tcW w:w="1134" w:type="dxa"/>
            <w:tcBorders>
              <w:top w:val="single" w:sz="4" w:space="0" w:color="auto"/>
              <w:left w:val="nil"/>
              <w:bottom w:val="single" w:sz="4" w:space="0" w:color="auto"/>
              <w:right w:val="single" w:sz="4" w:space="0" w:color="auto"/>
            </w:tcBorders>
            <w:shd w:val="clear" w:color="auto" w:fill="auto"/>
          </w:tcPr>
          <w:p w14:paraId="057E4158" w14:textId="77777777" w:rsidR="000D6C9F" w:rsidRPr="00BF0434" w:rsidRDefault="009B27C1" w:rsidP="005D6338">
            <w:pPr>
              <w:jc w:val="center"/>
            </w:pPr>
            <w:r w:rsidRPr="00BF0434">
              <w:rPr>
                <w:lang w:val="kk"/>
              </w:rPr>
              <w:t>40,9</w:t>
            </w:r>
          </w:p>
        </w:tc>
        <w:tc>
          <w:tcPr>
            <w:tcW w:w="1276" w:type="dxa"/>
            <w:tcBorders>
              <w:top w:val="single" w:sz="4" w:space="0" w:color="auto"/>
              <w:left w:val="nil"/>
              <w:bottom w:val="single" w:sz="4" w:space="0" w:color="auto"/>
              <w:right w:val="single" w:sz="4" w:space="0" w:color="auto"/>
            </w:tcBorders>
            <w:shd w:val="clear" w:color="auto" w:fill="auto"/>
          </w:tcPr>
          <w:p w14:paraId="579D7D72" w14:textId="77777777" w:rsidR="000D6C9F" w:rsidRPr="00BF0434" w:rsidRDefault="009B27C1" w:rsidP="005D6338">
            <w:pPr>
              <w:jc w:val="center"/>
            </w:pPr>
            <w:r w:rsidRPr="00BF0434">
              <w:rPr>
                <w:lang w:val="kk"/>
              </w:rPr>
              <w:t>+17,9 б. т.</w:t>
            </w:r>
          </w:p>
        </w:tc>
        <w:tc>
          <w:tcPr>
            <w:tcW w:w="4252" w:type="dxa"/>
            <w:tcBorders>
              <w:top w:val="single" w:sz="4" w:space="0" w:color="auto"/>
              <w:left w:val="nil"/>
              <w:bottom w:val="single" w:sz="4" w:space="0" w:color="auto"/>
              <w:right w:val="single" w:sz="4" w:space="0" w:color="auto"/>
            </w:tcBorders>
            <w:shd w:val="clear" w:color="auto" w:fill="auto"/>
            <w:noWrap/>
          </w:tcPr>
          <w:p w14:paraId="4FE26C42" w14:textId="77777777" w:rsidR="000D6C9F" w:rsidRPr="00BF0434" w:rsidRDefault="009B27C1" w:rsidP="005D6338">
            <w:r w:rsidRPr="00BF0434">
              <w:rPr>
                <w:lang w:val="kk"/>
              </w:rPr>
              <w:t>Артық орындалды.</w:t>
            </w:r>
          </w:p>
        </w:tc>
      </w:tr>
      <w:tr w:rsidR="00087C3F" w:rsidRPr="00390B75" w14:paraId="7C14F615" w14:textId="77777777" w:rsidTr="005D6338">
        <w:trPr>
          <w:trHeight w:val="719"/>
        </w:trPr>
        <w:tc>
          <w:tcPr>
            <w:tcW w:w="577" w:type="dxa"/>
            <w:tcBorders>
              <w:top w:val="single" w:sz="4" w:space="0" w:color="auto"/>
              <w:left w:val="single" w:sz="4" w:space="0" w:color="auto"/>
              <w:bottom w:val="single" w:sz="4" w:space="0" w:color="auto"/>
              <w:right w:val="single" w:sz="4" w:space="0" w:color="auto"/>
            </w:tcBorders>
            <w:shd w:val="clear" w:color="auto" w:fill="auto"/>
          </w:tcPr>
          <w:p w14:paraId="4AA345B7" w14:textId="77777777" w:rsidR="000D6C9F" w:rsidRPr="00BF0434" w:rsidRDefault="009B27C1" w:rsidP="005D6338">
            <w:pPr>
              <w:jc w:val="center"/>
            </w:pPr>
            <w:r w:rsidRPr="00BF0434">
              <w:rPr>
                <w:lang w:val="kk"/>
              </w:rPr>
              <w:t>21</w:t>
            </w:r>
          </w:p>
        </w:tc>
        <w:tc>
          <w:tcPr>
            <w:tcW w:w="5803" w:type="dxa"/>
            <w:tcBorders>
              <w:top w:val="single" w:sz="4" w:space="0" w:color="auto"/>
              <w:left w:val="nil"/>
              <w:bottom w:val="single" w:sz="4" w:space="0" w:color="auto"/>
              <w:right w:val="single" w:sz="4" w:space="0" w:color="auto"/>
            </w:tcBorders>
            <w:shd w:val="clear" w:color="auto" w:fill="auto"/>
          </w:tcPr>
          <w:p w14:paraId="74B66301" w14:textId="77777777" w:rsidR="000D6C9F" w:rsidRPr="00BF0434" w:rsidRDefault="009B27C1" w:rsidP="005D6338">
            <w:r w:rsidRPr="00BF0434">
              <w:rPr>
                <w:lang w:val="kk"/>
              </w:rPr>
              <w:t xml:space="preserve">Директорлар </w:t>
            </w:r>
            <w:r w:rsidR="00C158EE">
              <w:rPr>
                <w:lang w:val="kk"/>
              </w:rPr>
              <w:t>к</w:t>
            </w:r>
            <w:r w:rsidRPr="00BF0434">
              <w:rPr>
                <w:lang w:val="kk"/>
              </w:rPr>
              <w:t>еңесі құрамындағы әйелдердің үлесі</w:t>
            </w:r>
          </w:p>
        </w:tc>
        <w:tc>
          <w:tcPr>
            <w:tcW w:w="993" w:type="dxa"/>
            <w:tcBorders>
              <w:top w:val="single" w:sz="4" w:space="0" w:color="auto"/>
              <w:left w:val="nil"/>
              <w:bottom w:val="single" w:sz="4" w:space="0" w:color="auto"/>
              <w:right w:val="single" w:sz="4" w:space="0" w:color="auto"/>
            </w:tcBorders>
          </w:tcPr>
          <w:p w14:paraId="1401224A" w14:textId="77777777" w:rsidR="000D6C9F" w:rsidRPr="00BF0434" w:rsidRDefault="009B27C1" w:rsidP="005D6338">
            <w:pPr>
              <w:jc w:val="center"/>
            </w:pPr>
            <w:r w:rsidRPr="00BF0434">
              <w:rPr>
                <w:lang w:val="kk"/>
              </w:rPr>
              <w:t>%</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0A8D2D5B" w14:textId="77777777" w:rsidR="000D6C9F" w:rsidRPr="00BF0434" w:rsidRDefault="009B27C1" w:rsidP="005D6338">
            <w:pPr>
              <w:jc w:val="center"/>
            </w:pPr>
            <w:r w:rsidRPr="00BF0434">
              <w:rPr>
                <w:lang w:val="kk"/>
              </w:rPr>
              <w:t>11</w:t>
            </w:r>
          </w:p>
        </w:tc>
        <w:tc>
          <w:tcPr>
            <w:tcW w:w="1134" w:type="dxa"/>
            <w:tcBorders>
              <w:top w:val="single" w:sz="4" w:space="0" w:color="auto"/>
              <w:left w:val="nil"/>
              <w:bottom w:val="single" w:sz="4" w:space="0" w:color="auto"/>
              <w:right w:val="single" w:sz="4" w:space="0" w:color="auto"/>
            </w:tcBorders>
            <w:shd w:val="clear" w:color="auto" w:fill="auto"/>
          </w:tcPr>
          <w:p w14:paraId="65119F93" w14:textId="77777777" w:rsidR="000D6C9F" w:rsidRPr="00BF0434" w:rsidRDefault="009B27C1" w:rsidP="005D6338">
            <w:pPr>
              <w:jc w:val="center"/>
            </w:pPr>
            <w:r w:rsidRPr="00BF0434">
              <w:rPr>
                <w:lang w:val="kk"/>
              </w:rPr>
              <w:t>0</w:t>
            </w:r>
          </w:p>
        </w:tc>
        <w:tc>
          <w:tcPr>
            <w:tcW w:w="1276" w:type="dxa"/>
            <w:tcBorders>
              <w:top w:val="single" w:sz="4" w:space="0" w:color="auto"/>
              <w:left w:val="nil"/>
              <w:bottom w:val="single" w:sz="4" w:space="0" w:color="auto"/>
              <w:right w:val="single" w:sz="4" w:space="0" w:color="auto"/>
            </w:tcBorders>
            <w:shd w:val="clear" w:color="auto" w:fill="auto"/>
          </w:tcPr>
          <w:p w14:paraId="7023A7FC" w14:textId="77777777" w:rsidR="000D6C9F" w:rsidRPr="00BF0434" w:rsidRDefault="009B27C1" w:rsidP="005D6338">
            <w:pPr>
              <w:jc w:val="center"/>
            </w:pPr>
            <w:r w:rsidRPr="00BF0434">
              <w:rPr>
                <w:lang w:val="kk"/>
              </w:rPr>
              <w:t>-11,0 б. т.</w:t>
            </w:r>
          </w:p>
        </w:tc>
        <w:tc>
          <w:tcPr>
            <w:tcW w:w="4252" w:type="dxa"/>
            <w:tcBorders>
              <w:top w:val="single" w:sz="4" w:space="0" w:color="auto"/>
              <w:left w:val="nil"/>
              <w:bottom w:val="single" w:sz="4" w:space="0" w:color="auto"/>
              <w:right w:val="single" w:sz="4" w:space="0" w:color="auto"/>
            </w:tcBorders>
            <w:shd w:val="clear" w:color="auto" w:fill="auto"/>
            <w:noWrap/>
          </w:tcPr>
          <w:p w14:paraId="22F069BB" w14:textId="77777777" w:rsidR="000D6C9F" w:rsidRPr="008D16E2" w:rsidRDefault="009B27C1" w:rsidP="005D6338">
            <w:pPr>
              <w:rPr>
                <w:lang w:val="kk"/>
              </w:rPr>
            </w:pPr>
            <w:r w:rsidRPr="00BF0434">
              <w:rPr>
                <w:lang w:val="kk"/>
              </w:rPr>
              <w:t>Қоғамның жарғысына сәйкес (31-тармақ</w:t>
            </w:r>
            <w:r w:rsidR="00C158EE">
              <w:rPr>
                <w:lang w:val="kk"/>
              </w:rPr>
              <w:t xml:space="preserve">тың </w:t>
            </w:r>
            <w:r w:rsidR="00C158EE" w:rsidRPr="00C158EE">
              <w:t xml:space="preserve">5) </w:t>
            </w:r>
            <w:r w:rsidR="00C158EE">
              <w:rPr>
                <w:lang w:val="kk-KZ"/>
              </w:rPr>
              <w:t>тармақшасы</w:t>
            </w:r>
            <w:r w:rsidRPr="00BF0434">
              <w:rPr>
                <w:lang w:val="kk"/>
              </w:rPr>
              <w:t>) Директорлар кеңесінің мүшелерін сайлау Жалғыз акционердің құзыретіне жатады. ҚР ИИДМ 2022 жылғы 24 маусымдағы №363 бұйрығымен 6 адамнан тұратын Қоғамның Директорлар кеңесінің құрамы бекітілді (барлығы - ер адамдар)</w:t>
            </w:r>
          </w:p>
        </w:tc>
      </w:tr>
    </w:tbl>
    <w:p w14:paraId="4B318AF3" w14:textId="77777777" w:rsidR="000D6C9F" w:rsidRPr="008D16E2" w:rsidRDefault="000D6C9F" w:rsidP="000D6C9F">
      <w:pPr>
        <w:rPr>
          <w:lang w:val="kk" w:eastAsia="en-US"/>
        </w:rPr>
        <w:sectPr w:rsidR="000D6C9F" w:rsidRPr="008D16E2" w:rsidSect="00004BB6">
          <w:pgSz w:w="16838" w:h="11906" w:orient="landscape"/>
          <w:pgMar w:top="851" w:right="1418" w:bottom="1418" w:left="1135" w:header="708" w:footer="708" w:gutter="0"/>
          <w:cols w:space="708"/>
          <w:docGrid w:linePitch="360"/>
        </w:sectPr>
      </w:pPr>
    </w:p>
    <w:p w14:paraId="46AC67EA" w14:textId="77777777" w:rsidR="000D6C9F" w:rsidRDefault="009B27C1" w:rsidP="000D6C9F">
      <w:pPr>
        <w:pStyle w:val="2"/>
        <w:spacing w:before="0" w:after="0"/>
        <w:contextualSpacing/>
        <w:jc w:val="both"/>
        <w:rPr>
          <w:rFonts w:ascii="Times New Roman" w:hAnsi="Times New Roman"/>
          <w:bCs w:val="0"/>
          <w:szCs w:val="24"/>
          <w:lang w:val="kk"/>
        </w:rPr>
      </w:pPr>
      <w:bookmarkStart w:id="177" w:name="_Toc44326032"/>
      <w:bookmarkStart w:id="178" w:name="_Toc256000060"/>
      <w:r w:rsidRPr="00BF0434">
        <w:rPr>
          <w:rFonts w:ascii="Times New Roman" w:hAnsi="Times New Roman"/>
          <w:bCs w:val="0"/>
          <w:szCs w:val="24"/>
          <w:lang w:val="kk"/>
        </w:rPr>
        <w:lastRenderedPageBreak/>
        <w:t xml:space="preserve">№ 3 қосымша аудитордың қорытындысы және 2022 </w:t>
      </w:r>
      <w:bookmarkEnd w:id="177"/>
      <w:r w:rsidRPr="00BF0434">
        <w:rPr>
          <w:rFonts w:ascii="Times New Roman" w:hAnsi="Times New Roman"/>
          <w:bCs w:val="0"/>
          <w:szCs w:val="24"/>
          <w:lang w:val="kk"/>
        </w:rPr>
        <w:t>жылғы қаржылық есептіліктің негізгі нысандары</w:t>
      </w:r>
      <w:bookmarkEnd w:id="178"/>
    </w:p>
    <w:p w14:paraId="286A9D22" w14:textId="1D1AD953" w:rsidR="009455E5" w:rsidRPr="009455E5" w:rsidRDefault="009455E5" w:rsidP="009455E5">
      <w:pPr>
        <w:rPr>
          <w:lang w:val="kk" w:eastAsia="en-US"/>
        </w:rPr>
      </w:pPr>
      <w:r>
        <w:rPr>
          <w:noProof/>
          <w:lang w:val="kk" w:eastAsia="en-US"/>
        </w:rPr>
        <w:drawing>
          <wp:inline distT="0" distB="0" distL="0" distR="0" wp14:anchorId="2A1012EE" wp14:editId="5DBC6C59">
            <wp:extent cx="6115050" cy="8601075"/>
            <wp:effectExtent l="0" t="0" r="0" b="9525"/>
            <wp:docPr id="284883564" name="Рисунок 1" descr="Изображение выглядит как текст, снимок экрана, письм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83564" name="Рисунок 1" descr="Изображение выглядит как текст, снимок экрана, письмо&#10;&#10;Автоматически созданное описание"/>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5050" cy="8601075"/>
                    </a:xfrm>
                    <a:prstGeom prst="rect">
                      <a:avLst/>
                    </a:prstGeom>
                    <a:noFill/>
                    <a:ln>
                      <a:noFill/>
                    </a:ln>
                  </pic:spPr>
                </pic:pic>
              </a:graphicData>
            </a:graphic>
          </wp:inline>
        </w:drawing>
      </w:r>
    </w:p>
    <w:p w14:paraId="0CA67D8A" w14:textId="7C9F5F7E" w:rsidR="009455E5" w:rsidRPr="009455E5" w:rsidRDefault="009455E5" w:rsidP="009455E5">
      <w:pPr>
        <w:rPr>
          <w:lang w:val="kk" w:eastAsia="en-US"/>
        </w:rPr>
      </w:pPr>
      <w:r>
        <w:rPr>
          <w:noProof/>
          <w:lang w:val="kk" w:eastAsia="en-US"/>
        </w:rPr>
        <w:lastRenderedPageBreak/>
        <w:drawing>
          <wp:inline distT="0" distB="0" distL="0" distR="0" wp14:anchorId="603A1CC8" wp14:editId="133984E4">
            <wp:extent cx="6115050" cy="9229725"/>
            <wp:effectExtent l="0" t="0" r="0" b="9525"/>
            <wp:docPr id="8220713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15050" cy="9229725"/>
                    </a:xfrm>
                    <a:prstGeom prst="rect">
                      <a:avLst/>
                    </a:prstGeom>
                    <a:noFill/>
                    <a:ln>
                      <a:noFill/>
                    </a:ln>
                  </pic:spPr>
                </pic:pic>
              </a:graphicData>
            </a:graphic>
          </wp:inline>
        </w:drawing>
      </w:r>
      <w:r>
        <w:rPr>
          <w:noProof/>
          <w:lang w:val="kk" w:eastAsia="en-US"/>
        </w:rPr>
        <w:lastRenderedPageBreak/>
        <w:drawing>
          <wp:inline distT="0" distB="0" distL="0" distR="0" wp14:anchorId="2E2C7E48" wp14:editId="03005EC3">
            <wp:extent cx="6115050" cy="9191625"/>
            <wp:effectExtent l="0" t="0" r="0" b="9525"/>
            <wp:docPr id="128776679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15050" cy="9191625"/>
                    </a:xfrm>
                    <a:prstGeom prst="rect">
                      <a:avLst/>
                    </a:prstGeom>
                    <a:noFill/>
                    <a:ln>
                      <a:noFill/>
                    </a:ln>
                  </pic:spPr>
                </pic:pic>
              </a:graphicData>
            </a:graphic>
          </wp:inline>
        </w:drawing>
      </w:r>
      <w:r>
        <w:rPr>
          <w:noProof/>
          <w:lang w:val="kk" w:eastAsia="en-US"/>
        </w:rPr>
        <w:lastRenderedPageBreak/>
        <w:drawing>
          <wp:inline distT="0" distB="0" distL="0" distR="0" wp14:anchorId="089F7503" wp14:editId="788308D2">
            <wp:extent cx="6115050" cy="9210675"/>
            <wp:effectExtent l="0" t="0" r="0" b="9525"/>
            <wp:docPr id="71091857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15050" cy="9210675"/>
                    </a:xfrm>
                    <a:prstGeom prst="rect">
                      <a:avLst/>
                    </a:prstGeom>
                    <a:noFill/>
                    <a:ln>
                      <a:noFill/>
                    </a:ln>
                  </pic:spPr>
                </pic:pic>
              </a:graphicData>
            </a:graphic>
          </wp:inline>
        </w:drawing>
      </w:r>
      <w:r>
        <w:rPr>
          <w:noProof/>
          <w:lang w:val="kk" w:eastAsia="en-US"/>
        </w:rPr>
        <w:lastRenderedPageBreak/>
        <w:drawing>
          <wp:inline distT="0" distB="0" distL="0" distR="0" wp14:anchorId="1D359A4A" wp14:editId="6E2156C0">
            <wp:extent cx="6115050" cy="9144000"/>
            <wp:effectExtent l="0" t="0" r="0" b="0"/>
            <wp:docPr id="6582110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15050" cy="9144000"/>
                    </a:xfrm>
                    <a:prstGeom prst="rect">
                      <a:avLst/>
                    </a:prstGeom>
                    <a:noFill/>
                    <a:ln>
                      <a:noFill/>
                    </a:ln>
                  </pic:spPr>
                </pic:pic>
              </a:graphicData>
            </a:graphic>
          </wp:inline>
        </w:drawing>
      </w:r>
      <w:r>
        <w:rPr>
          <w:noProof/>
          <w:lang w:val="kk" w:eastAsia="en-US"/>
        </w:rPr>
        <w:lastRenderedPageBreak/>
        <w:drawing>
          <wp:inline distT="0" distB="0" distL="0" distR="0" wp14:anchorId="7923B881" wp14:editId="4B58837E">
            <wp:extent cx="6115050" cy="9163050"/>
            <wp:effectExtent l="0" t="0" r="0" b="0"/>
            <wp:docPr id="50919426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15050" cy="9163050"/>
                    </a:xfrm>
                    <a:prstGeom prst="rect">
                      <a:avLst/>
                    </a:prstGeom>
                    <a:noFill/>
                    <a:ln>
                      <a:noFill/>
                    </a:ln>
                  </pic:spPr>
                </pic:pic>
              </a:graphicData>
            </a:graphic>
          </wp:inline>
        </w:drawing>
      </w:r>
      <w:r>
        <w:rPr>
          <w:noProof/>
          <w:lang w:val="kk" w:eastAsia="en-US"/>
        </w:rPr>
        <w:lastRenderedPageBreak/>
        <w:drawing>
          <wp:inline distT="0" distB="0" distL="0" distR="0" wp14:anchorId="7B9DE815" wp14:editId="2FB9BDE6">
            <wp:extent cx="6115050" cy="9029700"/>
            <wp:effectExtent l="0" t="0" r="0" b="0"/>
            <wp:docPr id="71980870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15050" cy="9029700"/>
                    </a:xfrm>
                    <a:prstGeom prst="rect">
                      <a:avLst/>
                    </a:prstGeom>
                    <a:noFill/>
                    <a:ln>
                      <a:noFill/>
                    </a:ln>
                  </pic:spPr>
                </pic:pic>
              </a:graphicData>
            </a:graphic>
          </wp:inline>
        </w:drawing>
      </w:r>
      <w:r>
        <w:rPr>
          <w:noProof/>
          <w:lang w:val="kk" w:eastAsia="en-US"/>
        </w:rPr>
        <w:lastRenderedPageBreak/>
        <w:drawing>
          <wp:inline distT="0" distB="0" distL="0" distR="0" wp14:anchorId="66EE7671" wp14:editId="2B541AAD">
            <wp:extent cx="6115050" cy="9077325"/>
            <wp:effectExtent l="0" t="0" r="0" b="9525"/>
            <wp:docPr id="17331038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15050" cy="9077325"/>
                    </a:xfrm>
                    <a:prstGeom prst="rect">
                      <a:avLst/>
                    </a:prstGeom>
                    <a:noFill/>
                    <a:ln>
                      <a:noFill/>
                    </a:ln>
                  </pic:spPr>
                </pic:pic>
              </a:graphicData>
            </a:graphic>
          </wp:inline>
        </w:drawing>
      </w:r>
      <w:r>
        <w:rPr>
          <w:noProof/>
          <w:lang w:val="kk" w:eastAsia="en-US"/>
        </w:rPr>
        <w:lastRenderedPageBreak/>
        <w:drawing>
          <wp:inline distT="0" distB="0" distL="0" distR="0" wp14:anchorId="285A6E24" wp14:editId="4736709E">
            <wp:extent cx="6115050" cy="9048750"/>
            <wp:effectExtent l="0" t="0" r="0" b="0"/>
            <wp:docPr id="26998028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15050" cy="9048750"/>
                    </a:xfrm>
                    <a:prstGeom prst="rect">
                      <a:avLst/>
                    </a:prstGeom>
                    <a:noFill/>
                    <a:ln>
                      <a:noFill/>
                    </a:ln>
                  </pic:spPr>
                </pic:pic>
              </a:graphicData>
            </a:graphic>
          </wp:inline>
        </w:drawing>
      </w:r>
      <w:r>
        <w:rPr>
          <w:noProof/>
          <w:lang w:val="kk" w:eastAsia="en-US"/>
        </w:rPr>
        <w:lastRenderedPageBreak/>
        <w:drawing>
          <wp:inline distT="0" distB="0" distL="0" distR="0" wp14:anchorId="25C5F846" wp14:editId="6FAEDABA">
            <wp:extent cx="6115050" cy="9115425"/>
            <wp:effectExtent l="0" t="0" r="0" b="9525"/>
            <wp:docPr id="119740816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15050" cy="9115425"/>
                    </a:xfrm>
                    <a:prstGeom prst="rect">
                      <a:avLst/>
                    </a:prstGeom>
                    <a:noFill/>
                    <a:ln>
                      <a:noFill/>
                    </a:ln>
                  </pic:spPr>
                </pic:pic>
              </a:graphicData>
            </a:graphic>
          </wp:inline>
        </w:drawing>
      </w:r>
      <w:r>
        <w:rPr>
          <w:noProof/>
          <w:lang w:val="kk" w:eastAsia="en-US"/>
        </w:rPr>
        <w:lastRenderedPageBreak/>
        <w:drawing>
          <wp:inline distT="0" distB="0" distL="0" distR="0" wp14:anchorId="5CF064C5" wp14:editId="4B22E175">
            <wp:extent cx="6115050" cy="9153525"/>
            <wp:effectExtent l="0" t="0" r="0" b="9525"/>
            <wp:docPr id="66709745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15050" cy="9153525"/>
                    </a:xfrm>
                    <a:prstGeom prst="rect">
                      <a:avLst/>
                    </a:prstGeom>
                    <a:noFill/>
                    <a:ln>
                      <a:noFill/>
                    </a:ln>
                  </pic:spPr>
                </pic:pic>
              </a:graphicData>
            </a:graphic>
          </wp:inline>
        </w:drawing>
      </w:r>
      <w:r>
        <w:rPr>
          <w:noProof/>
          <w:lang w:val="kk" w:eastAsia="en-US"/>
        </w:rPr>
        <w:lastRenderedPageBreak/>
        <w:drawing>
          <wp:inline distT="0" distB="0" distL="0" distR="0" wp14:anchorId="5539B42D" wp14:editId="237BC138">
            <wp:extent cx="6115050" cy="9163050"/>
            <wp:effectExtent l="0" t="0" r="0" b="0"/>
            <wp:docPr id="50060930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15050" cy="9163050"/>
                    </a:xfrm>
                    <a:prstGeom prst="rect">
                      <a:avLst/>
                    </a:prstGeom>
                    <a:noFill/>
                    <a:ln>
                      <a:noFill/>
                    </a:ln>
                  </pic:spPr>
                </pic:pic>
              </a:graphicData>
            </a:graphic>
          </wp:inline>
        </w:drawing>
      </w:r>
      <w:r>
        <w:rPr>
          <w:noProof/>
          <w:lang w:val="kk" w:eastAsia="en-US"/>
        </w:rPr>
        <w:lastRenderedPageBreak/>
        <w:drawing>
          <wp:inline distT="0" distB="0" distL="0" distR="0" wp14:anchorId="4ECA0696" wp14:editId="62BD8BBC">
            <wp:extent cx="6115050" cy="9220200"/>
            <wp:effectExtent l="0" t="0" r="0" b="0"/>
            <wp:docPr id="138602549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15050" cy="9220200"/>
                    </a:xfrm>
                    <a:prstGeom prst="rect">
                      <a:avLst/>
                    </a:prstGeom>
                    <a:noFill/>
                    <a:ln>
                      <a:noFill/>
                    </a:ln>
                  </pic:spPr>
                </pic:pic>
              </a:graphicData>
            </a:graphic>
          </wp:inline>
        </w:drawing>
      </w:r>
      <w:r>
        <w:rPr>
          <w:noProof/>
          <w:lang w:val="kk" w:eastAsia="en-US"/>
        </w:rPr>
        <w:lastRenderedPageBreak/>
        <w:drawing>
          <wp:inline distT="0" distB="0" distL="0" distR="0" wp14:anchorId="4DAFDEB6" wp14:editId="77FC376F">
            <wp:extent cx="6115050" cy="8791575"/>
            <wp:effectExtent l="0" t="0" r="0" b="9525"/>
            <wp:docPr id="210978540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15050" cy="8791575"/>
                    </a:xfrm>
                    <a:prstGeom prst="rect">
                      <a:avLst/>
                    </a:prstGeom>
                    <a:noFill/>
                    <a:ln>
                      <a:noFill/>
                    </a:ln>
                  </pic:spPr>
                </pic:pic>
              </a:graphicData>
            </a:graphic>
          </wp:inline>
        </w:drawing>
      </w:r>
    </w:p>
    <w:p w14:paraId="5F1B5B77" w14:textId="77777777" w:rsidR="00137A84" w:rsidRPr="008D16E2" w:rsidRDefault="00137A84" w:rsidP="004856ED">
      <w:pPr>
        <w:rPr>
          <w:lang w:val="kk" w:eastAsia="en-US"/>
        </w:rPr>
      </w:pPr>
    </w:p>
    <w:p w14:paraId="3790CDCE" w14:textId="77777777" w:rsidR="00137A84" w:rsidRPr="008D16E2" w:rsidRDefault="00137A84" w:rsidP="000D6C9F">
      <w:pPr>
        <w:rPr>
          <w:lang w:val="kk" w:eastAsia="en-US"/>
        </w:rPr>
        <w:sectPr w:rsidR="00137A84" w:rsidRPr="008D16E2" w:rsidSect="00004BB6">
          <w:pgSz w:w="11906" w:h="16838"/>
          <w:pgMar w:top="1135" w:right="851" w:bottom="1418" w:left="1418" w:header="708" w:footer="708" w:gutter="0"/>
          <w:cols w:space="708"/>
          <w:docGrid w:linePitch="360"/>
        </w:sectPr>
      </w:pPr>
    </w:p>
    <w:p w14:paraId="49342F0D" w14:textId="77777777" w:rsidR="000D6C9F" w:rsidRPr="008D16E2" w:rsidRDefault="000D6C9F" w:rsidP="000D6C9F">
      <w:pPr>
        <w:framePr w:w="9430" w:wrap="auto" w:hAnchor="text"/>
        <w:rPr>
          <w:lang w:val="kk"/>
        </w:rPr>
        <w:sectPr w:rsidR="000D6C9F" w:rsidRPr="008D16E2" w:rsidSect="00870AF8">
          <w:footerReference w:type="default" r:id="rId44"/>
          <w:pgSz w:w="11906" w:h="16838"/>
          <w:pgMar w:top="1135" w:right="851" w:bottom="1418" w:left="1418" w:header="708" w:footer="708" w:gutter="0"/>
          <w:cols w:space="708"/>
          <w:docGrid w:linePitch="360"/>
        </w:sectPr>
      </w:pPr>
    </w:p>
    <w:p w14:paraId="71FDF00B" w14:textId="77777777" w:rsidR="003D0B4E" w:rsidRPr="008D16E2" w:rsidRDefault="003D0B4E">
      <w:pPr>
        <w:rPr>
          <w:lang w:val="kk"/>
        </w:rPr>
      </w:pPr>
    </w:p>
    <w:sectPr w:rsidR="003D0B4E" w:rsidRPr="008D16E2" w:rsidSect="00871B72">
      <w:pgSz w:w="16838" w:h="11906" w:orient="landscape"/>
      <w:pgMar w:top="1418" w:right="1135" w:bottom="2410"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C290FE" w14:textId="77777777" w:rsidR="00C3453A" w:rsidRDefault="00C3453A">
      <w:r>
        <w:separator/>
      </w:r>
    </w:p>
  </w:endnote>
  <w:endnote w:type="continuationSeparator" w:id="0">
    <w:p w14:paraId="3315591F" w14:textId="77777777" w:rsidR="00C3453A" w:rsidRDefault="00C345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Mangal">
    <w:panose1 w:val="00000400000000000000"/>
    <w:charset w:val="00"/>
    <w:family w:val="roman"/>
    <w:pitch w:val="variable"/>
    <w:sig w:usb0="00008003" w:usb1="00000000" w:usb2="00000000" w:usb3="00000000" w:csb0="00000001" w:csb1="00000000"/>
  </w:font>
  <w:font w:name="+mn-e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142E0" w14:textId="77777777" w:rsidR="000D6C9F" w:rsidRPr="009A4DEB" w:rsidRDefault="009B27C1">
    <w:pPr>
      <w:pStyle w:val="a3"/>
      <w:jc w:val="right"/>
      <w:rPr>
        <w:rFonts w:ascii="Times New Roman" w:hAnsi="Times New Roman"/>
        <w:sz w:val="24"/>
      </w:rPr>
    </w:pPr>
    <w:r w:rsidRPr="009A4DEB">
      <w:rPr>
        <w:rFonts w:ascii="Times New Roman" w:hAnsi="Times New Roman"/>
        <w:sz w:val="24"/>
      </w:rPr>
      <w:fldChar w:fldCharType="begin"/>
    </w:r>
    <w:r w:rsidRPr="009A4DEB">
      <w:rPr>
        <w:rFonts w:ascii="Times New Roman" w:hAnsi="Times New Roman"/>
        <w:sz w:val="24"/>
      </w:rPr>
      <w:instrText>PAGE   \* MERGEFORMAT</w:instrText>
    </w:r>
    <w:r w:rsidRPr="009A4DEB">
      <w:rPr>
        <w:rFonts w:ascii="Times New Roman" w:hAnsi="Times New Roman"/>
        <w:sz w:val="24"/>
      </w:rPr>
      <w:fldChar w:fldCharType="separate"/>
    </w:r>
    <w:r>
      <w:rPr>
        <w:rFonts w:ascii="Times New Roman" w:hAnsi="Times New Roman"/>
        <w:noProof/>
        <w:sz w:val="24"/>
      </w:rPr>
      <w:t>2</w:t>
    </w:r>
    <w:r w:rsidRPr="009A4DEB">
      <w:rPr>
        <w:rFonts w:ascii="Times New Roman" w:hAnsi="Times New Roman"/>
        <w:sz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8E3F2" w14:textId="77777777" w:rsidR="000D6C9F" w:rsidRPr="00601951" w:rsidRDefault="000D6C9F">
    <w:pPr>
      <w:pStyle w:val="a3"/>
      <w:jc w:val="right"/>
      <w:rPr>
        <w:rFonts w:ascii="Times New Roman" w:hAnsi="Times New Roman"/>
        <w:sz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FBAB0" w14:textId="77777777" w:rsidR="000D6C9F" w:rsidRPr="009F13B8" w:rsidRDefault="009B27C1">
    <w:pPr>
      <w:pStyle w:val="a3"/>
      <w:jc w:val="right"/>
      <w:rPr>
        <w:rFonts w:ascii="Times New Roman" w:hAnsi="Times New Roman"/>
        <w:sz w:val="24"/>
      </w:rPr>
    </w:pPr>
    <w:r w:rsidRPr="009F13B8">
      <w:rPr>
        <w:rFonts w:ascii="Times New Roman" w:hAnsi="Times New Roman"/>
        <w:sz w:val="24"/>
      </w:rPr>
      <w:fldChar w:fldCharType="begin"/>
    </w:r>
    <w:r w:rsidRPr="009F13B8">
      <w:rPr>
        <w:rFonts w:ascii="Times New Roman" w:hAnsi="Times New Roman"/>
        <w:sz w:val="24"/>
      </w:rPr>
      <w:instrText>PAGE   \* MERGEFORMAT</w:instrText>
    </w:r>
    <w:r w:rsidRPr="009F13B8">
      <w:rPr>
        <w:rFonts w:ascii="Times New Roman" w:hAnsi="Times New Roman"/>
        <w:sz w:val="24"/>
      </w:rPr>
      <w:fldChar w:fldCharType="separate"/>
    </w:r>
    <w:r>
      <w:rPr>
        <w:rFonts w:ascii="Times New Roman" w:hAnsi="Times New Roman"/>
        <w:noProof/>
        <w:sz w:val="24"/>
      </w:rPr>
      <w:t>4</w:t>
    </w:r>
    <w:r w:rsidRPr="009F13B8">
      <w:rPr>
        <w:rFonts w:ascii="Times New Roman" w:hAnsi="Times New Roman"/>
        <w:sz w:val="2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11227" w14:textId="77777777" w:rsidR="000D6C9F" w:rsidRPr="007A73E9" w:rsidRDefault="009B27C1">
    <w:pPr>
      <w:pStyle w:val="a3"/>
      <w:jc w:val="right"/>
      <w:rPr>
        <w:rFonts w:ascii="Times New Roman" w:hAnsi="Times New Roman"/>
      </w:rPr>
    </w:pPr>
    <w:r w:rsidRPr="007A73E9">
      <w:rPr>
        <w:rFonts w:ascii="Times New Roman" w:hAnsi="Times New Roman"/>
      </w:rPr>
      <w:fldChar w:fldCharType="begin"/>
    </w:r>
    <w:r w:rsidRPr="007A73E9">
      <w:rPr>
        <w:rFonts w:ascii="Times New Roman" w:hAnsi="Times New Roman"/>
      </w:rPr>
      <w:instrText>PAGE   \* MERGEFORMAT</w:instrText>
    </w:r>
    <w:r w:rsidRPr="007A73E9">
      <w:rPr>
        <w:rFonts w:ascii="Times New Roman" w:hAnsi="Times New Roman"/>
      </w:rPr>
      <w:fldChar w:fldCharType="separate"/>
    </w:r>
    <w:r>
      <w:rPr>
        <w:rFonts w:ascii="Times New Roman" w:hAnsi="Times New Roman"/>
        <w:noProof/>
      </w:rPr>
      <w:t>16</w:t>
    </w:r>
    <w:r w:rsidRPr="007A73E9">
      <w:rPr>
        <w:rFonts w:ascii="Times New Roman" w:hAnsi="Times New Roman"/>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768DA" w14:textId="77777777" w:rsidR="000D6C9F" w:rsidRPr="00D502DF" w:rsidRDefault="009B27C1">
    <w:pPr>
      <w:pStyle w:val="a3"/>
      <w:jc w:val="right"/>
      <w:rPr>
        <w:rFonts w:ascii="Times New Roman" w:hAnsi="Times New Roman"/>
      </w:rPr>
    </w:pPr>
    <w:r w:rsidRPr="00D502DF">
      <w:rPr>
        <w:rFonts w:ascii="Times New Roman" w:hAnsi="Times New Roman"/>
      </w:rPr>
      <w:fldChar w:fldCharType="begin"/>
    </w:r>
    <w:r w:rsidRPr="00D502DF">
      <w:rPr>
        <w:rFonts w:ascii="Times New Roman" w:hAnsi="Times New Roman"/>
      </w:rPr>
      <w:instrText>PAGE   \* MERGEFORMAT</w:instrText>
    </w:r>
    <w:r w:rsidRPr="00D502DF">
      <w:rPr>
        <w:rFonts w:ascii="Times New Roman" w:hAnsi="Times New Roman"/>
      </w:rPr>
      <w:fldChar w:fldCharType="separate"/>
    </w:r>
    <w:r>
      <w:rPr>
        <w:rFonts w:ascii="Times New Roman" w:hAnsi="Times New Roman"/>
        <w:noProof/>
      </w:rPr>
      <w:t>78</w:t>
    </w:r>
    <w:r w:rsidRPr="00D502DF">
      <w:rPr>
        <w:rFonts w:ascii="Times New Roman" w:hAnsi="Times New Roman"/>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3BA12" w14:textId="77777777" w:rsidR="000D6C9F" w:rsidRPr="00D502DF" w:rsidRDefault="009B27C1">
    <w:pPr>
      <w:pStyle w:val="a3"/>
      <w:jc w:val="right"/>
      <w:rPr>
        <w:rFonts w:ascii="Times New Roman" w:hAnsi="Times New Roman"/>
      </w:rPr>
    </w:pPr>
    <w:r w:rsidRPr="00D502DF">
      <w:rPr>
        <w:rFonts w:ascii="Times New Roman" w:hAnsi="Times New Roman"/>
      </w:rPr>
      <w:fldChar w:fldCharType="begin"/>
    </w:r>
    <w:r w:rsidRPr="00D502DF">
      <w:rPr>
        <w:rFonts w:ascii="Times New Roman" w:hAnsi="Times New Roman"/>
      </w:rPr>
      <w:instrText>PAGE   \* MERGEFORMAT</w:instrText>
    </w:r>
    <w:r w:rsidRPr="00D502DF">
      <w:rPr>
        <w:rFonts w:ascii="Times New Roman" w:hAnsi="Times New Roman"/>
      </w:rPr>
      <w:fldChar w:fldCharType="separate"/>
    </w:r>
    <w:r>
      <w:rPr>
        <w:rFonts w:ascii="Times New Roman" w:hAnsi="Times New Roman"/>
        <w:noProof/>
      </w:rPr>
      <w:t>80</w:t>
    </w:r>
    <w:r w:rsidRPr="00D502DF">
      <w:rPr>
        <w:rFonts w:ascii="Times New Roman" w:hAnsi="Times New Roma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649101" w14:textId="77777777" w:rsidR="00C3453A" w:rsidRDefault="00C3453A" w:rsidP="000D6C9F">
      <w:r>
        <w:separator/>
      </w:r>
    </w:p>
  </w:footnote>
  <w:footnote w:type="continuationSeparator" w:id="0">
    <w:p w14:paraId="5874FC3B" w14:textId="77777777" w:rsidR="00C3453A" w:rsidRDefault="00C3453A" w:rsidP="000D6C9F">
      <w:r>
        <w:continuationSeparator/>
      </w:r>
    </w:p>
  </w:footnote>
  <w:footnote w:id="1">
    <w:p w14:paraId="6322663D" w14:textId="77777777" w:rsidR="000D6C9F" w:rsidRPr="00945E6B" w:rsidRDefault="009B27C1" w:rsidP="000D6C9F">
      <w:pPr>
        <w:pStyle w:val="a8"/>
        <w:rPr>
          <w:i/>
          <w:iCs/>
        </w:rPr>
      </w:pPr>
      <w:r w:rsidRPr="00945E6B">
        <w:rPr>
          <w:rStyle w:val="aa"/>
          <w:i/>
          <w:iCs/>
          <w:sz w:val="18"/>
          <w:szCs w:val="18"/>
        </w:rPr>
        <w:footnoteRef/>
      </w:r>
      <w:r w:rsidRPr="00945E6B">
        <w:rPr>
          <w:rFonts w:ascii="Times New Roman" w:hAnsi="Times New Roman"/>
          <w:i/>
          <w:iCs/>
          <w:sz w:val="22"/>
          <w:szCs w:val="22"/>
          <w:lang w:val="kk"/>
        </w:rPr>
        <w:t xml:space="preserve"> 2022 жылғы 14 қарашада </w:t>
      </w:r>
      <w:r w:rsidR="008D16E2">
        <w:rPr>
          <w:rFonts w:ascii="Times New Roman" w:hAnsi="Times New Roman"/>
          <w:i/>
          <w:iCs/>
          <w:sz w:val="22"/>
          <w:szCs w:val="22"/>
          <w:lang w:val="kk"/>
        </w:rPr>
        <w:t>«</w:t>
      </w:r>
      <w:r w:rsidRPr="00945E6B">
        <w:rPr>
          <w:rFonts w:ascii="Times New Roman" w:hAnsi="Times New Roman"/>
          <w:i/>
          <w:iCs/>
          <w:sz w:val="22"/>
          <w:szCs w:val="22"/>
          <w:lang w:val="kk"/>
        </w:rPr>
        <w:t>Азаматтарға арналған үкімет</w:t>
      </w:r>
      <w:r w:rsidR="008D16E2">
        <w:rPr>
          <w:rFonts w:ascii="Times New Roman" w:hAnsi="Times New Roman"/>
          <w:i/>
          <w:iCs/>
          <w:sz w:val="22"/>
          <w:szCs w:val="22"/>
          <w:lang w:val="kk"/>
        </w:rPr>
        <w:t>»</w:t>
      </w:r>
      <w:r w:rsidR="00AB0F3B">
        <w:rPr>
          <w:rFonts w:ascii="Times New Roman" w:hAnsi="Times New Roman"/>
          <w:i/>
          <w:iCs/>
          <w:sz w:val="22"/>
          <w:szCs w:val="22"/>
          <w:lang w:val="kk"/>
        </w:rPr>
        <w:t xml:space="preserve"> </w:t>
      </w:r>
      <w:r w:rsidRPr="00945E6B">
        <w:rPr>
          <w:rFonts w:ascii="Times New Roman" w:hAnsi="Times New Roman"/>
          <w:i/>
          <w:iCs/>
          <w:sz w:val="22"/>
          <w:szCs w:val="22"/>
          <w:lang w:val="kk"/>
        </w:rPr>
        <w:t>КЕАҚ-да қайта тіркелді</w:t>
      </w:r>
    </w:p>
  </w:footnote>
  <w:footnote w:id="2">
    <w:p w14:paraId="39B91C69" w14:textId="77777777" w:rsidR="000D6C9F" w:rsidRPr="00045B8C" w:rsidRDefault="009B27C1" w:rsidP="000D6C9F">
      <w:pPr>
        <w:pStyle w:val="a8"/>
        <w:rPr>
          <w:rFonts w:ascii="Times New Roman" w:eastAsia="MS Mincho" w:hAnsi="Times New Roman"/>
          <w:sz w:val="28"/>
          <w:szCs w:val="24"/>
          <w:lang w:eastAsia="ru-RU"/>
        </w:rPr>
      </w:pPr>
      <w:r>
        <w:rPr>
          <w:rStyle w:val="aa"/>
        </w:rPr>
        <w:footnoteRef/>
      </w:r>
      <w:r>
        <w:rPr>
          <w:rFonts w:ascii="Times New Roman" w:eastAsia="MS Mincho" w:hAnsi="Times New Roman"/>
          <w:i/>
          <w:iCs/>
          <w:szCs w:val="18"/>
          <w:lang w:val="kk" w:eastAsia="ru-RU"/>
        </w:rPr>
        <w:t xml:space="preserve"> 2021 жылы бекітілген </w:t>
      </w:r>
      <w:r w:rsidR="008D16E2">
        <w:rPr>
          <w:rFonts w:ascii="Times New Roman" w:eastAsia="MS Mincho" w:hAnsi="Times New Roman"/>
          <w:i/>
          <w:iCs/>
          <w:szCs w:val="18"/>
          <w:lang w:val="kk" w:eastAsia="ru-RU"/>
        </w:rPr>
        <w:t>«</w:t>
      </w:r>
      <w:r>
        <w:rPr>
          <w:rFonts w:ascii="Times New Roman" w:eastAsia="MS Mincho" w:hAnsi="Times New Roman"/>
          <w:i/>
          <w:iCs/>
          <w:szCs w:val="18"/>
          <w:lang w:val="kk" w:eastAsia="ru-RU"/>
        </w:rPr>
        <w:t>Өнеркәсіптік саясат туралы</w:t>
      </w:r>
      <w:r w:rsidR="008D16E2">
        <w:rPr>
          <w:rFonts w:ascii="Times New Roman" w:eastAsia="MS Mincho" w:hAnsi="Times New Roman"/>
          <w:i/>
          <w:iCs/>
          <w:szCs w:val="18"/>
          <w:lang w:val="kk" w:eastAsia="ru-RU"/>
        </w:rPr>
        <w:t>»</w:t>
      </w:r>
      <w:r>
        <w:rPr>
          <w:rFonts w:ascii="Times New Roman" w:eastAsia="MS Mincho" w:hAnsi="Times New Roman"/>
          <w:i/>
          <w:iCs/>
          <w:szCs w:val="18"/>
          <w:lang w:val="kk" w:eastAsia="ru-RU"/>
        </w:rPr>
        <w:t xml:space="preserve"> ҚР Заңына және </w:t>
      </w:r>
      <w:r w:rsidR="008D16E2">
        <w:rPr>
          <w:rFonts w:ascii="Times New Roman" w:eastAsia="MS Mincho" w:hAnsi="Times New Roman"/>
          <w:i/>
          <w:iCs/>
          <w:szCs w:val="18"/>
          <w:lang w:val="kk" w:eastAsia="ru-RU"/>
        </w:rPr>
        <w:t>«</w:t>
      </w:r>
      <w:r w:rsidR="00AB0F3B">
        <w:rPr>
          <w:rFonts w:ascii="Times New Roman" w:eastAsia="MS Mincho" w:hAnsi="Times New Roman"/>
          <w:i/>
          <w:iCs/>
          <w:szCs w:val="18"/>
          <w:lang w:val="kk" w:eastAsia="ru-RU"/>
        </w:rPr>
        <w:t>Қ</w:t>
      </w:r>
      <w:r>
        <w:rPr>
          <w:rFonts w:ascii="Times New Roman" w:eastAsia="MS Mincho" w:hAnsi="Times New Roman"/>
          <w:i/>
          <w:iCs/>
          <w:szCs w:val="18"/>
          <w:lang w:val="kk" w:eastAsia="ru-RU"/>
        </w:rPr>
        <w:t>азақстандықтардың әл-ауқатын арттыруға бағытталған тұрақты экономикалық өсу</w:t>
      </w:r>
      <w:r w:rsidR="008D16E2">
        <w:rPr>
          <w:rFonts w:ascii="Times New Roman" w:eastAsia="MS Mincho" w:hAnsi="Times New Roman"/>
          <w:i/>
          <w:iCs/>
          <w:szCs w:val="18"/>
          <w:lang w:val="kk" w:eastAsia="ru-RU"/>
        </w:rPr>
        <w:t>»</w:t>
      </w:r>
      <w:r w:rsidR="00AB0F3B">
        <w:rPr>
          <w:rFonts w:ascii="Times New Roman" w:eastAsia="MS Mincho" w:hAnsi="Times New Roman"/>
          <w:i/>
          <w:iCs/>
          <w:szCs w:val="18"/>
          <w:lang w:val="kk" w:eastAsia="ru-RU"/>
        </w:rPr>
        <w:t xml:space="preserve"> </w:t>
      </w:r>
      <w:r>
        <w:rPr>
          <w:rFonts w:ascii="Times New Roman" w:eastAsia="MS Mincho" w:hAnsi="Times New Roman"/>
          <w:i/>
          <w:iCs/>
          <w:szCs w:val="18"/>
          <w:lang w:val="kk" w:eastAsia="ru-RU"/>
        </w:rPr>
        <w:t xml:space="preserve">ұлттық жобасына сәйкес келтірілді </w:t>
      </w:r>
    </w:p>
  </w:footnote>
  <w:footnote w:id="3">
    <w:p w14:paraId="0D83B15A" w14:textId="77777777" w:rsidR="000D6C9F" w:rsidRPr="00DD162C" w:rsidRDefault="009B27C1" w:rsidP="000D6C9F">
      <w:pPr>
        <w:pStyle w:val="a8"/>
        <w:rPr>
          <w:rFonts w:ascii="Times New Roman" w:hAnsi="Times New Roman"/>
          <w:i/>
          <w:iCs/>
        </w:rPr>
      </w:pPr>
      <w:r w:rsidRPr="00DD162C">
        <w:rPr>
          <w:rStyle w:val="aa"/>
          <w:rFonts w:ascii="Times New Roman" w:hAnsi="Times New Roman"/>
          <w:i/>
          <w:iCs/>
          <w:sz w:val="22"/>
          <w:szCs w:val="22"/>
        </w:rPr>
        <w:footnoteRef/>
      </w:r>
      <w:r w:rsidRPr="00DD162C">
        <w:rPr>
          <w:rFonts w:ascii="Times New Roman" w:hAnsi="Times New Roman"/>
          <w:i/>
          <w:iCs/>
          <w:sz w:val="22"/>
          <w:szCs w:val="22"/>
          <w:lang w:val="kk"/>
        </w:rPr>
        <w:t xml:space="preserve"> ҚР ИИДМ интернет-ресурсының деректеріне сәйкес</w:t>
      </w:r>
    </w:p>
  </w:footnote>
  <w:footnote w:id="4">
    <w:p w14:paraId="10378EEF" w14:textId="77777777" w:rsidR="000D6C9F" w:rsidRPr="00B53814" w:rsidRDefault="009B27C1" w:rsidP="000D6C9F">
      <w:pPr>
        <w:pStyle w:val="a8"/>
        <w:rPr>
          <w:rFonts w:ascii="Times New Roman" w:hAnsi="Times New Roman"/>
          <w:i/>
          <w:iCs/>
        </w:rPr>
      </w:pPr>
      <w:r w:rsidRPr="00B53814">
        <w:rPr>
          <w:rFonts w:ascii="Times New Roman" w:hAnsi="Times New Roman"/>
          <w:i/>
          <w:iCs/>
        </w:rPr>
        <w:footnoteRef/>
      </w:r>
      <w:r w:rsidRPr="00B53814">
        <w:rPr>
          <w:rFonts w:ascii="Times New Roman" w:hAnsi="Times New Roman"/>
          <w:i/>
          <w:iCs/>
          <w:lang w:val="kk"/>
        </w:rPr>
        <w:t xml:space="preserve"> 2019 жылға дейін бұл мемлекеттік қолдау шарасы</w:t>
      </w:r>
      <w:r w:rsidR="00D445AE">
        <w:rPr>
          <w:rFonts w:ascii="Times New Roman" w:hAnsi="Times New Roman"/>
          <w:i/>
          <w:iCs/>
          <w:lang w:val="kk"/>
        </w:rPr>
        <w:t xml:space="preserve"> «</w:t>
      </w:r>
      <w:r w:rsidRPr="00B53814">
        <w:rPr>
          <w:rFonts w:ascii="Times New Roman" w:hAnsi="Times New Roman"/>
          <w:i/>
          <w:iCs/>
          <w:lang w:val="kk"/>
        </w:rPr>
        <w:t>ҚИДИ</w:t>
      </w:r>
      <w:r w:rsidR="008D16E2">
        <w:rPr>
          <w:rFonts w:ascii="Times New Roman" w:hAnsi="Times New Roman"/>
          <w:i/>
          <w:iCs/>
          <w:lang w:val="kk"/>
        </w:rPr>
        <w:t>»</w:t>
      </w:r>
      <w:r w:rsidRPr="00B53814">
        <w:rPr>
          <w:rFonts w:ascii="Times New Roman" w:hAnsi="Times New Roman"/>
          <w:i/>
          <w:iCs/>
          <w:lang w:val="kk"/>
        </w:rPr>
        <w:t xml:space="preserve"> АҚ-мен бірігу жолымен қайта ұйымдастырылған </w:t>
      </w:r>
      <w:r w:rsidR="008D16E2">
        <w:rPr>
          <w:rFonts w:ascii="Times New Roman" w:hAnsi="Times New Roman"/>
          <w:i/>
          <w:iCs/>
          <w:lang w:val="kk"/>
        </w:rPr>
        <w:t>«</w:t>
      </w:r>
      <w:r w:rsidRPr="00B53814">
        <w:rPr>
          <w:rFonts w:ascii="Times New Roman" w:hAnsi="Times New Roman"/>
          <w:i/>
          <w:iCs/>
          <w:lang w:val="kk"/>
        </w:rPr>
        <w:t>NADLoC</w:t>
      </w:r>
      <w:r w:rsidR="008D16E2">
        <w:rPr>
          <w:rFonts w:ascii="Times New Roman" w:hAnsi="Times New Roman"/>
          <w:i/>
          <w:iCs/>
          <w:lang w:val="kk"/>
        </w:rPr>
        <w:t>»</w:t>
      </w:r>
      <w:r w:rsidRPr="00B53814">
        <w:rPr>
          <w:rFonts w:ascii="Times New Roman" w:hAnsi="Times New Roman"/>
          <w:i/>
          <w:iCs/>
          <w:lang w:val="kk"/>
        </w:rPr>
        <w:t xml:space="preserve"> </w:t>
      </w:r>
      <w:r w:rsidR="00D445AE">
        <w:rPr>
          <w:rFonts w:ascii="Times New Roman" w:hAnsi="Times New Roman"/>
          <w:i/>
          <w:iCs/>
          <w:lang w:val="kk"/>
        </w:rPr>
        <w:t>ЖҚДҰА»</w:t>
      </w:r>
      <w:r w:rsidRPr="00B53814">
        <w:rPr>
          <w:rFonts w:ascii="Times New Roman" w:hAnsi="Times New Roman"/>
          <w:i/>
          <w:iCs/>
          <w:lang w:val="kk"/>
        </w:rPr>
        <w:t xml:space="preserve"> АҚ-мен көрсетілді</w:t>
      </w:r>
    </w:p>
  </w:footnote>
  <w:footnote w:id="5">
    <w:p w14:paraId="3E731402" w14:textId="77777777" w:rsidR="000D6C9F" w:rsidRDefault="009B27C1" w:rsidP="000D6C9F">
      <w:pPr>
        <w:pStyle w:val="a8"/>
      </w:pPr>
      <w:r>
        <w:rPr>
          <w:rStyle w:val="aa"/>
        </w:rPr>
        <w:footnoteRef/>
      </w:r>
      <w:r w:rsidRPr="00570CB8">
        <w:rPr>
          <w:rFonts w:ascii="Times New Roman" w:hAnsi="Times New Roman"/>
          <w:i/>
          <w:szCs w:val="28"/>
          <w:lang w:val="kk"/>
        </w:rPr>
        <w:t xml:space="preserve"> оның ішінде жалақы, сыйлықақылар, демалыс, жәрдемақы және бонустар</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B53E2"/>
    <w:multiLevelType w:val="hybridMultilevel"/>
    <w:tmpl w:val="8E6E8CF6"/>
    <w:lvl w:ilvl="0" w:tplc="9432B61C">
      <w:start w:val="1"/>
      <w:numFmt w:val="bullet"/>
      <w:lvlText w:val=""/>
      <w:lvlJc w:val="left"/>
      <w:pPr>
        <w:ind w:left="1575" w:hanging="360"/>
      </w:pPr>
      <w:rPr>
        <w:rFonts w:ascii="Symbol" w:hAnsi="Symbol" w:hint="default"/>
      </w:rPr>
    </w:lvl>
    <w:lvl w:ilvl="1" w:tplc="C75A578C" w:tentative="1">
      <w:start w:val="1"/>
      <w:numFmt w:val="bullet"/>
      <w:lvlText w:val="o"/>
      <w:lvlJc w:val="left"/>
      <w:pPr>
        <w:ind w:left="2295" w:hanging="360"/>
      </w:pPr>
      <w:rPr>
        <w:rFonts w:ascii="Courier New" w:hAnsi="Courier New" w:cs="Courier New" w:hint="default"/>
      </w:rPr>
    </w:lvl>
    <w:lvl w:ilvl="2" w:tplc="FFF40008" w:tentative="1">
      <w:start w:val="1"/>
      <w:numFmt w:val="bullet"/>
      <w:lvlText w:val=""/>
      <w:lvlJc w:val="left"/>
      <w:pPr>
        <w:ind w:left="3015" w:hanging="360"/>
      </w:pPr>
      <w:rPr>
        <w:rFonts w:ascii="Wingdings" w:hAnsi="Wingdings" w:hint="default"/>
      </w:rPr>
    </w:lvl>
    <w:lvl w:ilvl="3" w:tplc="714E3CAA" w:tentative="1">
      <w:start w:val="1"/>
      <w:numFmt w:val="bullet"/>
      <w:lvlText w:val=""/>
      <w:lvlJc w:val="left"/>
      <w:pPr>
        <w:ind w:left="3735" w:hanging="360"/>
      </w:pPr>
      <w:rPr>
        <w:rFonts w:ascii="Symbol" w:hAnsi="Symbol" w:hint="default"/>
      </w:rPr>
    </w:lvl>
    <w:lvl w:ilvl="4" w:tplc="C564073A" w:tentative="1">
      <w:start w:val="1"/>
      <w:numFmt w:val="bullet"/>
      <w:lvlText w:val="o"/>
      <w:lvlJc w:val="left"/>
      <w:pPr>
        <w:ind w:left="4455" w:hanging="360"/>
      </w:pPr>
      <w:rPr>
        <w:rFonts w:ascii="Courier New" w:hAnsi="Courier New" w:cs="Courier New" w:hint="default"/>
      </w:rPr>
    </w:lvl>
    <w:lvl w:ilvl="5" w:tplc="A3A2057C" w:tentative="1">
      <w:start w:val="1"/>
      <w:numFmt w:val="bullet"/>
      <w:lvlText w:val=""/>
      <w:lvlJc w:val="left"/>
      <w:pPr>
        <w:ind w:left="5175" w:hanging="360"/>
      </w:pPr>
      <w:rPr>
        <w:rFonts w:ascii="Wingdings" w:hAnsi="Wingdings" w:hint="default"/>
      </w:rPr>
    </w:lvl>
    <w:lvl w:ilvl="6" w:tplc="DF74F084" w:tentative="1">
      <w:start w:val="1"/>
      <w:numFmt w:val="bullet"/>
      <w:lvlText w:val=""/>
      <w:lvlJc w:val="left"/>
      <w:pPr>
        <w:ind w:left="5895" w:hanging="360"/>
      </w:pPr>
      <w:rPr>
        <w:rFonts w:ascii="Symbol" w:hAnsi="Symbol" w:hint="default"/>
      </w:rPr>
    </w:lvl>
    <w:lvl w:ilvl="7" w:tplc="9724DDBA" w:tentative="1">
      <w:start w:val="1"/>
      <w:numFmt w:val="bullet"/>
      <w:lvlText w:val="o"/>
      <w:lvlJc w:val="left"/>
      <w:pPr>
        <w:ind w:left="6615" w:hanging="360"/>
      </w:pPr>
      <w:rPr>
        <w:rFonts w:ascii="Courier New" w:hAnsi="Courier New" w:cs="Courier New" w:hint="default"/>
      </w:rPr>
    </w:lvl>
    <w:lvl w:ilvl="8" w:tplc="CBAAADB0" w:tentative="1">
      <w:start w:val="1"/>
      <w:numFmt w:val="bullet"/>
      <w:lvlText w:val=""/>
      <w:lvlJc w:val="left"/>
      <w:pPr>
        <w:ind w:left="7335" w:hanging="360"/>
      </w:pPr>
      <w:rPr>
        <w:rFonts w:ascii="Wingdings" w:hAnsi="Wingdings" w:hint="default"/>
      </w:rPr>
    </w:lvl>
  </w:abstractNum>
  <w:abstractNum w:abstractNumId="1" w15:restartNumberingAfterBreak="0">
    <w:nsid w:val="0BFB4EC6"/>
    <w:multiLevelType w:val="multilevel"/>
    <w:tmpl w:val="32507BA8"/>
    <w:lvl w:ilvl="0">
      <w:start w:val="1"/>
      <w:numFmt w:val="upperRoman"/>
      <w:lvlText w:val="%1."/>
      <w:lvlJc w:val="left"/>
      <w:pPr>
        <w:ind w:left="1134" w:hanging="1134"/>
      </w:pPr>
      <w:rPr>
        <w:rFonts w:hint="default"/>
      </w:rPr>
    </w:lvl>
    <w:lvl w:ilvl="1">
      <w:start w:val="1"/>
      <w:numFmt w:val="none"/>
      <w:lvlText w:val="1.1."/>
      <w:lvlJc w:val="left"/>
      <w:pPr>
        <w:ind w:left="1134" w:hanging="794"/>
      </w:pPr>
      <w:rPr>
        <w:rFonts w:hint="default"/>
        <w:b/>
        <w:i w:val="0"/>
        <w:sz w:val="28"/>
      </w:rPr>
    </w:lvl>
    <w:lvl w:ilvl="2">
      <w:start w:val="1"/>
      <w:numFmt w:val="decimal"/>
      <w:lvlText w:val="%1.%2.%3."/>
      <w:lvlJc w:val="left"/>
      <w:pPr>
        <w:ind w:left="1224" w:hanging="504"/>
      </w:pPr>
      <w:rPr>
        <w:rFonts w:hint="default"/>
        <w:sz w:val="26"/>
      </w:rPr>
    </w:lvl>
    <w:lvl w:ilvl="3">
      <w:start w:val="1"/>
      <w:numFmt w:val="decimal"/>
      <w:lvlText w:val="%1.%2.%3.%4."/>
      <w:lvlJc w:val="left"/>
      <w:pPr>
        <w:ind w:left="1728" w:hanging="648"/>
      </w:pPr>
      <w:rPr>
        <w:rFonts w:hint="default"/>
        <w:sz w:val="26"/>
      </w:rPr>
    </w:lvl>
    <w:lvl w:ilvl="4">
      <w:start w:val="1"/>
      <w:numFmt w:val="decimal"/>
      <w:lvlText w:val="%1.%2.%3.%4.%5."/>
      <w:lvlJc w:val="left"/>
      <w:pPr>
        <w:ind w:left="2232" w:hanging="792"/>
      </w:pPr>
      <w:rPr>
        <w:rFonts w:hint="default"/>
        <w:sz w:val="26"/>
      </w:rPr>
    </w:lvl>
    <w:lvl w:ilvl="5">
      <w:start w:val="1"/>
      <w:numFmt w:val="decimal"/>
      <w:lvlText w:val="%1.%2.%3.%4.%5.%6."/>
      <w:lvlJc w:val="left"/>
      <w:pPr>
        <w:ind w:left="2736" w:hanging="936"/>
      </w:pPr>
      <w:rPr>
        <w:rFonts w:hint="default"/>
        <w:sz w:val="26"/>
      </w:rPr>
    </w:lvl>
    <w:lvl w:ilvl="6">
      <w:start w:val="1"/>
      <w:numFmt w:val="decimal"/>
      <w:lvlText w:val="%1.%2.%3.%4.%5.%6.%7."/>
      <w:lvlJc w:val="left"/>
      <w:pPr>
        <w:ind w:left="3240" w:hanging="1080"/>
      </w:pPr>
      <w:rPr>
        <w:rFonts w:hint="default"/>
        <w:sz w:val="26"/>
      </w:rPr>
    </w:lvl>
    <w:lvl w:ilvl="7">
      <w:start w:val="1"/>
      <w:numFmt w:val="decimal"/>
      <w:lvlText w:val="%1.%2.%3.%4.%5.%6.%7.%8."/>
      <w:lvlJc w:val="left"/>
      <w:pPr>
        <w:ind w:left="3744" w:hanging="1224"/>
      </w:pPr>
      <w:rPr>
        <w:rFonts w:hint="default"/>
        <w:sz w:val="26"/>
      </w:rPr>
    </w:lvl>
    <w:lvl w:ilvl="8">
      <w:start w:val="1"/>
      <w:numFmt w:val="decimal"/>
      <w:lvlText w:val="%1.%2.%3.%4.%5.%6.%7.%8.%9."/>
      <w:lvlJc w:val="left"/>
      <w:pPr>
        <w:ind w:left="4320" w:hanging="1440"/>
      </w:pPr>
      <w:rPr>
        <w:rFonts w:hint="default"/>
        <w:sz w:val="26"/>
      </w:rPr>
    </w:lvl>
  </w:abstractNum>
  <w:abstractNum w:abstractNumId="2" w15:restartNumberingAfterBreak="0">
    <w:nsid w:val="14996832"/>
    <w:multiLevelType w:val="hybridMultilevel"/>
    <w:tmpl w:val="2E7A7C18"/>
    <w:lvl w:ilvl="0" w:tplc="F7B68F90">
      <w:start w:val="1"/>
      <w:numFmt w:val="decimal"/>
      <w:lvlText w:val="%1)"/>
      <w:lvlJc w:val="left"/>
      <w:pPr>
        <w:ind w:left="1146" w:hanging="360"/>
      </w:pPr>
    </w:lvl>
    <w:lvl w:ilvl="1" w:tplc="F488BD60" w:tentative="1">
      <w:start w:val="1"/>
      <w:numFmt w:val="lowerLetter"/>
      <w:lvlText w:val="%2."/>
      <w:lvlJc w:val="left"/>
      <w:pPr>
        <w:ind w:left="1866" w:hanging="360"/>
      </w:pPr>
    </w:lvl>
    <w:lvl w:ilvl="2" w:tplc="7EEC8B72" w:tentative="1">
      <w:start w:val="1"/>
      <w:numFmt w:val="lowerRoman"/>
      <w:lvlText w:val="%3."/>
      <w:lvlJc w:val="right"/>
      <w:pPr>
        <w:ind w:left="2586" w:hanging="180"/>
      </w:pPr>
    </w:lvl>
    <w:lvl w:ilvl="3" w:tplc="049E8656" w:tentative="1">
      <w:start w:val="1"/>
      <w:numFmt w:val="decimal"/>
      <w:lvlText w:val="%4."/>
      <w:lvlJc w:val="left"/>
      <w:pPr>
        <w:ind w:left="3306" w:hanging="360"/>
      </w:pPr>
    </w:lvl>
    <w:lvl w:ilvl="4" w:tplc="072CA2BC" w:tentative="1">
      <w:start w:val="1"/>
      <w:numFmt w:val="lowerLetter"/>
      <w:lvlText w:val="%5."/>
      <w:lvlJc w:val="left"/>
      <w:pPr>
        <w:ind w:left="4026" w:hanging="360"/>
      </w:pPr>
    </w:lvl>
    <w:lvl w:ilvl="5" w:tplc="8288FDCA" w:tentative="1">
      <w:start w:val="1"/>
      <w:numFmt w:val="lowerRoman"/>
      <w:lvlText w:val="%6."/>
      <w:lvlJc w:val="right"/>
      <w:pPr>
        <w:ind w:left="4746" w:hanging="180"/>
      </w:pPr>
    </w:lvl>
    <w:lvl w:ilvl="6" w:tplc="D6260E94" w:tentative="1">
      <w:start w:val="1"/>
      <w:numFmt w:val="decimal"/>
      <w:lvlText w:val="%7."/>
      <w:lvlJc w:val="left"/>
      <w:pPr>
        <w:ind w:left="5466" w:hanging="360"/>
      </w:pPr>
    </w:lvl>
    <w:lvl w:ilvl="7" w:tplc="A9FCDCE0" w:tentative="1">
      <w:start w:val="1"/>
      <w:numFmt w:val="lowerLetter"/>
      <w:lvlText w:val="%8."/>
      <w:lvlJc w:val="left"/>
      <w:pPr>
        <w:ind w:left="6186" w:hanging="360"/>
      </w:pPr>
    </w:lvl>
    <w:lvl w:ilvl="8" w:tplc="F612ACEE" w:tentative="1">
      <w:start w:val="1"/>
      <w:numFmt w:val="lowerRoman"/>
      <w:lvlText w:val="%9."/>
      <w:lvlJc w:val="right"/>
      <w:pPr>
        <w:ind w:left="6906" w:hanging="180"/>
      </w:pPr>
    </w:lvl>
  </w:abstractNum>
  <w:abstractNum w:abstractNumId="3" w15:restartNumberingAfterBreak="0">
    <w:nsid w:val="2C740F1B"/>
    <w:multiLevelType w:val="hybridMultilevel"/>
    <w:tmpl w:val="7C4A80FE"/>
    <w:lvl w:ilvl="0" w:tplc="0A0E3F36">
      <w:numFmt w:val="bullet"/>
      <w:lvlText w:val="-"/>
      <w:lvlJc w:val="left"/>
      <w:pPr>
        <w:ind w:left="720" w:hanging="360"/>
      </w:pPr>
      <w:rPr>
        <w:rFonts w:ascii="Times New Roman" w:eastAsia="Times New Roman" w:hAnsi="Times New Roman" w:cs="Times New Roman" w:hint="default"/>
        <w:w w:val="99"/>
        <w:sz w:val="24"/>
        <w:szCs w:val="24"/>
        <w:lang w:val="ru-RU" w:eastAsia="ru-RU" w:bidi="ru-RU"/>
      </w:rPr>
    </w:lvl>
    <w:lvl w:ilvl="1" w:tplc="4E72DF2E" w:tentative="1">
      <w:start w:val="1"/>
      <w:numFmt w:val="bullet"/>
      <w:lvlText w:val="o"/>
      <w:lvlJc w:val="left"/>
      <w:pPr>
        <w:ind w:left="1440" w:hanging="360"/>
      </w:pPr>
      <w:rPr>
        <w:rFonts w:ascii="Courier New" w:hAnsi="Courier New" w:cs="Courier New" w:hint="default"/>
      </w:rPr>
    </w:lvl>
    <w:lvl w:ilvl="2" w:tplc="8292AC70" w:tentative="1">
      <w:start w:val="1"/>
      <w:numFmt w:val="bullet"/>
      <w:lvlText w:val=""/>
      <w:lvlJc w:val="left"/>
      <w:pPr>
        <w:ind w:left="2160" w:hanging="360"/>
      </w:pPr>
      <w:rPr>
        <w:rFonts w:ascii="Wingdings" w:hAnsi="Wingdings" w:hint="default"/>
      </w:rPr>
    </w:lvl>
    <w:lvl w:ilvl="3" w:tplc="F930528A" w:tentative="1">
      <w:start w:val="1"/>
      <w:numFmt w:val="bullet"/>
      <w:lvlText w:val=""/>
      <w:lvlJc w:val="left"/>
      <w:pPr>
        <w:ind w:left="2880" w:hanging="360"/>
      </w:pPr>
      <w:rPr>
        <w:rFonts w:ascii="Symbol" w:hAnsi="Symbol" w:hint="default"/>
      </w:rPr>
    </w:lvl>
    <w:lvl w:ilvl="4" w:tplc="D1261986" w:tentative="1">
      <w:start w:val="1"/>
      <w:numFmt w:val="bullet"/>
      <w:lvlText w:val="o"/>
      <w:lvlJc w:val="left"/>
      <w:pPr>
        <w:ind w:left="3600" w:hanging="360"/>
      </w:pPr>
      <w:rPr>
        <w:rFonts w:ascii="Courier New" w:hAnsi="Courier New" w:cs="Courier New" w:hint="default"/>
      </w:rPr>
    </w:lvl>
    <w:lvl w:ilvl="5" w:tplc="8D8473D2" w:tentative="1">
      <w:start w:val="1"/>
      <w:numFmt w:val="bullet"/>
      <w:lvlText w:val=""/>
      <w:lvlJc w:val="left"/>
      <w:pPr>
        <w:ind w:left="4320" w:hanging="360"/>
      </w:pPr>
      <w:rPr>
        <w:rFonts w:ascii="Wingdings" w:hAnsi="Wingdings" w:hint="default"/>
      </w:rPr>
    </w:lvl>
    <w:lvl w:ilvl="6" w:tplc="C394A922" w:tentative="1">
      <w:start w:val="1"/>
      <w:numFmt w:val="bullet"/>
      <w:lvlText w:val=""/>
      <w:lvlJc w:val="left"/>
      <w:pPr>
        <w:ind w:left="5040" w:hanging="360"/>
      </w:pPr>
      <w:rPr>
        <w:rFonts w:ascii="Symbol" w:hAnsi="Symbol" w:hint="default"/>
      </w:rPr>
    </w:lvl>
    <w:lvl w:ilvl="7" w:tplc="F648D422" w:tentative="1">
      <w:start w:val="1"/>
      <w:numFmt w:val="bullet"/>
      <w:lvlText w:val="o"/>
      <w:lvlJc w:val="left"/>
      <w:pPr>
        <w:ind w:left="5760" w:hanging="360"/>
      </w:pPr>
      <w:rPr>
        <w:rFonts w:ascii="Courier New" w:hAnsi="Courier New" w:cs="Courier New" w:hint="default"/>
      </w:rPr>
    </w:lvl>
    <w:lvl w:ilvl="8" w:tplc="A2CA97B6" w:tentative="1">
      <w:start w:val="1"/>
      <w:numFmt w:val="bullet"/>
      <w:lvlText w:val=""/>
      <w:lvlJc w:val="left"/>
      <w:pPr>
        <w:ind w:left="6480" w:hanging="360"/>
      </w:pPr>
      <w:rPr>
        <w:rFonts w:ascii="Wingdings" w:hAnsi="Wingdings" w:hint="default"/>
      </w:rPr>
    </w:lvl>
  </w:abstractNum>
  <w:abstractNum w:abstractNumId="4" w15:restartNumberingAfterBreak="0">
    <w:nsid w:val="357E72E7"/>
    <w:multiLevelType w:val="hybridMultilevel"/>
    <w:tmpl w:val="ADC63320"/>
    <w:lvl w:ilvl="0" w:tplc="BB4E4466">
      <w:start w:val="1"/>
      <w:numFmt w:val="bullet"/>
      <w:lvlText w:val=""/>
      <w:lvlJc w:val="left"/>
      <w:pPr>
        <w:ind w:left="2062" w:hanging="360"/>
      </w:pPr>
      <w:rPr>
        <w:rFonts w:ascii="Symbol" w:hAnsi="Symbol" w:hint="default"/>
        <w:b w:val="0"/>
      </w:rPr>
    </w:lvl>
    <w:lvl w:ilvl="1" w:tplc="59860486" w:tentative="1">
      <w:start w:val="1"/>
      <w:numFmt w:val="lowerLetter"/>
      <w:lvlText w:val="%2."/>
      <w:lvlJc w:val="left"/>
      <w:pPr>
        <w:ind w:left="1789" w:hanging="360"/>
      </w:pPr>
    </w:lvl>
    <w:lvl w:ilvl="2" w:tplc="0A3C15A4" w:tentative="1">
      <w:start w:val="1"/>
      <w:numFmt w:val="lowerRoman"/>
      <w:lvlText w:val="%3."/>
      <w:lvlJc w:val="right"/>
      <w:pPr>
        <w:ind w:left="2509" w:hanging="180"/>
      </w:pPr>
    </w:lvl>
    <w:lvl w:ilvl="3" w:tplc="7F184F9E" w:tentative="1">
      <w:start w:val="1"/>
      <w:numFmt w:val="decimal"/>
      <w:lvlText w:val="%4."/>
      <w:lvlJc w:val="left"/>
      <w:pPr>
        <w:ind w:left="3229" w:hanging="360"/>
      </w:pPr>
    </w:lvl>
    <w:lvl w:ilvl="4" w:tplc="B6E62F9C" w:tentative="1">
      <w:start w:val="1"/>
      <w:numFmt w:val="lowerLetter"/>
      <w:lvlText w:val="%5."/>
      <w:lvlJc w:val="left"/>
      <w:pPr>
        <w:ind w:left="3949" w:hanging="360"/>
      </w:pPr>
    </w:lvl>
    <w:lvl w:ilvl="5" w:tplc="C95C490C" w:tentative="1">
      <w:start w:val="1"/>
      <w:numFmt w:val="lowerRoman"/>
      <w:lvlText w:val="%6."/>
      <w:lvlJc w:val="right"/>
      <w:pPr>
        <w:ind w:left="4669" w:hanging="180"/>
      </w:pPr>
    </w:lvl>
    <w:lvl w:ilvl="6" w:tplc="A404CE3A" w:tentative="1">
      <w:start w:val="1"/>
      <w:numFmt w:val="decimal"/>
      <w:lvlText w:val="%7."/>
      <w:lvlJc w:val="left"/>
      <w:pPr>
        <w:ind w:left="5389" w:hanging="360"/>
      </w:pPr>
    </w:lvl>
    <w:lvl w:ilvl="7" w:tplc="06146BA2" w:tentative="1">
      <w:start w:val="1"/>
      <w:numFmt w:val="lowerLetter"/>
      <w:lvlText w:val="%8."/>
      <w:lvlJc w:val="left"/>
      <w:pPr>
        <w:ind w:left="6109" w:hanging="360"/>
      </w:pPr>
    </w:lvl>
    <w:lvl w:ilvl="8" w:tplc="7D98D008" w:tentative="1">
      <w:start w:val="1"/>
      <w:numFmt w:val="lowerRoman"/>
      <w:lvlText w:val="%9."/>
      <w:lvlJc w:val="right"/>
      <w:pPr>
        <w:ind w:left="6829" w:hanging="180"/>
      </w:pPr>
    </w:lvl>
  </w:abstractNum>
  <w:abstractNum w:abstractNumId="5" w15:restartNumberingAfterBreak="0">
    <w:nsid w:val="3AE7712A"/>
    <w:multiLevelType w:val="hybridMultilevel"/>
    <w:tmpl w:val="0FD25644"/>
    <w:lvl w:ilvl="0" w:tplc="10084CFC">
      <w:start w:val="2"/>
      <w:numFmt w:val="decimal"/>
      <w:lvlText w:val="%1)"/>
      <w:lvlJc w:val="left"/>
      <w:pPr>
        <w:ind w:left="1069" w:hanging="360"/>
      </w:pPr>
      <w:rPr>
        <w:rFonts w:hint="default"/>
        <w:b/>
      </w:rPr>
    </w:lvl>
    <w:lvl w:ilvl="1" w:tplc="E45C57A2" w:tentative="1">
      <w:start w:val="1"/>
      <w:numFmt w:val="lowerLetter"/>
      <w:lvlText w:val="%2."/>
      <w:lvlJc w:val="left"/>
      <w:pPr>
        <w:ind w:left="1789" w:hanging="360"/>
      </w:pPr>
    </w:lvl>
    <w:lvl w:ilvl="2" w:tplc="6D585454" w:tentative="1">
      <w:start w:val="1"/>
      <w:numFmt w:val="lowerRoman"/>
      <w:lvlText w:val="%3."/>
      <w:lvlJc w:val="right"/>
      <w:pPr>
        <w:ind w:left="2509" w:hanging="180"/>
      </w:pPr>
    </w:lvl>
    <w:lvl w:ilvl="3" w:tplc="A266AE66" w:tentative="1">
      <w:start w:val="1"/>
      <w:numFmt w:val="decimal"/>
      <w:lvlText w:val="%4."/>
      <w:lvlJc w:val="left"/>
      <w:pPr>
        <w:ind w:left="3229" w:hanging="360"/>
      </w:pPr>
    </w:lvl>
    <w:lvl w:ilvl="4" w:tplc="133A1DB4" w:tentative="1">
      <w:start w:val="1"/>
      <w:numFmt w:val="lowerLetter"/>
      <w:lvlText w:val="%5."/>
      <w:lvlJc w:val="left"/>
      <w:pPr>
        <w:ind w:left="3949" w:hanging="360"/>
      </w:pPr>
    </w:lvl>
    <w:lvl w:ilvl="5" w:tplc="0DF600DA" w:tentative="1">
      <w:start w:val="1"/>
      <w:numFmt w:val="lowerRoman"/>
      <w:lvlText w:val="%6."/>
      <w:lvlJc w:val="right"/>
      <w:pPr>
        <w:ind w:left="4669" w:hanging="180"/>
      </w:pPr>
    </w:lvl>
    <w:lvl w:ilvl="6" w:tplc="1E563DF4" w:tentative="1">
      <w:start w:val="1"/>
      <w:numFmt w:val="decimal"/>
      <w:lvlText w:val="%7."/>
      <w:lvlJc w:val="left"/>
      <w:pPr>
        <w:ind w:left="5389" w:hanging="360"/>
      </w:pPr>
    </w:lvl>
    <w:lvl w:ilvl="7" w:tplc="16540718" w:tentative="1">
      <w:start w:val="1"/>
      <w:numFmt w:val="lowerLetter"/>
      <w:lvlText w:val="%8."/>
      <w:lvlJc w:val="left"/>
      <w:pPr>
        <w:ind w:left="6109" w:hanging="360"/>
      </w:pPr>
    </w:lvl>
    <w:lvl w:ilvl="8" w:tplc="63562F88" w:tentative="1">
      <w:start w:val="1"/>
      <w:numFmt w:val="lowerRoman"/>
      <w:lvlText w:val="%9."/>
      <w:lvlJc w:val="right"/>
      <w:pPr>
        <w:ind w:left="6829" w:hanging="180"/>
      </w:pPr>
    </w:lvl>
  </w:abstractNum>
  <w:abstractNum w:abstractNumId="6" w15:restartNumberingAfterBreak="0">
    <w:nsid w:val="422673CF"/>
    <w:multiLevelType w:val="hybridMultilevel"/>
    <w:tmpl w:val="2B14F9CC"/>
    <w:lvl w:ilvl="0" w:tplc="4C34FD38">
      <w:numFmt w:val="bullet"/>
      <w:lvlText w:val="-"/>
      <w:lvlJc w:val="left"/>
      <w:pPr>
        <w:ind w:left="720" w:hanging="360"/>
      </w:pPr>
      <w:rPr>
        <w:rFonts w:ascii="Times New Roman" w:eastAsia="Calibri" w:hAnsi="Times New Roman" w:cs="Times New Roman" w:hint="default"/>
        <w:b/>
      </w:rPr>
    </w:lvl>
    <w:lvl w:ilvl="1" w:tplc="EDF44036" w:tentative="1">
      <w:start w:val="1"/>
      <w:numFmt w:val="bullet"/>
      <w:lvlText w:val="o"/>
      <w:lvlJc w:val="left"/>
      <w:pPr>
        <w:ind w:left="1440" w:hanging="360"/>
      </w:pPr>
      <w:rPr>
        <w:rFonts w:ascii="Courier New" w:hAnsi="Courier New" w:cs="Courier New" w:hint="default"/>
      </w:rPr>
    </w:lvl>
    <w:lvl w:ilvl="2" w:tplc="E9AE710C" w:tentative="1">
      <w:start w:val="1"/>
      <w:numFmt w:val="bullet"/>
      <w:lvlText w:val=""/>
      <w:lvlJc w:val="left"/>
      <w:pPr>
        <w:ind w:left="2160" w:hanging="360"/>
      </w:pPr>
      <w:rPr>
        <w:rFonts w:ascii="Wingdings" w:hAnsi="Wingdings" w:hint="default"/>
      </w:rPr>
    </w:lvl>
    <w:lvl w:ilvl="3" w:tplc="6DE67172" w:tentative="1">
      <w:start w:val="1"/>
      <w:numFmt w:val="bullet"/>
      <w:lvlText w:val=""/>
      <w:lvlJc w:val="left"/>
      <w:pPr>
        <w:ind w:left="2880" w:hanging="360"/>
      </w:pPr>
      <w:rPr>
        <w:rFonts w:ascii="Symbol" w:hAnsi="Symbol" w:hint="default"/>
      </w:rPr>
    </w:lvl>
    <w:lvl w:ilvl="4" w:tplc="97541E68" w:tentative="1">
      <w:start w:val="1"/>
      <w:numFmt w:val="bullet"/>
      <w:lvlText w:val="o"/>
      <w:lvlJc w:val="left"/>
      <w:pPr>
        <w:ind w:left="3600" w:hanging="360"/>
      </w:pPr>
      <w:rPr>
        <w:rFonts w:ascii="Courier New" w:hAnsi="Courier New" w:cs="Courier New" w:hint="default"/>
      </w:rPr>
    </w:lvl>
    <w:lvl w:ilvl="5" w:tplc="E6AE2732" w:tentative="1">
      <w:start w:val="1"/>
      <w:numFmt w:val="bullet"/>
      <w:lvlText w:val=""/>
      <w:lvlJc w:val="left"/>
      <w:pPr>
        <w:ind w:left="4320" w:hanging="360"/>
      </w:pPr>
      <w:rPr>
        <w:rFonts w:ascii="Wingdings" w:hAnsi="Wingdings" w:hint="default"/>
      </w:rPr>
    </w:lvl>
    <w:lvl w:ilvl="6" w:tplc="2F02C710" w:tentative="1">
      <w:start w:val="1"/>
      <w:numFmt w:val="bullet"/>
      <w:lvlText w:val=""/>
      <w:lvlJc w:val="left"/>
      <w:pPr>
        <w:ind w:left="5040" w:hanging="360"/>
      </w:pPr>
      <w:rPr>
        <w:rFonts w:ascii="Symbol" w:hAnsi="Symbol" w:hint="default"/>
      </w:rPr>
    </w:lvl>
    <w:lvl w:ilvl="7" w:tplc="5B9A8A2C" w:tentative="1">
      <w:start w:val="1"/>
      <w:numFmt w:val="bullet"/>
      <w:lvlText w:val="o"/>
      <w:lvlJc w:val="left"/>
      <w:pPr>
        <w:ind w:left="5760" w:hanging="360"/>
      </w:pPr>
      <w:rPr>
        <w:rFonts w:ascii="Courier New" w:hAnsi="Courier New" w:cs="Courier New" w:hint="default"/>
      </w:rPr>
    </w:lvl>
    <w:lvl w:ilvl="8" w:tplc="4000935E" w:tentative="1">
      <w:start w:val="1"/>
      <w:numFmt w:val="bullet"/>
      <w:lvlText w:val=""/>
      <w:lvlJc w:val="left"/>
      <w:pPr>
        <w:ind w:left="6480" w:hanging="360"/>
      </w:pPr>
      <w:rPr>
        <w:rFonts w:ascii="Wingdings" w:hAnsi="Wingdings" w:hint="default"/>
      </w:rPr>
    </w:lvl>
  </w:abstractNum>
  <w:abstractNum w:abstractNumId="7" w15:restartNumberingAfterBreak="0">
    <w:nsid w:val="62DB3AA1"/>
    <w:multiLevelType w:val="hybridMultilevel"/>
    <w:tmpl w:val="C7EAD71E"/>
    <w:lvl w:ilvl="0" w:tplc="0BE490DC">
      <w:start w:val="1"/>
      <w:numFmt w:val="bullet"/>
      <w:lvlText w:val=""/>
      <w:lvlJc w:val="left"/>
      <w:pPr>
        <w:ind w:left="1429" w:hanging="360"/>
      </w:pPr>
      <w:rPr>
        <w:rFonts w:ascii="Symbol" w:hAnsi="Symbol" w:hint="default"/>
      </w:rPr>
    </w:lvl>
    <w:lvl w:ilvl="1" w:tplc="D57461C2" w:tentative="1">
      <w:start w:val="1"/>
      <w:numFmt w:val="bullet"/>
      <w:lvlText w:val="o"/>
      <w:lvlJc w:val="left"/>
      <w:pPr>
        <w:ind w:left="2149" w:hanging="360"/>
      </w:pPr>
      <w:rPr>
        <w:rFonts w:ascii="Courier New" w:hAnsi="Courier New" w:cs="Courier New" w:hint="default"/>
      </w:rPr>
    </w:lvl>
    <w:lvl w:ilvl="2" w:tplc="A41E90C4" w:tentative="1">
      <w:start w:val="1"/>
      <w:numFmt w:val="bullet"/>
      <w:lvlText w:val=""/>
      <w:lvlJc w:val="left"/>
      <w:pPr>
        <w:ind w:left="2869" w:hanging="360"/>
      </w:pPr>
      <w:rPr>
        <w:rFonts w:ascii="Wingdings" w:hAnsi="Wingdings" w:hint="default"/>
      </w:rPr>
    </w:lvl>
    <w:lvl w:ilvl="3" w:tplc="1202458A" w:tentative="1">
      <w:start w:val="1"/>
      <w:numFmt w:val="bullet"/>
      <w:lvlText w:val=""/>
      <w:lvlJc w:val="left"/>
      <w:pPr>
        <w:ind w:left="3589" w:hanging="360"/>
      </w:pPr>
      <w:rPr>
        <w:rFonts w:ascii="Symbol" w:hAnsi="Symbol" w:hint="default"/>
      </w:rPr>
    </w:lvl>
    <w:lvl w:ilvl="4" w:tplc="1722E116" w:tentative="1">
      <w:start w:val="1"/>
      <w:numFmt w:val="bullet"/>
      <w:lvlText w:val="o"/>
      <w:lvlJc w:val="left"/>
      <w:pPr>
        <w:ind w:left="4309" w:hanging="360"/>
      </w:pPr>
      <w:rPr>
        <w:rFonts w:ascii="Courier New" w:hAnsi="Courier New" w:cs="Courier New" w:hint="default"/>
      </w:rPr>
    </w:lvl>
    <w:lvl w:ilvl="5" w:tplc="A056984A" w:tentative="1">
      <w:start w:val="1"/>
      <w:numFmt w:val="bullet"/>
      <w:lvlText w:val=""/>
      <w:lvlJc w:val="left"/>
      <w:pPr>
        <w:ind w:left="5029" w:hanging="360"/>
      </w:pPr>
      <w:rPr>
        <w:rFonts w:ascii="Wingdings" w:hAnsi="Wingdings" w:hint="default"/>
      </w:rPr>
    </w:lvl>
    <w:lvl w:ilvl="6" w:tplc="BF8E559C" w:tentative="1">
      <w:start w:val="1"/>
      <w:numFmt w:val="bullet"/>
      <w:lvlText w:val=""/>
      <w:lvlJc w:val="left"/>
      <w:pPr>
        <w:ind w:left="5749" w:hanging="360"/>
      </w:pPr>
      <w:rPr>
        <w:rFonts w:ascii="Symbol" w:hAnsi="Symbol" w:hint="default"/>
      </w:rPr>
    </w:lvl>
    <w:lvl w:ilvl="7" w:tplc="C9E873EE" w:tentative="1">
      <w:start w:val="1"/>
      <w:numFmt w:val="bullet"/>
      <w:lvlText w:val="o"/>
      <w:lvlJc w:val="left"/>
      <w:pPr>
        <w:ind w:left="6469" w:hanging="360"/>
      </w:pPr>
      <w:rPr>
        <w:rFonts w:ascii="Courier New" w:hAnsi="Courier New" w:cs="Courier New" w:hint="default"/>
      </w:rPr>
    </w:lvl>
    <w:lvl w:ilvl="8" w:tplc="05B68E2E" w:tentative="1">
      <w:start w:val="1"/>
      <w:numFmt w:val="bullet"/>
      <w:lvlText w:val=""/>
      <w:lvlJc w:val="left"/>
      <w:pPr>
        <w:ind w:left="7189" w:hanging="360"/>
      </w:pPr>
      <w:rPr>
        <w:rFonts w:ascii="Wingdings" w:hAnsi="Wingdings" w:hint="default"/>
      </w:rPr>
    </w:lvl>
  </w:abstractNum>
  <w:abstractNum w:abstractNumId="8" w15:restartNumberingAfterBreak="0">
    <w:nsid w:val="63F75223"/>
    <w:multiLevelType w:val="hybridMultilevel"/>
    <w:tmpl w:val="E62EF05A"/>
    <w:lvl w:ilvl="0" w:tplc="2318CA96">
      <w:start w:val="1"/>
      <w:numFmt w:val="bullet"/>
      <w:lvlText w:val="-"/>
      <w:lvlJc w:val="left"/>
      <w:pPr>
        <w:ind w:left="1068" w:hanging="360"/>
      </w:pPr>
      <w:rPr>
        <w:rFonts w:ascii="Times New Roman" w:eastAsia="Times New Roman" w:hAnsi="Times New Roman" w:cs="Times New Roman" w:hint="default"/>
      </w:rPr>
    </w:lvl>
    <w:lvl w:ilvl="1" w:tplc="72F6AC34" w:tentative="1">
      <w:start w:val="1"/>
      <w:numFmt w:val="bullet"/>
      <w:lvlText w:val="o"/>
      <w:lvlJc w:val="left"/>
      <w:pPr>
        <w:ind w:left="1788" w:hanging="360"/>
      </w:pPr>
      <w:rPr>
        <w:rFonts w:ascii="Courier New" w:hAnsi="Courier New" w:cs="Courier New" w:hint="default"/>
      </w:rPr>
    </w:lvl>
    <w:lvl w:ilvl="2" w:tplc="C2BE8A26" w:tentative="1">
      <w:start w:val="1"/>
      <w:numFmt w:val="bullet"/>
      <w:lvlText w:val=""/>
      <w:lvlJc w:val="left"/>
      <w:pPr>
        <w:ind w:left="2508" w:hanging="360"/>
      </w:pPr>
      <w:rPr>
        <w:rFonts w:ascii="Wingdings" w:hAnsi="Wingdings" w:hint="default"/>
      </w:rPr>
    </w:lvl>
    <w:lvl w:ilvl="3" w:tplc="562AF030" w:tentative="1">
      <w:start w:val="1"/>
      <w:numFmt w:val="bullet"/>
      <w:lvlText w:val=""/>
      <w:lvlJc w:val="left"/>
      <w:pPr>
        <w:ind w:left="3228" w:hanging="360"/>
      </w:pPr>
      <w:rPr>
        <w:rFonts w:ascii="Symbol" w:hAnsi="Symbol" w:hint="default"/>
      </w:rPr>
    </w:lvl>
    <w:lvl w:ilvl="4" w:tplc="E9EE185E" w:tentative="1">
      <w:start w:val="1"/>
      <w:numFmt w:val="bullet"/>
      <w:lvlText w:val="o"/>
      <w:lvlJc w:val="left"/>
      <w:pPr>
        <w:ind w:left="3948" w:hanging="360"/>
      </w:pPr>
      <w:rPr>
        <w:rFonts w:ascii="Courier New" w:hAnsi="Courier New" w:cs="Courier New" w:hint="default"/>
      </w:rPr>
    </w:lvl>
    <w:lvl w:ilvl="5" w:tplc="3B08FABC" w:tentative="1">
      <w:start w:val="1"/>
      <w:numFmt w:val="bullet"/>
      <w:lvlText w:val=""/>
      <w:lvlJc w:val="left"/>
      <w:pPr>
        <w:ind w:left="4668" w:hanging="360"/>
      </w:pPr>
      <w:rPr>
        <w:rFonts w:ascii="Wingdings" w:hAnsi="Wingdings" w:hint="default"/>
      </w:rPr>
    </w:lvl>
    <w:lvl w:ilvl="6" w:tplc="C656865C" w:tentative="1">
      <w:start w:val="1"/>
      <w:numFmt w:val="bullet"/>
      <w:lvlText w:val=""/>
      <w:lvlJc w:val="left"/>
      <w:pPr>
        <w:ind w:left="5388" w:hanging="360"/>
      </w:pPr>
      <w:rPr>
        <w:rFonts w:ascii="Symbol" w:hAnsi="Symbol" w:hint="default"/>
      </w:rPr>
    </w:lvl>
    <w:lvl w:ilvl="7" w:tplc="E0688ABA" w:tentative="1">
      <w:start w:val="1"/>
      <w:numFmt w:val="bullet"/>
      <w:lvlText w:val="o"/>
      <w:lvlJc w:val="left"/>
      <w:pPr>
        <w:ind w:left="6108" w:hanging="360"/>
      </w:pPr>
      <w:rPr>
        <w:rFonts w:ascii="Courier New" w:hAnsi="Courier New" w:cs="Courier New" w:hint="default"/>
      </w:rPr>
    </w:lvl>
    <w:lvl w:ilvl="8" w:tplc="6D20C706" w:tentative="1">
      <w:start w:val="1"/>
      <w:numFmt w:val="bullet"/>
      <w:lvlText w:val=""/>
      <w:lvlJc w:val="left"/>
      <w:pPr>
        <w:ind w:left="6828" w:hanging="360"/>
      </w:pPr>
      <w:rPr>
        <w:rFonts w:ascii="Wingdings" w:hAnsi="Wingdings" w:hint="default"/>
      </w:rPr>
    </w:lvl>
  </w:abstractNum>
  <w:abstractNum w:abstractNumId="9" w15:restartNumberingAfterBreak="0">
    <w:nsid w:val="67822789"/>
    <w:multiLevelType w:val="hybridMultilevel"/>
    <w:tmpl w:val="F40ACAF8"/>
    <w:lvl w:ilvl="0" w:tplc="59B4D796">
      <w:numFmt w:val="bullet"/>
      <w:lvlText w:val="-"/>
      <w:lvlJc w:val="left"/>
      <w:pPr>
        <w:ind w:left="720" w:hanging="360"/>
      </w:pPr>
      <w:rPr>
        <w:rFonts w:ascii="Times New Roman" w:eastAsia="Calibri" w:hAnsi="Times New Roman" w:cs="Times New Roman" w:hint="default"/>
        <w:b/>
      </w:rPr>
    </w:lvl>
    <w:lvl w:ilvl="1" w:tplc="3E3844BC" w:tentative="1">
      <w:start w:val="1"/>
      <w:numFmt w:val="bullet"/>
      <w:lvlText w:val="o"/>
      <w:lvlJc w:val="left"/>
      <w:pPr>
        <w:ind w:left="1440" w:hanging="360"/>
      </w:pPr>
      <w:rPr>
        <w:rFonts w:ascii="Courier New" w:hAnsi="Courier New" w:cs="Courier New" w:hint="default"/>
      </w:rPr>
    </w:lvl>
    <w:lvl w:ilvl="2" w:tplc="75CA46CC" w:tentative="1">
      <w:start w:val="1"/>
      <w:numFmt w:val="bullet"/>
      <w:lvlText w:val=""/>
      <w:lvlJc w:val="left"/>
      <w:pPr>
        <w:ind w:left="2160" w:hanging="360"/>
      </w:pPr>
      <w:rPr>
        <w:rFonts w:ascii="Wingdings" w:hAnsi="Wingdings" w:hint="default"/>
      </w:rPr>
    </w:lvl>
    <w:lvl w:ilvl="3" w:tplc="7C460238" w:tentative="1">
      <w:start w:val="1"/>
      <w:numFmt w:val="bullet"/>
      <w:lvlText w:val=""/>
      <w:lvlJc w:val="left"/>
      <w:pPr>
        <w:ind w:left="2880" w:hanging="360"/>
      </w:pPr>
      <w:rPr>
        <w:rFonts w:ascii="Symbol" w:hAnsi="Symbol" w:hint="default"/>
      </w:rPr>
    </w:lvl>
    <w:lvl w:ilvl="4" w:tplc="7BB2D590" w:tentative="1">
      <w:start w:val="1"/>
      <w:numFmt w:val="bullet"/>
      <w:lvlText w:val="o"/>
      <w:lvlJc w:val="left"/>
      <w:pPr>
        <w:ind w:left="3600" w:hanging="360"/>
      </w:pPr>
      <w:rPr>
        <w:rFonts w:ascii="Courier New" w:hAnsi="Courier New" w:cs="Courier New" w:hint="default"/>
      </w:rPr>
    </w:lvl>
    <w:lvl w:ilvl="5" w:tplc="A3428C7A" w:tentative="1">
      <w:start w:val="1"/>
      <w:numFmt w:val="bullet"/>
      <w:lvlText w:val=""/>
      <w:lvlJc w:val="left"/>
      <w:pPr>
        <w:ind w:left="4320" w:hanging="360"/>
      </w:pPr>
      <w:rPr>
        <w:rFonts w:ascii="Wingdings" w:hAnsi="Wingdings" w:hint="default"/>
      </w:rPr>
    </w:lvl>
    <w:lvl w:ilvl="6" w:tplc="A7CE169A" w:tentative="1">
      <w:start w:val="1"/>
      <w:numFmt w:val="bullet"/>
      <w:lvlText w:val=""/>
      <w:lvlJc w:val="left"/>
      <w:pPr>
        <w:ind w:left="5040" w:hanging="360"/>
      </w:pPr>
      <w:rPr>
        <w:rFonts w:ascii="Symbol" w:hAnsi="Symbol" w:hint="default"/>
      </w:rPr>
    </w:lvl>
    <w:lvl w:ilvl="7" w:tplc="5F6A04CC" w:tentative="1">
      <w:start w:val="1"/>
      <w:numFmt w:val="bullet"/>
      <w:lvlText w:val="o"/>
      <w:lvlJc w:val="left"/>
      <w:pPr>
        <w:ind w:left="5760" w:hanging="360"/>
      </w:pPr>
      <w:rPr>
        <w:rFonts w:ascii="Courier New" w:hAnsi="Courier New" w:cs="Courier New" w:hint="default"/>
      </w:rPr>
    </w:lvl>
    <w:lvl w:ilvl="8" w:tplc="49386DA2" w:tentative="1">
      <w:start w:val="1"/>
      <w:numFmt w:val="bullet"/>
      <w:lvlText w:val=""/>
      <w:lvlJc w:val="left"/>
      <w:pPr>
        <w:ind w:left="6480" w:hanging="360"/>
      </w:pPr>
      <w:rPr>
        <w:rFonts w:ascii="Wingdings" w:hAnsi="Wingdings" w:hint="default"/>
      </w:rPr>
    </w:lvl>
  </w:abstractNum>
  <w:abstractNum w:abstractNumId="10" w15:restartNumberingAfterBreak="0">
    <w:nsid w:val="7E5D0C36"/>
    <w:multiLevelType w:val="multilevel"/>
    <w:tmpl w:val="12245A80"/>
    <w:lvl w:ilvl="0">
      <w:start w:val="1"/>
      <w:numFmt w:val="decimal"/>
      <w:lvlText w:val="%1."/>
      <w:lvlJc w:val="left"/>
      <w:pPr>
        <w:ind w:left="450" w:hanging="450"/>
      </w:pPr>
      <w:rPr>
        <w:rFonts w:hint="default"/>
      </w:rPr>
    </w:lvl>
    <w:lvl w:ilvl="1">
      <w:start w:val="1"/>
      <w:numFmt w:val="decimal"/>
      <w:lvlText w:val="%1.%2."/>
      <w:lvlJc w:val="left"/>
      <w:pPr>
        <w:ind w:left="1713" w:hanging="720"/>
      </w:pPr>
      <w:rPr>
        <w:rFonts w:hint="default"/>
        <w:b/>
        <w:i w:val="0"/>
        <w:i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1635329295">
    <w:abstractNumId w:val="1"/>
  </w:num>
  <w:num w:numId="2" w16cid:durableId="1415056814">
    <w:abstractNumId w:val="10"/>
  </w:num>
  <w:num w:numId="3" w16cid:durableId="232930456">
    <w:abstractNumId w:val="9"/>
  </w:num>
  <w:num w:numId="4" w16cid:durableId="218639876">
    <w:abstractNumId w:val="5"/>
  </w:num>
  <w:num w:numId="5" w16cid:durableId="1619138479">
    <w:abstractNumId w:val="7"/>
  </w:num>
  <w:num w:numId="6" w16cid:durableId="565917352">
    <w:abstractNumId w:val="4"/>
  </w:num>
  <w:num w:numId="7" w16cid:durableId="661592223">
    <w:abstractNumId w:val="3"/>
  </w:num>
  <w:num w:numId="8" w16cid:durableId="1834098804">
    <w:abstractNumId w:val="2"/>
  </w:num>
  <w:num w:numId="9" w16cid:durableId="319357705">
    <w:abstractNumId w:val="0"/>
  </w:num>
  <w:num w:numId="10" w16cid:durableId="213002917">
    <w:abstractNumId w:val="8"/>
  </w:num>
  <w:num w:numId="11" w16cid:durableId="28654996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6C9F"/>
    <w:rsid w:val="000126FB"/>
    <w:rsid w:val="0002452C"/>
    <w:rsid w:val="0003130E"/>
    <w:rsid w:val="00033BF5"/>
    <w:rsid w:val="00043391"/>
    <w:rsid w:val="00045B8C"/>
    <w:rsid w:val="00050188"/>
    <w:rsid w:val="00087C3F"/>
    <w:rsid w:val="0009639C"/>
    <w:rsid w:val="000A2DE6"/>
    <w:rsid w:val="000A3779"/>
    <w:rsid w:val="000A4297"/>
    <w:rsid w:val="000B23EB"/>
    <w:rsid w:val="000C444C"/>
    <w:rsid w:val="000D6C9F"/>
    <w:rsid w:val="000E25E1"/>
    <w:rsid w:val="000E68AB"/>
    <w:rsid w:val="00103129"/>
    <w:rsid w:val="00106F20"/>
    <w:rsid w:val="00106F6E"/>
    <w:rsid w:val="00125415"/>
    <w:rsid w:val="00134C99"/>
    <w:rsid w:val="00137A84"/>
    <w:rsid w:val="00155D1A"/>
    <w:rsid w:val="0015688F"/>
    <w:rsid w:val="001750D9"/>
    <w:rsid w:val="001833BD"/>
    <w:rsid w:val="00184FF8"/>
    <w:rsid w:val="001C6745"/>
    <w:rsid w:val="001D1D03"/>
    <w:rsid w:val="001D5EC4"/>
    <w:rsid w:val="0020014C"/>
    <w:rsid w:val="00207843"/>
    <w:rsid w:val="00230C6E"/>
    <w:rsid w:val="00231B0A"/>
    <w:rsid w:val="00231FEE"/>
    <w:rsid w:val="0023333A"/>
    <w:rsid w:val="00237F74"/>
    <w:rsid w:val="00265C8F"/>
    <w:rsid w:val="002661CF"/>
    <w:rsid w:val="00271F47"/>
    <w:rsid w:val="00274BBC"/>
    <w:rsid w:val="002832B9"/>
    <w:rsid w:val="00292002"/>
    <w:rsid w:val="00295FF8"/>
    <w:rsid w:val="002B2971"/>
    <w:rsid w:val="002B7B70"/>
    <w:rsid w:val="002D7E44"/>
    <w:rsid w:val="002E0362"/>
    <w:rsid w:val="00330F34"/>
    <w:rsid w:val="003317AF"/>
    <w:rsid w:val="00362353"/>
    <w:rsid w:val="00364446"/>
    <w:rsid w:val="00390B75"/>
    <w:rsid w:val="00394799"/>
    <w:rsid w:val="003A68A5"/>
    <w:rsid w:val="003B5238"/>
    <w:rsid w:val="003C33D7"/>
    <w:rsid w:val="003C5DB0"/>
    <w:rsid w:val="003D0B4E"/>
    <w:rsid w:val="00401EA3"/>
    <w:rsid w:val="00444B83"/>
    <w:rsid w:val="00460C6F"/>
    <w:rsid w:val="004831A1"/>
    <w:rsid w:val="004856ED"/>
    <w:rsid w:val="004C214C"/>
    <w:rsid w:val="004C2286"/>
    <w:rsid w:val="004C7D01"/>
    <w:rsid w:val="004D53C1"/>
    <w:rsid w:val="004F7EE4"/>
    <w:rsid w:val="00537B26"/>
    <w:rsid w:val="00554392"/>
    <w:rsid w:val="005603E0"/>
    <w:rsid w:val="00570CB8"/>
    <w:rsid w:val="005758EF"/>
    <w:rsid w:val="005937A1"/>
    <w:rsid w:val="005B0D1A"/>
    <w:rsid w:val="005D6338"/>
    <w:rsid w:val="005D74CA"/>
    <w:rsid w:val="005F1AE2"/>
    <w:rsid w:val="00601269"/>
    <w:rsid w:val="00601951"/>
    <w:rsid w:val="00623EA4"/>
    <w:rsid w:val="00626210"/>
    <w:rsid w:val="0063511E"/>
    <w:rsid w:val="00641BE5"/>
    <w:rsid w:val="006813C3"/>
    <w:rsid w:val="00692833"/>
    <w:rsid w:val="00694CB0"/>
    <w:rsid w:val="006A1474"/>
    <w:rsid w:val="006B6BBB"/>
    <w:rsid w:val="006C3816"/>
    <w:rsid w:val="006E4E9D"/>
    <w:rsid w:val="007114EC"/>
    <w:rsid w:val="00717A03"/>
    <w:rsid w:val="00721247"/>
    <w:rsid w:val="00734125"/>
    <w:rsid w:val="0076267B"/>
    <w:rsid w:val="007838CD"/>
    <w:rsid w:val="00790EBE"/>
    <w:rsid w:val="00796647"/>
    <w:rsid w:val="007A73E9"/>
    <w:rsid w:val="007A7A7A"/>
    <w:rsid w:val="007C6EB0"/>
    <w:rsid w:val="007D019E"/>
    <w:rsid w:val="007E69CB"/>
    <w:rsid w:val="00841D36"/>
    <w:rsid w:val="008545A9"/>
    <w:rsid w:val="00873EA2"/>
    <w:rsid w:val="00883879"/>
    <w:rsid w:val="0088729D"/>
    <w:rsid w:val="00893EA8"/>
    <w:rsid w:val="00897150"/>
    <w:rsid w:val="008C745F"/>
    <w:rsid w:val="008D16E2"/>
    <w:rsid w:val="008D7115"/>
    <w:rsid w:val="008E3E7B"/>
    <w:rsid w:val="008F44A5"/>
    <w:rsid w:val="009046CB"/>
    <w:rsid w:val="00913B6E"/>
    <w:rsid w:val="00927D1F"/>
    <w:rsid w:val="009455E5"/>
    <w:rsid w:val="00945E6B"/>
    <w:rsid w:val="00974CCF"/>
    <w:rsid w:val="00977574"/>
    <w:rsid w:val="00990014"/>
    <w:rsid w:val="009951AA"/>
    <w:rsid w:val="009A489A"/>
    <w:rsid w:val="009A4DEB"/>
    <w:rsid w:val="009B27C1"/>
    <w:rsid w:val="009B3B8C"/>
    <w:rsid w:val="009B3FFA"/>
    <w:rsid w:val="009B656A"/>
    <w:rsid w:val="009C7CB7"/>
    <w:rsid w:val="009D03F7"/>
    <w:rsid w:val="009D2C90"/>
    <w:rsid w:val="009E0294"/>
    <w:rsid w:val="009F13B8"/>
    <w:rsid w:val="009F3912"/>
    <w:rsid w:val="009F5AB7"/>
    <w:rsid w:val="00A041D7"/>
    <w:rsid w:val="00A25C19"/>
    <w:rsid w:val="00A36976"/>
    <w:rsid w:val="00A85343"/>
    <w:rsid w:val="00A87094"/>
    <w:rsid w:val="00AB0F3B"/>
    <w:rsid w:val="00B03E0A"/>
    <w:rsid w:val="00B058F8"/>
    <w:rsid w:val="00B101FF"/>
    <w:rsid w:val="00B210E4"/>
    <w:rsid w:val="00B37CDA"/>
    <w:rsid w:val="00B51A7E"/>
    <w:rsid w:val="00B53814"/>
    <w:rsid w:val="00B93C80"/>
    <w:rsid w:val="00BA4BE9"/>
    <w:rsid w:val="00BA7A48"/>
    <w:rsid w:val="00BB7BCA"/>
    <w:rsid w:val="00BF0434"/>
    <w:rsid w:val="00BF2CA0"/>
    <w:rsid w:val="00BF5DF3"/>
    <w:rsid w:val="00C05AE2"/>
    <w:rsid w:val="00C158EE"/>
    <w:rsid w:val="00C3453A"/>
    <w:rsid w:val="00C36D7A"/>
    <w:rsid w:val="00C42FB9"/>
    <w:rsid w:val="00C4512E"/>
    <w:rsid w:val="00C54327"/>
    <w:rsid w:val="00C627A8"/>
    <w:rsid w:val="00C74FD3"/>
    <w:rsid w:val="00C77E03"/>
    <w:rsid w:val="00C80494"/>
    <w:rsid w:val="00CF1AC4"/>
    <w:rsid w:val="00D21664"/>
    <w:rsid w:val="00D3295E"/>
    <w:rsid w:val="00D359E1"/>
    <w:rsid w:val="00D40A4A"/>
    <w:rsid w:val="00D42CEE"/>
    <w:rsid w:val="00D445AE"/>
    <w:rsid w:val="00D461D0"/>
    <w:rsid w:val="00D502DF"/>
    <w:rsid w:val="00D65AA7"/>
    <w:rsid w:val="00D7278D"/>
    <w:rsid w:val="00D743BC"/>
    <w:rsid w:val="00DC6ACD"/>
    <w:rsid w:val="00DD162C"/>
    <w:rsid w:val="00DD22DA"/>
    <w:rsid w:val="00DE1DF6"/>
    <w:rsid w:val="00DE4275"/>
    <w:rsid w:val="00DF51FB"/>
    <w:rsid w:val="00E036E1"/>
    <w:rsid w:val="00E42E2A"/>
    <w:rsid w:val="00E521F5"/>
    <w:rsid w:val="00E63AB2"/>
    <w:rsid w:val="00EB080E"/>
    <w:rsid w:val="00EC1D9A"/>
    <w:rsid w:val="00ED12F4"/>
    <w:rsid w:val="00EF5584"/>
    <w:rsid w:val="00F2113C"/>
    <w:rsid w:val="00F2554B"/>
    <w:rsid w:val="00F37D7C"/>
    <w:rsid w:val="00F448AA"/>
    <w:rsid w:val="00F51261"/>
    <w:rsid w:val="00F54CE0"/>
    <w:rsid w:val="00F5566A"/>
    <w:rsid w:val="00F61F5A"/>
    <w:rsid w:val="00F63C7C"/>
    <w:rsid w:val="00FA1988"/>
    <w:rsid w:val="00FB47B3"/>
    <w:rsid w:val="00FB4B4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D9678F"/>
  <w15:chartTrackingRefBased/>
  <w15:docId w15:val="{4079CA78-5ACF-40C6-97EB-8D512DF7BA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D6C9F"/>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0D6C9F"/>
    <w:pPr>
      <w:keepNext/>
      <w:keepLines/>
      <w:spacing w:before="240" w:line="259" w:lineRule="auto"/>
      <w:outlineLvl w:val="0"/>
    </w:pPr>
    <w:rPr>
      <w:rFonts w:asciiTheme="majorHAnsi" w:eastAsiaTheme="majorEastAsia" w:hAnsiTheme="majorHAnsi" w:cstheme="majorBidi"/>
      <w:color w:val="2F5496" w:themeColor="accent1" w:themeShade="BF"/>
      <w:sz w:val="32"/>
      <w:szCs w:val="32"/>
      <w:lang w:eastAsia="en-US"/>
    </w:rPr>
  </w:style>
  <w:style w:type="paragraph" w:styleId="2">
    <w:name w:val="heading 2"/>
    <w:basedOn w:val="a"/>
    <w:next w:val="a"/>
    <w:link w:val="20"/>
    <w:uiPriority w:val="9"/>
    <w:unhideWhenUsed/>
    <w:qFormat/>
    <w:rsid w:val="000D6C9F"/>
    <w:pPr>
      <w:keepNext/>
      <w:spacing w:before="240" w:after="60"/>
      <w:outlineLvl w:val="1"/>
    </w:pPr>
    <w:rPr>
      <w:rFonts w:ascii="Calibri Light" w:hAnsi="Calibri Light"/>
      <w:b/>
      <w:bCs/>
      <w:i/>
      <w:iCs/>
      <w:sz w:val="28"/>
      <w:szCs w:val="28"/>
      <w:lang w:eastAsia="en-US"/>
    </w:rPr>
  </w:style>
  <w:style w:type="paragraph" w:styleId="3">
    <w:name w:val="heading 3"/>
    <w:basedOn w:val="a"/>
    <w:next w:val="a"/>
    <w:link w:val="30"/>
    <w:uiPriority w:val="9"/>
    <w:unhideWhenUsed/>
    <w:qFormat/>
    <w:rsid w:val="000D6C9F"/>
    <w:pPr>
      <w:keepNext/>
      <w:keepLines/>
      <w:spacing w:before="40" w:line="259" w:lineRule="auto"/>
      <w:outlineLvl w:val="2"/>
    </w:pPr>
    <w:rPr>
      <w:rFonts w:asciiTheme="majorHAnsi" w:eastAsiaTheme="majorEastAsia" w:hAnsiTheme="majorHAnsi" w:cstheme="majorBidi"/>
      <w:color w:val="1F3763" w:themeColor="accent1" w:themeShade="7F"/>
      <w:lang w:eastAsia="en-US"/>
    </w:rPr>
  </w:style>
  <w:style w:type="paragraph" w:styleId="4">
    <w:name w:val="heading 4"/>
    <w:basedOn w:val="a"/>
    <w:next w:val="a"/>
    <w:link w:val="40"/>
    <w:uiPriority w:val="9"/>
    <w:unhideWhenUsed/>
    <w:qFormat/>
    <w:rsid w:val="000D6C9F"/>
    <w:pPr>
      <w:keepNext/>
      <w:spacing w:before="240" w:after="60"/>
      <w:outlineLvl w:val="3"/>
    </w:pPr>
    <w:rPr>
      <w:rFonts w:ascii="Calibri" w:hAnsi="Calibri"/>
      <w:b/>
      <w:bCs/>
      <w:sz w:val="28"/>
      <w:szCs w:val="28"/>
      <w:lang w:eastAsia="en-US"/>
    </w:rPr>
  </w:style>
  <w:style w:type="paragraph" w:styleId="5">
    <w:name w:val="heading 5"/>
    <w:basedOn w:val="a"/>
    <w:next w:val="a"/>
    <w:link w:val="50"/>
    <w:uiPriority w:val="9"/>
    <w:unhideWhenUsed/>
    <w:qFormat/>
    <w:rsid w:val="000D6C9F"/>
    <w:pPr>
      <w:spacing w:before="240" w:after="60"/>
      <w:outlineLvl w:val="4"/>
    </w:pPr>
    <w:rPr>
      <w:rFonts w:ascii="Calibri" w:hAnsi="Calibri"/>
      <w:b/>
      <w:bCs/>
      <w:i/>
      <w:iCs/>
      <w:sz w:val="26"/>
      <w:szCs w:val="26"/>
      <w:lang w:eastAsia="en-US"/>
    </w:rPr>
  </w:style>
  <w:style w:type="paragraph" w:styleId="6">
    <w:name w:val="heading 6"/>
    <w:basedOn w:val="a"/>
    <w:next w:val="a"/>
    <w:link w:val="60"/>
    <w:uiPriority w:val="9"/>
    <w:unhideWhenUsed/>
    <w:qFormat/>
    <w:rsid w:val="000D6C9F"/>
    <w:pPr>
      <w:spacing w:before="240" w:after="60"/>
      <w:outlineLvl w:val="5"/>
    </w:pPr>
    <w:rPr>
      <w:rFonts w:ascii="Calibri" w:hAnsi="Calibri"/>
      <w:b/>
      <w:bCs/>
      <w:sz w:val="22"/>
      <w:szCs w:val="22"/>
      <w:lang w:eastAsia="en-US"/>
    </w:rPr>
  </w:style>
  <w:style w:type="paragraph" w:styleId="7">
    <w:name w:val="heading 7"/>
    <w:basedOn w:val="a"/>
    <w:next w:val="a"/>
    <w:link w:val="70"/>
    <w:uiPriority w:val="9"/>
    <w:unhideWhenUsed/>
    <w:qFormat/>
    <w:rsid w:val="000D6C9F"/>
    <w:pPr>
      <w:spacing w:before="240" w:after="60"/>
      <w:outlineLvl w:val="6"/>
    </w:pPr>
    <w:rPr>
      <w:rFonts w:ascii="Calibri" w:hAnsi="Calibri"/>
      <w:lang w:eastAsia="en-US"/>
    </w:rPr>
  </w:style>
  <w:style w:type="paragraph" w:styleId="8">
    <w:name w:val="heading 8"/>
    <w:basedOn w:val="a"/>
    <w:next w:val="a"/>
    <w:link w:val="80"/>
    <w:uiPriority w:val="9"/>
    <w:unhideWhenUsed/>
    <w:qFormat/>
    <w:rsid w:val="000D6C9F"/>
    <w:pPr>
      <w:spacing w:before="240" w:after="60"/>
      <w:outlineLvl w:val="7"/>
    </w:pPr>
    <w:rPr>
      <w:rFonts w:ascii="Calibri" w:hAnsi="Calibri"/>
      <w:i/>
      <w:iCs/>
      <w:lang w:eastAsia="en-US"/>
    </w:rPr>
  </w:style>
  <w:style w:type="paragraph" w:styleId="9">
    <w:name w:val="heading 9"/>
    <w:basedOn w:val="a"/>
    <w:next w:val="a"/>
    <w:link w:val="90"/>
    <w:uiPriority w:val="9"/>
    <w:unhideWhenUsed/>
    <w:qFormat/>
    <w:rsid w:val="000D6C9F"/>
    <w:pPr>
      <w:spacing w:before="240" w:after="60"/>
      <w:outlineLvl w:val="8"/>
    </w:pPr>
    <w:rPr>
      <w:rFonts w:ascii="Calibri Light" w:hAnsi="Calibri Light"/>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D6C9F"/>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rsid w:val="000D6C9F"/>
    <w:rPr>
      <w:rFonts w:ascii="Calibri Light" w:eastAsia="Times New Roman" w:hAnsi="Calibri Light" w:cs="Times New Roman"/>
      <w:b/>
      <w:bCs/>
      <w:i/>
      <w:iCs/>
      <w:sz w:val="28"/>
      <w:szCs w:val="28"/>
    </w:rPr>
  </w:style>
  <w:style w:type="character" w:customStyle="1" w:styleId="30">
    <w:name w:val="Заголовок 3 Знак"/>
    <w:basedOn w:val="a0"/>
    <w:link w:val="3"/>
    <w:uiPriority w:val="9"/>
    <w:rsid w:val="000D6C9F"/>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rsid w:val="000D6C9F"/>
    <w:rPr>
      <w:rFonts w:ascii="Calibri" w:eastAsia="Times New Roman" w:hAnsi="Calibri" w:cs="Times New Roman"/>
      <w:b/>
      <w:bCs/>
      <w:sz w:val="28"/>
      <w:szCs w:val="28"/>
    </w:rPr>
  </w:style>
  <w:style w:type="character" w:customStyle="1" w:styleId="50">
    <w:name w:val="Заголовок 5 Знак"/>
    <w:basedOn w:val="a0"/>
    <w:link w:val="5"/>
    <w:uiPriority w:val="9"/>
    <w:rsid w:val="000D6C9F"/>
    <w:rPr>
      <w:rFonts w:ascii="Calibri" w:eastAsia="Times New Roman" w:hAnsi="Calibri" w:cs="Times New Roman"/>
      <w:b/>
      <w:bCs/>
      <w:i/>
      <w:iCs/>
      <w:sz w:val="26"/>
      <w:szCs w:val="26"/>
    </w:rPr>
  </w:style>
  <w:style w:type="character" w:customStyle="1" w:styleId="60">
    <w:name w:val="Заголовок 6 Знак"/>
    <w:basedOn w:val="a0"/>
    <w:link w:val="6"/>
    <w:uiPriority w:val="9"/>
    <w:rsid w:val="000D6C9F"/>
    <w:rPr>
      <w:rFonts w:ascii="Calibri" w:eastAsia="Times New Roman" w:hAnsi="Calibri" w:cs="Times New Roman"/>
      <w:b/>
      <w:bCs/>
    </w:rPr>
  </w:style>
  <w:style w:type="character" w:customStyle="1" w:styleId="70">
    <w:name w:val="Заголовок 7 Знак"/>
    <w:basedOn w:val="a0"/>
    <w:link w:val="7"/>
    <w:uiPriority w:val="9"/>
    <w:rsid w:val="000D6C9F"/>
    <w:rPr>
      <w:rFonts w:ascii="Calibri" w:eastAsia="Times New Roman" w:hAnsi="Calibri" w:cs="Times New Roman"/>
      <w:sz w:val="24"/>
      <w:szCs w:val="24"/>
    </w:rPr>
  </w:style>
  <w:style w:type="character" w:customStyle="1" w:styleId="80">
    <w:name w:val="Заголовок 8 Знак"/>
    <w:basedOn w:val="a0"/>
    <w:link w:val="8"/>
    <w:uiPriority w:val="9"/>
    <w:rsid w:val="000D6C9F"/>
    <w:rPr>
      <w:rFonts w:ascii="Calibri" w:eastAsia="Times New Roman" w:hAnsi="Calibri" w:cs="Times New Roman"/>
      <w:i/>
      <w:iCs/>
      <w:sz w:val="24"/>
      <w:szCs w:val="24"/>
    </w:rPr>
  </w:style>
  <w:style w:type="character" w:customStyle="1" w:styleId="90">
    <w:name w:val="Заголовок 9 Знак"/>
    <w:basedOn w:val="a0"/>
    <w:link w:val="9"/>
    <w:uiPriority w:val="9"/>
    <w:rsid w:val="000D6C9F"/>
    <w:rPr>
      <w:rFonts w:ascii="Calibri Light" w:eastAsia="Times New Roman" w:hAnsi="Calibri Light" w:cs="Times New Roman"/>
    </w:rPr>
  </w:style>
  <w:style w:type="paragraph" w:styleId="a3">
    <w:name w:val="footer"/>
    <w:basedOn w:val="a"/>
    <w:link w:val="a4"/>
    <w:uiPriority w:val="99"/>
    <w:unhideWhenUsed/>
    <w:rsid w:val="000D6C9F"/>
    <w:pPr>
      <w:tabs>
        <w:tab w:val="center" w:pos="4677"/>
        <w:tab w:val="right" w:pos="9355"/>
      </w:tabs>
    </w:pPr>
    <w:rPr>
      <w:rFonts w:ascii="Calibri" w:eastAsia="Calibri" w:hAnsi="Calibri"/>
      <w:sz w:val="22"/>
      <w:szCs w:val="22"/>
      <w:lang w:eastAsia="en-US"/>
    </w:rPr>
  </w:style>
  <w:style w:type="character" w:customStyle="1" w:styleId="a4">
    <w:name w:val="Нижний колонтитул Знак"/>
    <w:basedOn w:val="a0"/>
    <w:link w:val="a3"/>
    <w:uiPriority w:val="99"/>
    <w:rsid w:val="000D6C9F"/>
    <w:rPr>
      <w:rFonts w:ascii="Calibri" w:eastAsia="Calibri" w:hAnsi="Calibri" w:cs="Times New Roman"/>
    </w:rPr>
  </w:style>
  <w:style w:type="character" w:styleId="a5">
    <w:name w:val="Hyperlink"/>
    <w:uiPriority w:val="99"/>
    <w:unhideWhenUsed/>
    <w:rsid w:val="000D6C9F"/>
    <w:rPr>
      <w:color w:val="0563C1"/>
      <w:u w:val="single"/>
    </w:rPr>
  </w:style>
  <w:style w:type="paragraph" w:styleId="11">
    <w:name w:val="toc 1"/>
    <w:basedOn w:val="a"/>
    <w:next w:val="a"/>
    <w:autoRedefine/>
    <w:uiPriority w:val="39"/>
    <w:unhideWhenUsed/>
    <w:qFormat/>
    <w:rsid w:val="000D6C9F"/>
    <w:pPr>
      <w:tabs>
        <w:tab w:val="left" w:pos="426"/>
        <w:tab w:val="left" w:pos="8789"/>
      </w:tabs>
      <w:ind w:right="907"/>
      <w:jc w:val="both"/>
    </w:pPr>
    <w:rPr>
      <w:rFonts w:eastAsia="Calibri"/>
      <w:b/>
      <w:iCs/>
      <w:noProof/>
      <w:lang w:eastAsia="en-US"/>
    </w:rPr>
  </w:style>
  <w:style w:type="paragraph" w:styleId="21">
    <w:name w:val="toc 2"/>
    <w:basedOn w:val="a"/>
    <w:next w:val="a"/>
    <w:autoRedefine/>
    <w:uiPriority w:val="39"/>
    <w:unhideWhenUsed/>
    <w:qFormat/>
    <w:rsid w:val="008D16E2"/>
    <w:pPr>
      <w:tabs>
        <w:tab w:val="left" w:pos="1100"/>
        <w:tab w:val="right" w:leader="dot" w:pos="9072"/>
      </w:tabs>
      <w:ind w:left="426" w:right="283"/>
      <w:jc w:val="both"/>
    </w:pPr>
    <w:rPr>
      <w:rFonts w:eastAsiaTheme="majorEastAsia"/>
      <w:b/>
      <w:noProof/>
      <w:lang w:eastAsia="en-US"/>
    </w:rPr>
  </w:style>
  <w:style w:type="paragraph" w:styleId="a6">
    <w:name w:val="List Paragraph"/>
    <w:aliases w:val="Akapit z listą BS,Bullet1,Bullets,H1,Heading1,IBL List Paragraph,List Paragraph (numbered (a)),List Paragraph 1,List Paragraph nowy,List Paragraph1,List Paragraph_0,List_Paragraph,Multilevel para_II,NUMBERED PARAGRAPH,References"/>
    <w:basedOn w:val="a"/>
    <w:link w:val="a7"/>
    <w:uiPriority w:val="34"/>
    <w:qFormat/>
    <w:rsid w:val="000D6C9F"/>
    <w:pPr>
      <w:spacing w:after="160" w:line="259" w:lineRule="auto"/>
      <w:ind w:left="720"/>
      <w:contextualSpacing/>
    </w:pPr>
    <w:rPr>
      <w:rFonts w:ascii="Calibri" w:eastAsia="Calibri" w:hAnsi="Calibri"/>
      <w:sz w:val="22"/>
      <w:szCs w:val="22"/>
      <w:lang w:eastAsia="en-US"/>
    </w:rPr>
  </w:style>
  <w:style w:type="character" w:customStyle="1" w:styleId="a7">
    <w:name w:val="Абзац списка Знак"/>
    <w:aliases w:val="Akapit z listą BS Знак,Bullet1 Знак,Bullets Знак,H1 Знак,Heading1 Знак,IBL List Paragraph Знак,List Paragraph (numbered (a)) Знак,List Paragraph 1 Знак,List Paragraph nowy Знак,List Paragraph1 Знак,List Paragraph_0 Знак,References Знак"/>
    <w:link w:val="a6"/>
    <w:uiPriority w:val="34"/>
    <w:qFormat/>
    <w:locked/>
    <w:rsid w:val="000D6C9F"/>
    <w:rPr>
      <w:rFonts w:ascii="Calibri" w:eastAsia="Calibri" w:hAnsi="Calibri" w:cs="Times New Roman"/>
    </w:rPr>
  </w:style>
  <w:style w:type="paragraph" w:styleId="a8">
    <w:name w:val="footnote text"/>
    <w:basedOn w:val="a"/>
    <w:link w:val="a9"/>
    <w:uiPriority w:val="99"/>
    <w:unhideWhenUsed/>
    <w:rsid w:val="000D6C9F"/>
    <w:rPr>
      <w:rFonts w:ascii="Calibri" w:eastAsia="Calibri" w:hAnsi="Calibri"/>
      <w:sz w:val="20"/>
      <w:szCs w:val="20"/>
      <w:lang w:eastAsia="en-US"/>
    </w:rPr>
  </w:style>
  <w:style w:type="character" w:customStyle="1" w:styleId="a9">
    <w:name w:val="Текст сноски Знак"/>
    <w:basedOn w:val="a0"/>
    <w:link w:val="a8"/>
    <w:uiPriority w:val="99"/>
    <w:rsid w:val="000D6C9F"/>
    <w:rPr>
      <w:rFonts w:ascii="Calibri" w:eastAsia="Calibri" w:hAnsi="Calibri" w:cs="Times New Roman"/>
      <w:sz w:val="20"/>
      <w:szCs w:val="20"/>
    </w:rPr>
  </w:style>
  <w:style w:type="character" w:styleId="aa">
    <w:name w:val="footnote reference"/>
    <w:basedOn w:val="a0"/>
    <w:uiPriority w:val="99"/>
    <w:unhideWhenUsed/>
    <w:rsid w:val="000D6C9F"/>
    <w:rPr>
      <w:vertAlign w:val="superscript"/>
    </w:rPr>
  </w:style>
  <w:style w:type="paragraph" w:customStyle="1" w:styleId="12">
    <w:name w:val="Обычный1"/>
    <w:rsid w:val="000D6C9F"/>
    <w:pPr>
      <w:spacing w:after="0" w:line="276" w:lineRule="auto"/>
    </w:pPr>
    <w:rPr>
      <w:rFonts w:ascii="Arial" w:eastAsia="Arial" w:hAnsi="Arial" w:cs="Arial"/>
      <w:color w:val="000000"/>
      <w:lang w:eastAsia="ru-RU"/>
    </w:rPr>
  </w:style>
  <w:style w:type="table" w:styleId="ab">
    <w:name w:val="Table Grid"/>
    <w:basedOn w:val="a1"/>
    <w:uiPriority w:val="59"/>
    <w:rsid w:val="000D6C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alloon Text"/>
    <w:basedOn w:val="a"/>
    <w:link w:val="ad"/>
    <w:uiPriority w:val="99"/>
    <w:unhideWhenUsed/>
    <w:rsid w:val="000D6C9F"/>
    <w:rPr>
      <w:rFonts w:ascii="Segoe UI" w:eastAsia="Calibri" w:hAnsi="Segoe UI" w:cs="Segoe UI"/>
      <w:sz w:val="18"/>
      <w:szCs w:val="18"/>
      <w:lang w:eastAsia="en-US"/>
    </w:rPr>
  </w:style>
  <w:style w:type="character" w:customStyle="1" w:styleId="ad">
    <w:name w:val="Текст выноски Знак"/>
    <w:basedOn w:val="a0"/>
    <w:link w:val="ac"/>
    <w:uiPriority w:val="99"/>
    <w:rsid w:val="000D6C9F"/>
    <w:rPr>
      <w:rFonts w:ascii="Segoe UI" w:eastAsia="Calibri" w:hAnsi="Segoe UI" w:cs="Segoe UI"/>
      <w:sz w:val="18"/>
      <w:szCs w:val="18"/>
    </w:rPr>
  </w:style>
  <w:style w:type="character" w:styleId="ae">
    <w:name w:val="Emphasis"/>
    <w:basedOn w:val="a0"/>
    <w:uiPriority w:val="20"/>
    <w:qFormat/>
    <w:rsid w:val="000D6C9F"/>
    <w:rPr>
      <w:i/>
      <w:iCs/>
    </w:rPr>
  </w:style>
  <w:style w:type="character" w:customStyle="1" w:styleId="apple-converted-space">
    <w:name w:val="apple-converted-space"/>
    <w:basedOn w:val="a0"/>
    <w:rsid w:val="000D6C9F"/>
  </w:style>
  <w:style w:type="paragraph" w:styleId="af">
    <w:name w:val="endnote text"/>
    <w:basedOn w:val="a"/>
    <w:link w:val="af0"/>
    <w:uiPriority w:val="99"/>
    <w:semiHidden/>
    <w:unhideWhenUsed/>
    <w:rsid w:val="000D6C9F"/>
    <w:rPr>
      <w:sz w:val="20"/>
      <w:szCs w:val="20"/>
    </w:rPr>
  </w:style>
  <w:style w:type="character" w:customStyle="1" w:styleId="af0">
    <w:name w:val="Текст концевой сноски Знак"/>
    <w:basedOn w:val="a0"/>
    <w:link w:val="af"/>
    <w:uiPriority w:val="99"/>
    <w:semiHidden/>
    <w:rsid w:val="000D6C9F"/>
    <w:rPr>
      <w:rFonts w:ascii="Times New Roman" w:eastAsia="Times New Roman" w:hAnsi="Times New Roman" w:cs="Times New Roman"/>
      <w:sz w:val="20"/>
      <w:szCs w:val="20"/>
      <w:lang w:eastAsia="ru-RU"/>
    </w:rPr>
  </w:style>
  <w:style w:type="character" w:styleId="af1">
    <w:name w:val="endnote reference"/>
    <w:basedOn w:val="a0"/>
    <w:uiPriority w:val="99"/>
    <w:semiHidden/>
    <w:unhideWhenUsed/>
    <w:rsid w:val="000D6C9F"/>
    <w:rPr>
      <w:vertAlign w:val="superscript"/>
    </w:rPr>
  </w:style>
  <w:style w:type="character" w:styleId="af2">
    <w:name w:val="annotation reference"/>
    <w:basedOn w:val="a0"/>
    <w:uiPriority w:val="99"/>
    <w:unhideWhenUsed/>
    <w:rsid w:val="000D6C9F"/>
    <w:rPr>
      <w:sz w:val="16"/>
      <w:szCs w:val="16"/>
    </w:rPr>
  </w:style>
  <w:style w:type="paragraph" w:styleId="af3">
    <w:name w:val="annotation text"/>
    <w:basedOn w:val="a"/>
    <w:link w:val="af4"/>
    <w:uiPriority w:val="99"/>
    <w:unhideWhenUsed/>
    <w:rsid w:val="000D6C9F"/>
    <w:pPr>
      <w:spacing w:after="160"/>
    </w:pPr>
    <w:rPr>
      <w:rFonts w:ascii="Calibri" w:eastAsia="Calibri" w:hAnsi="Calibri"/>
      <w:sz w:val="20"/>
      <w:szCs w:val="20"/>
      <w:lang w:eastAsia="en-US"/>
    </w:rPr>
  </w:style>
  <w:style w:type="character" w:customStyle="1" w:styleId="af4">
    <w:name w:val="Текст примечания Знак"/>
    <w:basedOn w:val="a0"/>
    <w:link w:val="af3"/>
    <w:uiPriority w:val="99"/>
    <w:rsid w:val="000D6C9F"/>
    <w:rPr>
      <w:rFonts w:ascii="Calibri" w:eastAsia="Calibri" w:hAnsi="Calibri" w:cs="Times New Roman"/>
      <w:sz w:val="20"/>
      <w:szCs w:val="20"/>
    </w:rPr>
  </w:style>
  <w:style w:type="paragraph" w:styleId="af5">
    <w:name w:val="annotation subject"/>
    <w:basedOn w:val="af3"/>
    <w:next w:val="af3"/>
    <w:link w:val="af6"/>
    <w:uiPriority w:val="99"/>
    <w:unhideWhenUsed/>
    <w:rsid w:val="000D6C9F"/>
    <w:rPr>
      <w:b/>
      <w:bCs/>
    </w:rPr>
  </w:style>
  <w:style w:type="character" w:customStyle="1" w:styleId="af6">
    <w:name w:val="Тема примечания Знак"/>
    <w:basedOn w:val="af4"/>
    <w:link w:val="af5"/>
    <w:uiPriority w:val="99"/>
    <w:rsid w:val="000D6C9F"/>
    <w:rPr>
      <w:rFonts w:ascii="Calibri" w:eastAsia="Calibri" w:hAnsi="Calibri" w:cs="Times New Roman"/>
      <w:b/>
      <w:bCs/>
      <w:sz w:val="20"/>
      <w:szCs w:val="20"/>
    </w:rPr>
  </w:style>
  <w:style w:type="paragraph" w:styleId="31">
    <w:name w:val="toc 3"/>
    <w:basedOn w:val="a"/>
    <w:next w:val="a"/>
    <w:autoRedefine/>
    <w:uiPriority w:val="39"/>
    <w:unhideWhenUsed/>
    <w:qFormat/>
    <w:rsid w:val="000D6C9F"/>
    <w:pPr>
      <w:tabs>
        <w:tab w:val="right" w:leader="dot" w:pos="9072"/>
      </w:tabs>
      <w:spacing w:line="259" w:lineRule="auto"/>
      <w:ind w:left="426" w:right="708"/>
      <w:jc w:val="both"/>
    </w:pPr>
    <w:rPr>
      <w:rFonts w:eastAsia="Calibri"/>
      <w:iCs/>
      <w:noProof/>
      <w:lang w:eastAsia="en-US"/>
    </w:rPr>
  </w:style>
  <w:style w:type="paragraph" w:styleId="41">
    <w:name w:val="toc 4"/>
    <w:basedOn w:val="a"/>
    <w:next w:val="a"/>
    <w:autoRedefine/>
    <w:uiPriority w:val="39"/>
    <w:unhideWhenUsed/>
    <w:rsid w:val="000D6C9F"/>
    <w:pPr>
      <w:spacing w:line="259" w:lineRule="auto"/>
      <w:ind w:left="660"/>
    </w:pPr>
    <w:rPr>
      <w:rFonts w:asciiTheme="minorHAnsi" w:eastAsia="Calibri" w:hAnsiTheme="minorHAnsi" w:cstheme="minorHAnsi"/>
      <w:sz w:val="18"/>
      <w:szCs w:val="18"/>
      <w:lang w:eastAsia="en-US"/>
    </w:rPr>
  </w:style>
  <w:style w:type="paragraph" w:styleId="51">
    <w:name w:val="toc 5"/>
    <w:basedOn w:val="a"/>
    <w:next w:val="a"/>
    <w:autoRedefine/>
    <w:uiPriority w:val="39"/>
    <w:unhideWhenUsed/>
    <w:rsid w:val="000D6C9F"/>
    <w:pPr>
      <w:spacing w:line="259" w:lineRule="auto"/>
      <w:ind w:left="880"/>
    </w:pPr>
    <w:rPr>
      <w:rFonts w:asciiTheme="minorHAnsi" w:eastAsia="Calibri" w:hAnsiTheme="minorHAnsi" w:cstheme="minorHAnsi"/>
      <w:sz w:val="18"/>
      <w:szCs w:val="18"/>
      <w:lang w:eastAsia="en-US"/>
    </w:rPr>
  </w:style>
  <w:style w:type="paragraph" w:styleId="61">
    <w:name w:val="toc 6"/>
    <w:basedOn w:val="a"/>
    <w:next w:val="a"/>
    <w:autoRedefine/>
    <w:uiPriority w:val="39"/>
    <w:unhideWhenUsed/>
    <w:rsid w:val="000D6C9F"/>
    <w:pPr>
      <w:spacing w:line="259" w:lineRule="auto"/>
      <w:ind w:left="1100"/>
    </w:pPr>
    <w:rPr>
      <w:rFonts w:asciiTheme="minorHAnsi" w:eastAsia="Calibri" w:hAnsiTheme="minorHAnsi" w:cstheme="minorHAnsi"/>
      <w:sz w:val="18"/>
      <w:szCs w:val="18"/>
      <w:lang w:eastAsia="en-US"/>
    </w:rPr>
  </w:style>
  <w:style w:type="paragraph" w:styleId="71">
    <w:name w:val="toc 7"/>
    <w:basedOn w:val="a"/>
    <w:next w:val="a"/>
    <w:autoRedefine/>
    <w:uiPriority w:val="39"/>
    <w:unhideWhenUsed/>
    <w:rsid w:val="000D6C9F"/>
    <w:pPr>
      <w:spacing w:line="259" w:lineRule="auto"/>
      <w:ind w:left="1320"/>
    </w:pPr>
    <w:rPr>
      <w:rFonts w:asciiTheme="minorHAnsi" w:eastAsia="Calibri" w:hAnsiTheme="minorHAnsi" w:cstheme="minorHAnsi"/>
      <w:sz w:val="18"/>
      <w:szCs w:val="18"/>
      <w:lang w:eastAsia="en-US"/>
    </w:rPr>
  </w:style>
  <w:style w:type="paragraph" w:styleId="81">
    <w:name w:val="toc 8"/>
    <w:basedOn w:val="a"/>
    <w:next w:val="a"/>
    <w:autoRedefine/>
    <w:uiPriority w:val="39"/>
    <w:unhideWhenUsed/>
    <w:rsid w:val="000D6C9F"/>
    <w:pPr>
      <w:spacing w:line="259" w:lineRule="auto"/>
      <w:ind w:left="1540"/>
    </w:pPr>
    <w:rPr>
      <w:rFonts w:asciiTheme="minorHAnsi" w:eastAsia="Calibri" w:hAnsiTheme="minorHAnsi" w:cstheme="minorHAnsi"/>
      <w:sz w:val="18"/>
      <w:szCs w:val="18"/>
      <w:lang w:eastAsia="en-US"/>
    </w:rPr>
  </w:style>
  <w:style w:type="paragraph" w:styleId="91">
    <w:name w:val="toc 9"/>
    <w:basedOn w:val="a"/>
    <w:next w:val="a"/>
    <w:autoRedefine/>
    <w:uiPriority w:val="39"/>
    <w:unhideWhenUsed/>
    <w:rsid w:val="000D6C9F"/>
    <w:pPr>
      <w:spacing w:line="259" w:lineRule="auto"/>
      <w:ind w:left="1760"/>
    </w:pPr>
    <w:rPr>
      <w:rFonts w:asciiTheme="minorHAnsi" w:eastAsia="Calibri" w:hAnsiTheme="minorHAnsi" w:cstheme="minorHAnsi"/>
      <w:sz w:val="18"/>
      <w:szCs w:val="18"/>
      <w:lang w:eastAsia="en-US"/>
    </w:rPr>
  </w:style>
  <w:style w:type="paragraph" w:styleId="af7">
    <w:name w:val="header"/>
    <w:basedOn w:val="a"/>
    <w:link w:val="af8"/>
    <w:uiPriority w:val="99"/>
    <w:unhideWhenUsed/>
    <w:rsid w:val="000D6C9F"/>
    <w:pPr>
      <w:tabs>
        <w:tab w:val="center" w:pos="4677"/>
        <w:tab w:val="right" w:pos="9355"/>
      </w:tabs>
    </w:pPr>
    <w:rPr>
      <w:rFonts w:ascii="Calibri" w:eastAsia="Calibri" w:hAnsi="Calibri"/>
      <w:sz w:val="22"/>
      <w:szCs w:val="22"/>
      <w:lang w:eastAsia="en-US"/>
    </w:rPr>
  </w:style>
  <w:style w:type="character" w:customStyle="1" w:styleId="af8">
    <w:name w:val="Верхний колонтитул Знак"/>
    <w:basedOn w:val="a0"/>
    <w:link w:val="af7"/>
    <w:uiPriority w:val="99"/>
    <w:rsid w:val="000D6C9F"/>
    <w:rPr>
      <w:rFonts w:ascii="Calibri" w:eastAsia="Calibri" w:hAnsi="Calibri" w:cs="Times New Roman"/>
    </w:rPr>
  </w:style>
  <w:style w:type="paragraph" w:customStyle="1" w:styleId="font5">
    <w:name w:val="font5"/>
    <w:basedOn w:val="a"/>
    <w:rsid w:val="000D6C9F"/>
    <w:pPr>
      <w:spacing w:before="100" w:beforeAutospacing="1" w:after="100" w:afterAutospacing="1"/>
    </w:pPr>
    <w:rPr>
      <w:b/>
      <w:bCs/>
      <w:color w:val="000000"/>
      <w:sz w:val="22"/>
      <w:szCs w:val="22"/>
    </w:rPr>
  </w:style>
  <w:style w:type="paragraph" w:customStyle="1" w:styleId="font6">
    <w:name w:val="font6"/>
    <w:basedOn w:val="a"/>
    <w:rsid w:val="000D6C9F"/>
    <w:pPr>
      <w:spacing w:before="100" w:beforeAutospacing="1" w:after="100" w:afterAutospacing="1"/>
    </w:pPr>
    <w:rPr>
      <w:b/>
      <w:bCs/>
      <w:color w:val="000000"/>
      <w:sz w:val="14"/>
      <w:szCs w:val="14"/>
    </w:rPr>
  </w:style>
  <w:style w:type="paragraph" w:customStyle="1" w:styleId="font7">
    <w:name w:val="font7"/>
    <w:basedOn w:val="a"/>
    <w:rsid w:val="000D6C9F"/>
    <w:pPr>
      <w:spacing w:before="100" w:beforeAutospacing="1" w:after="100" w:afterAutospacing="1"/>
    </w:pPr>
    <w:rPr>
      <w:color w:val="000000"/>
      <w:sz w:val="16"/>
      <w:szCs w:val="16"/>
    </w:rPr>
  </w:style>
  <w:style w:type="paragraph" w:customStyle="1" w:styleId="font8">
    <w:name w:val="font8"/>
    <w:basedOn w:val="a"/>
    <w:rsid w:val="000D6C9F"/>
    <w:pPr>
      <w:spacing w:before="100" w:beforeAutospacing="1" w:after="100" w:afterAutospacing="1"/>
    </w:pPr>
    <w:rPr>
      <w:i/>
      <w:iCs/>
      <w:color w:val="000000"/>
      <w:sz w:val="20"/>
      <w:szCs w:val="20"/>
    </w:rPr>
  </w:style>
  <w:style w:type="paragraph" w:customStyle="1" w:styleId="font9">
    <w:name w:val="font9"/>
    <w:basedOn w:val="a"/>
    <w:rsid w:val="000D6C9F"/>
    <w:pPr>
      <w:spacing w:before="100" w:beforeAutospacing="1" w:after="100" w:afterAutospacing="1"/>
    </w:pPr>
    <w:rPr>
      <w:color w:val="000000"/>
      <w:sz w:val="10"/>
      <w:szCs w:val="10"/>
    </w:rPr>
  </w:style>
  <w:style w:type="paragraph" w:customStyle="1" w:styleId="xl63">
    <w:name w:val="xl63"/>
    <w:basedOn w:val="a"/>
    <w:rsid w:val="000D6C9F"/>
    <w:pPr>
      <w:pBdr>
        <w:bottom w:val="single" w:sz="8" w:space="0" w:color="auto"/>
        <w:right w:val="single" w:sz="8"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64">
    <w:name w:val="xl64"/>
    <w:basedOn w:val="a"/>
    <w:rsid w:val="000D6C9F"/>
    <w:pPr>
      <w:pBdr>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16"/>
      <w:szCs w:val="16"/>
    </w:rPr>
  </w:style>
  <w:style w:type="paragraph" w:customStyle="1" w:styleId="xl65">
    <w:name w:val="xl65"/>
    <w:basedOn w:val="a"/>
    <w:rsid w:val="000D6C9F"/>
    <w:pPr>
      <w:pBdr>
        <w:bottom w:val="single" w:sz="8" w:space="0" w:color="auto"/>
        <w:right w:val="single" w:sz="8" w:space="0" w:color="auto"/>
      </w:pBdr>
      <w:spacing w:before="100" w:beforeAutospacing="1" w:after="100" w:afterAutospacing="1"/>
      <w:jc w:val="center"/>
      <w:textAlignment w:val="center"/>
    </w:pPr>
    <w:rPr>
      <w:b/>
      <w:bCs/>
      <w:color w:val="000000"/>
      <w:sz w:val="16"/>
      <w:szCs w:val="16"/>
    </w:rPr>
  </w:style>
  <w:style w:type="paragraph" w:customStyle="1" w:styleId="xl66">
    <w:name w:val="xl66"/>
    <w:basedOn w:val="a"/>
    <w:rsid w:val="000D6C9F"/>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67">
    <w:name w:val="xl67"/>
    <w:basedOn w:val="a"/>
    <w:rsid w:val="000D6C9F"/>
    <w:pPr>
      <w:pBdr>
        <w:bottom w:val="single" w:sz="8" w:space="0" w:color="auto"/>
        <w:right w:val="single" w:sz="8" w:space="0" w:color="auto"/>
      </w:pBdr>
      <w:spacing w:before="100" w:beforeAutospacing="1" w:after="100" w:afterAutospacing="1"/>
      <w:jc w:val="both"/>
      <w:textAlignment w:val="center"/>
    </w:pPr>
    <w:rPr>
      <w:b/>
      <w:bCs/>
      <w:color w:val="000000"/>
      <w:sz w:val="20"/>
      <w:szCs w:val="20"/>
    </w:rPr>
  </w:style>
  <w:style w:type="paragraph" w:customStyle="1" w:styleId="xl68">
    <w:name w:val="xl68"/>
    <w:basedOn w:val="a"/>
    <w:rsid w:val="000D6C9F"/>
    <w:pPr>
      <w:pBdr>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69">
    <w:name w:val="xl69"/>
    <w:basedOn w:val="a"/>
    <w:rsid w:val="000D6C9F"/>
    <w:pPr>
      <w:pBdr>
        <w:bottom w:val="single" w:sz="8" w:space="0" w:color="auto"/>
        <w:right w:val="single" w:sz="8" w:space="0" w:color="auto"/>
      </w:pBdr>
      <w:spacing w:before="100" w:beforeAutospacing="1" w:after="100" w:afterAutospacing="1"/>
      <w:textAlignment w:val="center"/>
    </w:pPr>
    <w:rPr>
      <w:color w:val="000000"/>
      <w:sz w:val="18"/>
      <w:szCs w:val="18"/>
    </w:rPr>
  </w:style>
  <w:style w:type="paragraph" w:customStyle="1" w:styleId="xl70">
    <w:name w:val="xl70"/>
    <w:basedOn w:val="a"/>
    <w:rsid w:val="000D6C9F"/>
    <w:pPr>
      <w:pBdr>
        <w:bottom w:val="single" w:sz="8" w:space="0" w:color="auto"/>
        <w:right w:val="single" w:sz="8" w:space="0" w:color="auto"/>
      </w:pBdr>
      <w:spacing w:before="100" w:beforeAutospacing="1" w:after="100" w:afterAutospacing="1"/>
      <w:jc w:val="both"/>
      <w:textAlignment w:val="center"/>
    </w:pPr>
    <w:rPr>
      <w:color w:val="000000"/>
      <w:sz w:val="20"/>
      <w:szCs w:val="20"/>
    </w:rPr>
  </w:style>
  <w:style w:type="paragraph" w:customStyle="1" w:styleId="xl71">
    <w:name w:val="xl71"/>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72">
    <w:name w:val="xl72"/>
    <w:basedOn w:val="a"/>
    <w:rsid w:val="000D6C9F"/>
    <w:pPr>
      <w:pBdr>
        <w:bottom w:val="single" w:sz="8" w:space="0" w:color="auto"/>
        <w:right w:val="single" w:sz="8" w:space="0" w:color="auto"/>
      </w:pBdr>
      <w:shd w:val="clear" w:color="000000" w:fill="FFFFFF"/>
      <w:spacing w:before="100" w:beforeAutospacing="1" w:after="100" w:afterAutospacing="1"/>
      <w:jc w:val="both"/>
      <w:textAlignment w:val="center"/>
    </w:pPr>
    <w:rPr>
      <w:b/>
      <w:bCs/>
      <w:color w:val="000000"/>
      <w:sz w:val="20"/>
      <w:szCs w:val="20"/>
    </w:rPr>
  </w:style>
  <w:style w:type="paragraph" w:customStyle="1" w:styleId="xl73">
    <w:name w:val="xl73"/>
    <w:basedOn w:val="a"/>
    <w:rsid w:val="000D6C9F"/>
    <w:pPr>
      <w:pBdr>
        <w:bottom w:val="single" w:sz="8" w:space="0" w:color="auto"/>
        <w:right w:val="single" w:sz="8" w:space="0" w:color="auto"/>
      </w:pBdr>
      <w:shd w:val="clear" w:color="000000" w:fill="FFFFFF"/>
      <w:spacing w:before="100" w:beforeAutospacing="1" w:after="100" w:afterAutospacing="1"/>
      <w:jc w:val="center"/>
      <w:textAlignment w:val="center"/>
    </w:pPr>
    <w:rPr>
      <w:color w:val="000000"/>
      <w:sz w:val="16"/>
      <w:szCs w:val="16"/>
    </w:rPr>
  </w:style>
  <w:style w:type="paragraph" w:customStyle="1" w:styleId="xl74">
    <w:name w:val="xl74"/>
    <w:basedOn w:val="a"/>
    <w:rsid w:val="000D6C9F"/>
    <w:pPr>
      <w:pBdr>
        <w:bottom w:val="single" w:sz="8" w:space="0" w:color="auto"/>
        <w:right w:val="single" w:sz="8" w:space="0" w:color="auto"/>
      </w:pBdr>
      <w:shd w:val="clear" w:color="000000" w:fill="FFFFFF"/>
      <w:spacing w:before="100" w:beforeAutospacing="1" w:after="100" w:afterAutospacing="1"/>
      <w:jc w:val="center"/>
      <w:textAlignment w:val="center"/>
    </w:pPr>
    <w:rPr>
      <w:color w:val="000000"/>
      <w:sz w:val="16"/>
      <w:szCs w:val="16"/>
    </w:rPr>
  </w:style>
  <w:style w:type="paragraph" w:customStyle="1" w:styleId="xl75">
    <w:name w:val="xl75"/>
    <w:basedOn w:val="a"/>
    <w:rsid w:val="000D6C9F"/>
    <w:pPr>
      <w:pBdr>
        <w:bottom w:val="single" w:sz="8" w:space="0" w:color="auto"/>
        <w:right w:val="single" w:sz="8" w:space="0" w:color="auto"/>
      </w:pBdr>
      <w:shd w:val="clear" w:color="000000" w:fill="FFFFFF"/>
      <w:spacing w:before="100" w:beforeAutospacing="1" w:after="100" w:afterAutospacing="1"/>
      <w:jc w:val="both"/>
      <w:textAlignment w:val="center"/>
    </w:pPr>
    <w:rPr>
      <w:color w:val="000000"/>
      <w:sz w:val="20"/>
      <w:szCs w:val="20"/>
    </w:rPr>
  </w:style>
  <w:style w:type="paragraph" w:customStyle="1" w:styleId="xl76">
    <w:name w:val="xl76"/>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77">
    <w:name w:val="xl77"/>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78">
    <w:name w:val="xl78"/>
    <w:basedOn w:val="a"/>
    <w:rsid w:val="000D6C9F"/>
    <w:pPr>
      <w:pBdr>
        <w:bottom w:val="single" w:sz="8" w:space="0" w:color="auto"/>
        <w:right w:val="single" w:sz="8" w:space="0" w:color="auto"/>
      </w:pBdr>
      <w:shd w:val="clear" w:color="000000" w:fill="FFFFFF"/>
      <w:spacing w:before="100" w:beforeAutospacing="1" w:after="100" w:afterAutospacing="1"/>
      <w:textAlignment w:val="center"/>
    </w:pPr>
    <w:rPr>
      <w:i/>
      <w:iCs/>
      <w:color w:val="000000"/>
      <w:sz w:val="20"/>
      <w:szCs w:val="20"/>
      <w:u w:val="single"/>
    </w:rPr>
  </w:style>
  <w:style w:type="paragraph" w:customStyle="1" w:styleId="xl79">
    <w:name w:val="xl79"/>
    <w:basedOn w:val="a"/>
    <w:rsid w:val="000D6C9F"/>
    <w:pPr>
      <w:pBdr>
        <w:bottom w:val="single" w:sz="8" w:space="0" w:color="auto"/>
        <w:right w:val="single" w:sz="8" w:space="0" w:color="auto"/>
      </w:pBdr>
      <w:spacing w:before="100" w:beforeAutospacing="1" w:after="100" w:afterAutospacing="1"/>
      <w:textAlignment w:val="center"/>
    </w:pPr>
    <w:rPr>
      <w:color w:val="000000"/>
      <w:sz w:val="18"/>
      <w:szCs w:val="18"/>
    </w:rPr>
  </w:style>
  <w:style w:type="paragraph" w:customStyle="1" w:styleId="xl80">
    <w:name w:val="xl80"/>
    <w:basedOn w:val="a"/>
    <w:rsid w:val="000D6C9F"/>
    <w:pPr>
      <w:pBdr>
        <w:bottom w:val="single" w:sz="8" w:space="0" w:color="auto"/>
        <w:right w:val="single" w:sz="8" w:space="0" w:color="auto"/>
      </w:pBdr>
      <w:shd w:val="clear" w:color="000000" w:fill="FFFFFF"/>
      <w:spacing w:before="100" w:beforeAutospacing="1" w:after="100" w:afterAutospacing="1"/>
      <w:textAlignment w:val="center"/>
    </w:pPr>
    <w:rPr>
      <w:b/>
      <w:bCs/>
      <w:color w:val="000000"/>
      <w:sz w:val="20"/>
      <w:szCs w:val="20"/>
    </w:rPr>
  </w:style>
  <w:style w:type="paragraph" w:customStyle="1" w:styleId="xl81">
    <w:name w:val="xl81"/>
    <w:basedOn w:val="a"/>
    <w:rsid w:val="000D6C9F"/>
    <w:pPr>
      <w:pBdr>
        <w:bottom w:val="single" w:sz="8" w:space="0" w:color="auto"/>
        <w:right w:val="single" w:sz="8" w:space="0" w:color="auto"/>
      </w:pBdr>
      <w:shd w:val="clear" w:color="000000" w:fill="FFFFFF"/>
      <w:spacing w:before="100" w:beforeAutospacing="1" w:after="100" w:afterAutospacing="1"/>
      <w:textAlignment w:val="center"/>
    </w:pPr>
    <w:rPr>
      <w:color w:val="000000"/>
      <w:sz w:val="20"/>
      <w:szCs w:val="20"/>
    </w:rPr>
  </w:style>
  <w:style w:type="paragraph" w:customStyle="1" w:styleId="xl82">
    <w:name w:val="xl82"/>
    <w:basedOn w:val="a"/>
    <w:rsid w:val="000D6C9F"/>
    <w:pPr>
      <w:pBdr>
        <w:bottom w:val="single" w:sz="8" w:space="0" w:color="auto"/>
        <w:right w:val="single" w:sz="8" w:space="0" w:color="auto"/>
      </w:pBdr>
      <w:shd w:val="clear" w:color="000000" w:fill="FFFFFF"/>
      <w:spacing w:before="100" w:beforeAutospacing="1" w:after="100" w:afterAutospacing="1"/>
      <w:jc w:val="both"/>
      <w:textAlignment w:val="center"/>
    </w:pPr>
    <w:rPr>
      <w:i/>
      <w:iCs/>
      <w:color w:val="000000"/>
      <w:sz w:val="20"/>
      <w:szCs w:val="20"/>
      <w:u w:val="single"/>
    </w:rPr>
  </w:style>
  <w:style w:type="paragraph" w:customStyle="1" w:styleId="xl83">
    <w:name w:val="xl83"/>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84">
    <w:name w:val="xl84"/>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85">
    <w:name w:val="xl85"/>
    <w:basedOn w:val="a"/>
    <w:rsid w:val="000D6C9F"/>
    <w:pPr>
      <w:pBdr>
        <w:bottom w:val="single" w:sz="8" w:space="0" w:color="auto"/>
        <w:right w:val="single" w:sz="8" w:space="0" w:color="auto"/>
      </w:pBdr>
      <w:shd w:val="clear" w:color="000000" w:fill="FFFFFF"/>
      <w:spacing w:before="100" w:beforeAutospacing="1" w:after="100" w:afterAutospacing="1"/>
      <w:jc w:val="center"/>
      <w:textAlignment w:val="center"/>
    </w:pPr>
    <w:rPr>
      <w:color w:val="000000"/>
      <w:sz w:val="14"/>
      <w:szCs w:val="14"/>
    </w:rPr>
  </w:style>
  <w:style w:type="paragraph" w:customStyle="1" w:styleId="xl86">
    <w:name w:val="xl86"/>
    <w:basedOn w:val="a"/>
    <w:rsid w:val="000D6C9F"/>
    <w:pPr>
      <w:pBdr>
        <w:bottom w:val="single" w:sz="8" w:space="0" w:color="auto"/>
        <w:right w:val="single" w:sz="8" w:space="0" w:color="auto"/>
      </w:pBdr>
      <w:spacing w:before="100" w:beforeAutospacing="1" w:after="100" w:afterAutospacing="1"/>
      <w:textAlignment w:val="center"/>
    </w:pPr>
    <w:rPr>
      <w:b/>
      <w:bCs/>
      <w:color w:val="000000"/>
      <w:sz w:val="20"/>
      <w:szCs w:val="20"/>
    </w:rPr>
  </w:style>
  <w:style w:type="paragraph" w:customStyle="1" w:styleId="xl87">
    <w:name w:val="xl87"/>
    <w:basedOn w:val="a"/>
    <w:rsid w:val="000D6C9F"/>
    <w:pPr>
      <w:pBdr>
        <w:bottom w:val="single" w:sz="8" w:space="0" w:color="auto"/>
        <w:right w:val="single" w:sz="8" w:space="0" w:color="auto"/>
      </w:pBdr>
      <w:shd w:val="clear" w:color="000000" w:fill="FFFFFF"/>
      <w:spacing w:before="100" w:beforeAutospacing="1" w:after="100" w:afterAutospacing="1"/>
      <w:jc w:val="center"/>
      <w:textAlignment w:val="center"/>
    </w:pPr>
    <w:rPr>
      <w:color w:val="1F497D"/>
      <w:sz w:val="16"/>
      <w:szCs w:val="16"/>
    </w:rPr>
  </w:style>
  <w:style w:type="paragraph" w:customStyle="1" w:styleId="xl88">
    <w:name w:val="xl88"/>
    <w:basedOn w:val="a"/>
    <w:rsid w:val="000D6C9F"/>
    <w:pPr>
      <w:pBdr>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89">
    <w:name w:val="xl89"/>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90">
    <w:name w:val="xl90"/>
    <w:basedOn w:val="a"/>
    <w:rsid w:val="000D6C9F"/>
    <w:pPr>
      <w:pBdr>
        <w:left w:val="single" w:sz="8" w:space="0" w:color="auto"/>
        <w:bottom w:val="single" w:sz="8" w:space="0" w:color="auto"/>
        <w:right w:val="single" w:sz="8" w:space="0" w:color="auto"/>
      </w:pBdr>
      <w:spacing w:before="100" w:beforeAutospacing="1" w:after="100" w:afterAutospacing="1"/>
      <w:textAlignment w:val="center"/>
    </w:pPr>
  </w:style>
  <w:style w:type="paragraph" w:customStyle="1" w:styleId="xl91">
    <w:name w:val="xl91"/>
    <w:basedOn w:val="a"/>
    <w:rsid w:val="000D6C9F"/>
    <w:pPr>
      <w:pBdr>
        <w:bottom w:val="single" w:sz="8" w:space="0" w:color="auto"/>
        <w:right w:val="single" w:sz="8" w:space="0" w:color="auto"/>
      </w:pBdr>
      <w:shd w:val="clear" w:color="000000" w:fill="FFFFFF"/>
      <w:spacing w:before="100" w:beforeAutospacing="1" w:after="100" w:afterAutospacing="1"/>
      <w:jc w:val="both"/>
      <w:textAlignment w:val="center"/>
    </w:pPr>
    <w:rPr>
      <w:b/>
      <w:bCs/>
      <w:sz w:val="20"/>
      <w:szCs w:val="20"/>
    </w:rPr>
  </w:style>
  <w:style w:type="paragraph" w:customStyle="1" w:styleId="xl92">
    <w:name w:val="xl92"/>
    <w:basedOn w:val="a"/>
    <w:rsid w:val="000D6C9F"/>
    <w:pPr>
      <w:pBdr>
        <w:bottom w:val="single" w:sz="8" w:space="0" w:color="auto"/>
        <w:right w:val="single" w:sz="8" w:space="0" w:color="auto"/>
      </w:pBdr>
      <w:shd w:val="clear" w:color="000000" w:fill="FFFFFF"/>
      <w:spacing w:before="100" w:beforeAutospacing="1" w:after="100" w:afterAutospacing="1"/>
      <w:textAlignment w:val="center"/>
    </w:pPr>
    <w:rPr>
      <w:sz w:val="20"/>
      <w:szCs w:val="20"/>
    </w:rPr>
  </w:style>
  <w:style w:type="paragraph" w:customStyle="1" w:styleId="xl93">
    <w:name w:val="xl93"/>
    <w:basedOn w:val="a"/>
    <w:rsid w:val="000D6C9F"/>
    <w:pPr>
      <w:pBdr>
        <w:right w:val="single" w:sz="8" w:space="0" w:color="auto"/>
      </w:pBdr>
      <w:shd w:val="clear" w:color="000000" w:fill="FFFFFF"/>
      <w:spacing w:before="100" w:beforeAutospacing="1" w:after="100" w:afterAutospacing="1"/>
      <w:textAlignment w:val="center"/>
    </w:pPr>
    <w:rPr>
      <w:color w:val="000000"/>
      <w:sz w:val="20"/>
      <w:szCs w:val="20"/>
    </w:rPr>
  </w:style>
  <w:style w:type="paragraph" w:customStyle="1" w:styleId="xl94">
    <w:name w:val="xl94"/>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95">
    <w:name w:val="xl95"/>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6">
    <w:name w:val="xl96"/>
    <w:basedOn w:val="a"/>
    <w:rsid w:val="000D6C9F"/>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97">
    <w:name w:val="xl97"/>
    <w:basedOn w:val="a"/>
    <w:rsid w:val="000D6C9F"/>
    <w:pPr>
      <w:pBdr>
        <w:left w:val="single" w:sz="8" w:space="0" w:color="auto"/>
        <w:bottom w:val="single" w:sz="8" w:space="0" w:color="auto"/>
        <w:right w:val="single" w:sz="8" w:space="0" w:color="auto"/>
      </w:pBdr>
      <w:spacing w:before="100" w:beforeAutospacing="1" w:after="100" w:afterAutospacing="1"/>
      <w:textAlignment w:val="center"/>
    </w:pPr>
  </w:style>
  <w:style w:type="paragraph" w:customStyle="1" w:styleId="xl98">
    <w:name w:val="xl98"/>
    <w:basedOn w:val="a"/>
    <w:rsid w:val="000D6C9F"/>
    <w:pPr>
      <w:pBdr>
        <w:bottom w:val="single" w:sz="8" w:space="0" w:color="auto"/>
        <w:right w:val="single" w:sz="8" w:space="0" w:color="auto"/>
      </w:pBdr>
      <w:spacing w:before="100" w:beforeAutospacing="1" w:after="100" w:afterAutospacing="1"/>
      <w:textAlignment w:val="center"/>
    </w:pPr>
    <w:rPr>
      <w:i/>
      <w:iCs/>
      <w:color w:val="000000"/>
      <w:sz w:val="20"/>
      <w:szCs w:val="20"/>
      <w:u w:val="single"/>
    </w:rPr>
  </w:style>
  <w:style w:type="paragraph" w:customStyle="1" w:styleId="xl99">
    <w:name w:val="xl99"/>
    <w:basedOn w:val="a"/>
    <w:rsid w:val="000D6C9F"/>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00">
    <w:name w:val="xl100"/>
    <w:basedOn w:val="a"/>
    <w:rsid w:val="000D6C9F"/>
    <w:pPr>
      <w:pBdr>
        <w:bottom w:val="single" w:sz="8" w:space="0" w:color="auto"/>
        <w:right w:val="single" w:sz="8" w:space="0" w:color="auto"/>
      </w:pBdr>
      <w:spacing w:before="100" w:beforeAutospacing="1" w:after="100" w:afterAutospacing="1"/>
      <w:jc w:val="center"/>
      <w:textAlignment w:val="center"/>
    </w:pPr>
    <w:rPr>
      <w:color w:val="000000"/>
      <w:sz w:val="18"/>
      <w:szCs w:val="18"/>
    </w:rPr>
  </w:style>
  <w:style w:type="paragraph" w:customStyle="1" w:styleId="xl101">
    <w:name w:val="xl101"/>
    <w:basedOn w:val="a"/>
    <w:rsid w:val="000D6C9F"/>
    <w:pPr>
      <w:pBdr>
        <w:top w:val="single" w:sz="8" w:space="0" w:color="auto"/>
        <w:left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102">
    <w:name w:val="xl102"/>
    <w:basedOn w:val="a"/>
    <w:rsid w:val="000D6C9F"/>
    <w:pPr>
      <w:pBdr>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103">
    <w:name w:val="xl103"/>
    <w:basedOn w:val="a"/>
    <w:rsid w:val="000D6C9F"/>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04">
    <w:name w:val="xl104"/>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05">
    <w:name w:val="xl105"/>
    <w:basedOn w:val="a"/>
    <w:rsid w:val="000D6C9F"/>
    <w:pPr>
      <w:pBdr>
        <w:top w:val="single" w:sz="8" w:space="0" w:color="auto"/>
        <w:bottom w:val="single" w:sz="8"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06">
    <w:name w:val="xl106"/>
    <w:basedOn w:val="a"/>
    <w:rsid w:val="000D6C9F"/>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07">
    <w:name w:val="xl107"/>
    <w:basedOn w:val="a"/>
    <w:rsid w:val="000D6C9F"/>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08">
    <w:name w:val="xl108"/>
    <w:basedOn w:val="a"/>
    <w:rsid w:val="000D6C9F"/>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b/>
      <w:bCs/>
      <w:color w:val="000000"/>
    </w:rPr>
  </w:style>
  <w:style w:type="paragraph" w:customStyle="1" w:styleId="xl109">
    <w:name w:val="xl109"/>
    <w:basedOn w:val="a"/>
    <w:rsid w:val="000D6C9F"/>
    <w:pPr>
      <w:pBdr>
        <w:top w:val="single" w:sz="8" w:space="0" w:color="auto"/>
        <w:bottom w:val="single" w:sz="8" w:space="0" w:color="auto"/>
      </w:pBdr>
      <w:shd w:val="clear" w:color="000000" w:fill="D9D9D9"/>
      <w:spacing w:before="100" w:beforeAutospacing="1" w:after="100" w:afterAutospacing="1"/>
      <w:jc w:val="center"/>
      <w:textAlignment w:val="center"/>
    </w:pPr>
    <w:rPr>
      <w:b/>
      <w:bCs/>
      <w:color w:val="000000"/>
    </w:rPr>
  </w:style>
  <w:style w:type="paragraph" w:customStyle="1" w:styleId="xl110">
    <w:name w:val="xl110"/>
    <w:basedOn w:val="a"/>
    <w:rsid w:val="000D6C9F"/>
    <w:pPr>
      <w:pBdr>
        <w:top w:val="single" w:sz="8" w:space="0" w:color="auto"/>
        <w:bottom w:val="single" w:sz="8" w:space="0" w:color="auto"/>
        <w:right w:val="single" w:sz="8" w:space="0" w:color="auto"/>
      </w:pBdr>
      <w:shd w:val="clear" w:color="000000" w:fill="D9D9D9"/>
      <w:spacing w:before="100" w:beforeAutospacing="1" w:after="100" w:afterAutospacing="1"/>
      <w:jc w:val="center"/>
      <w:textAlignment w:val="center"/>
    </w:pPr>
    <w:rPr>
      <w:b/>
      <w:bCs/>
      <w:color w:val="000000"/>
    </w:rPr>
  </w:style>
  <w:style w:type="paragraph" w:customStyle="1" w:styleId="xl111">
    <w:name w:val="xl111"/>
    <w:basedOn w:val="a"/>
    <w:rsid w:val="000D6C9F"/>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b/>
      <w:bCs/>
      <w:color w:val="000000"/>
    </w:rPr>
  </w:style>
  <w:style w:type="paragraph" w:customStyle="1" w:styleId="xl112">
    <w:name w:val="xl112"/>
    <w:basedOn w:val="a"/>
    <w:rsid w:val="000D6C9F"/>
    <w:pPr>
      <w:pBdr>
        <w:top w:val="single" w:sz="8" w:space="0" w:color="auto"/>
        <w:bottom w:val="single" w:sz="8" w:space="0" w:color="auto"/>
      </w:pBdr>
      <w:shd w:val="clear" w:color="000000" w:fill="D9D9D9"/>
      <w:spacing w:before="100" w:beforeAutospacing="1" w:after="100" w:afterAutospacing="1"/>
      <w:jc w:val="center"/>
      <w:textAlignment w:val="center"/>
    </w:pPr>
    <w:rPr>
      <w:b/>
      <w:bCs/>
      <w:color w:val="000000"/>
    </w:rPr>
  </w:style>
  <w:style w:type="paragraph" w:customStyle="1" w:styleId="xl113">
    <w:name w:val="xl113"/>
    <w:basedOn w:val="a"/>
    <w:rsid w:val="000D6C9F"/>
    <w:pPr>
      <w:pBdr>
        <w:top w:val="single" w:sz="8" w:space="0" w:color="auto"/>
        <w:bottom w:val="single" w:sz="8" w:space="0" w:color="auto"/>
        <w:right w:val="single" w:sz="8" w:space="0" w:color="auto"/>
      </w:pBdr>
      <w:shd w:val="clear" w:color="000000" w:fill="D9D9D9"/>
      <w:spacing w:before="100" w:beforeAutospacing="1" w:after="100" w:afterAutospacing="1"/>
      <w:jc w:val="center"/>
      <w:textAlignment w:val="center"/>
    </w:pPr>
    <w:rPr>
      <w:b/>
      <w:bCs/>
      <w:color w:val="000000"/>
    </w:rPr>
  </w:style>
  <w:style w:type="paragraph" w:customStyle="1" w:styleId="xl114">
    <w:name w:val="xl114"/>
    <w:basedOn w:val="a"/>
    <w:rsid w:val="000D6C9F"/>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115">
    <w:name w:val="xl115"/>
    <w:basedOn w:val="a"/>
    <w:rsid w:val="000D6C9F"/>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color w:val="000000"/>
      <w:sz w:val="16"/>
      <w:szCs w:val="16"/>
    </w:rPr>
  </w:style>
  <w:style w:type="paragraph" w:customStyle="1" w:styleId="xl116">
    <w:name w:val="xl116"/>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sz w:val="16"/>
      <w:szCs w:val="16"/>
    </w:rPr>
  </w:style>
  <w:style w:type="paragraph" w:customStyle="1" w:styleId="xl117">
    <w:name w:val="xl117"/>
    <w:basedOn w:val="a"/>
    <w:rsid w:val="000D6C9F"/>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color w:val="000000"/>
      <w:sz w:val="16"/>
      <w:szCs w:val="16"/>
    </w:rPr>
  </w:style>
  <w:style w:type="paragraph" w:customStyle="1" w:styleId="xl118">
    <w:name w:val="xl118"/>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sz w:val="16"/>
      <w:szCs w:val="16"/>
    </w:rPr>
  </w:style>
  <w:style w:type="paragraph" w:customStyle="1" w:styleId="xl119">
    <w:name w:val="xl119"/>
    <w:basedOn w:val="a"/>
    <w:rsid w:val="000D6C9F"/>
    <w:pPr>
      <w:pBdr>
        <w:top w:val="single" w:sz="8" w:space="0" w:color="auto"/>
        <w:left w:val="single" w:sz="8" w:space="0" w:color="auto"/>
        <w:right w:val="single" w:sz="8" w:space="0" w:color="auto"/>
      </w:pBdr>
      <w:spacing w:before="100" w:beforeAutospacing="1" w:after="100" w:afterAutospacing="1"/>
      <w:textAlignment w:val="center"/>
    </w:pPr>
    <w:rPr>
      <w:color w:val="000000"/>
      <w:sz w:val="18"/>
      <w:szCs w:val="18"/>
    </w:rPr>
  </w:style>
  <w:style w:type="paragraph" w:customStyle="1" w:styleId="xl120">
    <w:name w:val="xl120"/>
    <w:basedOn w:val="a"/>
    <w:rsid w:val="000D6C9F"/>
    <w:pPr>
      <w:pBdr>
        <w:left w:val="single" w:sz="8" w:space="0" w:color="auto"/>
        <w:bottom w:val="single" w:sz="8" w:space="0" w:color="auto"/>
        <w:right w:val="single" w:sz="8" w:space="0" w:color="auto"/>
      </w:pBdr>
      <w:spacing w:before="100" w:beforeAutospacing="1" w:after="100" w:afterAutospacing="1"/>
      <w:textAlignment w:val="center"/>
    </w:pPr>
    <w:rPr>
      <w:color w:val="000000"/>
      <w:sz w:val="18"/>
      <w:szCs w:val="18"/>
    </w:rPr>
  </w:style>
  <w:style w:type="paragraph" w:customStyle="1" w:styleId="xl121">
    <w:name w:val="xl121"/>
    <w:basedOn w:val="a"/>
    <w:rsid w:val="000D6C9F"/>
    <w:pPr>
      <w:pBdr>
        <w:left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22">
    <w:name w:val="xl122"/>
    <w:basedOn w:val="a"/>
    <w:rsid w:val="000D6C9F"/>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23">
    <w:name w:val="xl123"/>
    <w:basedOn w:val="a"/>
    <w:rsid w:val="000D6C9F"/>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color w:val="000000"/>
      <w:sz w:val="20"/>
      <w:szCs w:val="20"/>
    </w:rPr>
  </w:style>
  <w:style w:type="paragraph" w:customStyle="1" w:styleId="xl124">
    <w:name w:val="xl124"/>
    <w:basedOn w:val="a"/>
    <w:rsid w:val="000D6C9F"/>
    <w:pPr>
      <w:pBdr>
        <w:left w:val="single" w:sz="8" w:space="0" w:color="auto"/>
        <w:right w:val="single" w:sz="8" w:space="0" w:color="auto"/>
      </w:pBdr>
      <w:shd w:val="clear" w:color="000000" w:fill="FFFFFF"/>
      <w:spacing w:before="100" w:beforeAutospacing="1" w:after="100" w:afterAutospacing="1"/>
      <w:textAlignment w:val="center"/>
    </w:pPr>
    <w:rPr>
      <w:color w:val="000000"/>
      <w:sz w:val="20"/>
      <w:szCs w:val="20"/>
    </w:rPr>
  </w:style>
  <w:style w:type="paragraph" w:customStyle="1" w:styleId="xl125">
    <w:name w:val="xl125"/>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000000"/>
      <w:sz w:val="20"/>
      <w:szCs w:val="20"/>
    </w:rPr>
  </w:style>
  <w:style w:type="paragraph" w:customStyle="1" w:styleId="xl126">
    <w:name w:val="xl126"/>
    <w:basedOn w:val="a"/>
    <w:rsid w:val="000D6C9F"/>
    <w:pPr>
      <w:pBdr>
        <w:left w:val="single" w:sz="8" w:space="0" w:color="auto"/>
        <w:right w:val="single" w:sz="8" w:space="0" w:color="auto"/>
      </w:pBdr>
      <w:shd w:val="clear" w:color="000000" w:fill="FFFFFF"/>
      <w:spacing w:before="100" w:beforeAutospacing="1" w:after="100" w:afterAutospacing="1"/>
      <w:jc w:val="center"/>
      <w:textAlignment w:val="center"/>
    </w:pPr>
    <w:rPr>
      <w:color w:val="000000"/>
      <w:sz w:val="16"/>
      <w:szCs w:val="16"/>
    </w:rPr>
  </w:style>
  <w:style w:type="paragraph" w:customStyle="1" w:styleId="xl127">
    <w:name w:val="xl127"/>
    <w:basedOn w:val="a"/>
    <w:rsid w:val="000D6C9F"/>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128">
    <w:name w:val="xl128"/>
    <w:basedOn w:val="a"/>
    <w:rsid w:val="000D6C9F"/>
    <w:pPr>
      <w:pBdr>
        <w:left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129">
    <w:name w:val="xl129"/>
    <w:basedOn w:val="a"/>
    <w:rsid w:val="000D6C9F"/>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130">
    <w:name w:val="xl130"/>
    <w:basedOn w:val="a"/>
    <w:rsid w:val="000D6C9F"/>
    <w:pPr>
      <w:pBdr>
        <w:left w:val="single" w:sz="8" w:space="0" w:color="auto"/>
        <w:right w:val="single" w:sz="8" w:space="0" w:color="auto"/>
      </w:pBdr>
      <w:spacing w:before="100" w:beforeAutospacing="1" w:after="100" w:afterAutospacing="1"/>
      <w:textAlignment w:val="center"/>
    </w:pPr>
    <w:rPr>
      <w:color w:val="000000"/>
      <w:sz w:val="18"/>
      <w:szCs w:val="18"/>
    </w:rPr>
  </w:style>
  <w:style w:type="paragraph" w:styleId="af9">
    <w:name w:val="Normal (Web)"/>
    <w:aliases w:val=" Знак Знак Знак Знак, Знак Знак Знак Знак Зн, Знак Знак1 Знак, Знак Знак1 Знак Знак, Знак Знак3, Знак4,Знак Знак Знак Знак,Знак Знак Знак Знак Зн1,Знак Знак1 Знак Знак1,Знак Знак1 Знак1,Знак Знак3,Знак4,Знак4 Зна,Знак41,Обычный (Web)"/>
    <w:basedOn w:val="a"/>
    <w:link w:val="afa"/>
    <w:uiPriority w:val="99"/>
    <w:unhideWhenUsed/>
    <w:qFormat/>
    <w:rsid w:val="000D6C9F"/>
    <w:pPr>
      <w:spacing w:before="100" w:beforeAutospacing="1" w:after="100" w:afterAutospacing="1"/>
    </w:pPr>
    <w:rPr>
      <w:lang w:val="x-none"/>
    </w:rPr>
  </w:style>
  <w:style w:type="character" w:customStyle="1" w:styleId="afa">
    <w:name w:val="Обычный (Интернет) Знак"/>
    <w:aliases w:val=" Знак Знак Знак Знак Знак, Знак Знак Знак Знак Зн Знак, Знак Знак1 Знак Знак1, Знак Знак1 Знак Знак Знак, Знак Знак3 Знак, Знак4 Знак,Знак Знак Знак Знак Знак,Знак Знак Знак Знак Зн1 Знак,Знак Знак1 Знак Знак1 Знак,Знак4 Знак"/>
    <w:link w:val="af9"/>
    <w:uiPriority w:val="99"/>
    <w:rsid w:val="000D6C9F"/>
    <w:rPr>
      <w:rFonts w:ascii="Times New Roman" w:eastAsia="Times New Roman" w:hAnsi="Times New Roman" w:cs="Times New Roman"/>
      <w:sz w:val="24"/>
      <w:szCs w:val="24"/>
      <w:lang w:val="x-none" w:eastAsia="ru-RU"/>
    </w:rPr>
  </w:style>
  <w:style w:type="character" w:customStyle="1" w:styleId="s0">
    <w:name w:val="s0"/>
    <w:basedOn w:val="a0"/>
    <w:rsid w:val="000D6C9F"/>
  </w:style>
  <w:style w:type="paragraph" w:styleId="afb">
    <w:name w:val="Revision"/>
    <w:hidden/>
    <w:uiPriority w:val="99"/>
    <w:semiHidden/>
    <w:rsid w:val="000D6C9F"/>
    <w:pPr>
      <w:spacing w:after="0" w:line="240" w:lineRule="auto"/>
    </w:pPr>
    <w:rPr>
      <w:rFonts w:ascii="Calibri" w:eastAsia="Calibri" w:hAnsi="Calibri" w:cs="Times New Roman"/>
    </w:rPr>
  </w:style>
  <w:style w:type="paragraph" w:customStyle="1" w:styleId="paragraphscx53705891">
    <w:name w:val="paragraph scx53705891"/>
    <w:basedOn w:val="a"/>
    <w:rsid w:val="000D6C9F"/>
    <w:pPr>
      <w:spacing w:before="100" w:beforeAutospacing="1" w:after="100" w:afterAutospacing="1"/>
    </w:pPr>
  </w:style>
  <w:style w:type="character" w:customStyle="1" w:styleId="normaltextrunscx53705891">
    <w:name w:val="normaltextrun scx53705891"/>
    <w:rsid w:val="000D6C9F"/>
  </w:style>
  <w:style w:type="character" w:customStyle="1" w:styleId="eopscx53705891">
    <w:name w:val="eop scx53705891"/>
    <w:rsid w:val="000D6C9F"/>
  </w:style>
  <w:style w:type="character" w:customStyle="1" w:styleId="spellingerrorscx53705891">
    <w:name w:val="spellingerror scx53705891"/>
    <w:rsid w:val="000D6C9F"/>
  </w:style>
  <w:style w:type="paragraph" w:styleId="afc">
    <w:name w:val="No Spacing"/>
    <w:aliases w:val="14 TNR,No Spacing1,No Spacing11,No Spacing_0,Айгерим,Без интеБез интервала,Без интервала11,Без интервала111,Без интервала2,Без интерваль,Елжан,Исполнитель,МОЙ СТИЛЬ,Обя,без интервала,исполнитель,мелкий,мой рабочий,норма,свой"/>
    <w:link w:val="afd"/>
    <w:uiPriority w:val="1"/>
    <w:qFormat/>
    <w:rsid w:val="000D6C9F"/>
    <w:pPr>
      <w:spacing w:after="0" w:line="240" w:lineRule="auto"/>
    </w:pPr>
    <w:rPr>
      <w:rFonts w:ascii="Calibri" w:eastAsia="Calibri" w:hAnsi="Calibri" w:cs="Times New Roman"/>
    </w:rPr>
  </w:style>
  <w:style w:type="character" w:styleId="afe">
    <w:name w:val="FollowedHyperlink"/>
    <w:basedOn w:val="a0"/>
    <w:uiPriority w:val="99"/>
    <w:semiHidden/>
    <w:unhideWhenUsed/>
    <w:rsid w:val="000D6C9F"/>
    <w:rPr>
      <w:color w:val="954F72"/>
      <w:u w:val="single"/>
    </w:rPr>
  </w:style>
  <w:style w:type="paragraph" w:customStyle="1" w:styleId="msonormal0">
    <w:name w:val="msonormal"/>
    <w:basedOn w:val="a"/>
    <w:rsid w:val="000D6C9F"/>
    <w:pPr>
      <w:spacing w:before="100" w:beforeAutospacing="1" w:after="100" w:afterAutospacing="1"/>
    </w:pPr>
  </w:style>
  <w:style w:type="paragraph" w:customStyle="1" w:styleId="xl131">
    <w:name w:val="xl131"/>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b/>
      <w:bCs/>
      <w:sz w:val="18"/>
      <w:szCs w:val="18"/>
    </w:rPr>
  </w:style>
  <w:style w:type="paragraph" w:customStyle="1" w:styleId="xl132">
    <w:name w:val="xl132"/>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18"/>
      <w:szCs w:val="18"/>
    </w:rPr>
  </w:style>
  <w:style w:type="paragraph" w:customStyle="1" w:styleId="xl133">
    <w:name w:val="xl133"/>
    <w:basedOn w:val="a"/>
    <w:rsid w:val="000D6C9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top"/>
    </w:pPr>
    <w:rPr>
      <w:b/>
      <w:bCs/>
      <w:sz w:val="18"/>
      <w:szCs w:val="18"/>
    </w:rPr>
  </w:style>
  <w:style w:type="paragraph" w:customStyle="1" w:styleId="xl134">
    <w:name w:val="xl134"/>
    <w:basedOn w:val="a"/>
    <w:rsid w:val="000D6C9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top"/>
    </w:pPr>
    <w:rPr>
      <w:sz w:val="20"/>
      <w:szCs w:val="20"/>
    </w:rPr>
  </w:style>
  <w:style w:type="paragraph" w:customStyle="1" w:styleId="xl135">
    <w:name w:val="xl135"/>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6">
    <w:name w:val="xl136"/>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b/>
      <w:bCs/>
      <w:sz w:val="20"/>
      <w:szCs w:val="20"/>
    </w:rPr>
  </w:style>
  <w:style w:type="paragraph" w:customStyle="1" w:styleId="xl137">
    <w:name w:val="xl137"/>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0"/>
      <w:szCs w:val="20"/>
    </w:rPr>
  </w:style>
  <w:style w:type="paragraph" w:customStyle="1" w:styleId="xl138">
    <w:name w:val="xl138"/>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sz w:val="18"/>
      <w:szCs w:val="18"/>
    </w:rPr>
  </w:style>
  <w:style w:type="paragraph" w:customStyle="1" w:styleId="xl139">
    <w:name w:val="xl139"/>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40">
    <w:name w:val="xl140"/>
    <w:basedOn w:val="a"/>
    <w:rsid w:val="000D6C9F"/>
    <w:pPr>
      <w:pBdr>
        <w:top w:val="single" w:sz="4" w:space="0" w:color="auto"/>
        <w:left w:val="single" w:sz="4" w:space="0" w:color="auto"/>
        <w:right w:val="single" w:sz="4" w:space="0" w:color="auto"/>
      </w:pBdr>
      <w:shd w:val="clear" w:color="000000" w:fill="FFFF00"/>
      <w:spacing w:before="100" w:beforeAutospacing="1" w:after="100" w:afterAutospacing="1"/>
      <w:textAlignment w:val="top"/>
    </w:pPr>
    <w:rPr>
      <w:sz w:val="18"/>
      <w:szCs w:val="18"/>
    </w:rPr>
  </w:style>
  <w:style w:type="paragraph" w:customStyle="1" w:styleId="xl141">
    <w:name w:val="xl141"/>
    <w:basedOn w:val="a"/>
    <w:rsid w:val="000D6C9F"/>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sz w:val="18"/>
      <w:szCs w:val="18"/>
    </w:rPr>
  </w:style>
  <w:style w:type="paragraph" w:customStyle="1" w:styleId="xl142">
    <w:name w:val="xl142"/>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sz w:val="20"/>
      <w:szCs w:val="20"/>
    </w:rPr>
  </w:style>
  <w:style w:type="paragraph" w:customStyle="1" w:styleId="xl143">
    <w:name w:val="xl143"/>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4">
    <w:name w:val="xl144"/>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5">
    <w:name w:val="xl145"/>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46">
    <w:name w:val="xl146"/>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47">
    <w:name w:val="xl147"/>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48">
    <w:name w:val="xl148"/>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9">
    <w:name w:val="xl149"/>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50">
    <w:name w:val="xl150"/>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51">
    <w:name w:val="xl151"/>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52">
    <w:name w:val="xl152"/>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53">
    <w:name w:val="xl153"/>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18"/>
      <w:szCs w:val="18"/>
    </w:rPr>
  </w:style>
  <w:style w:type="paragraph" w:customStyle="1" w:styleId="xl154">
    <w:name w:val="xl154"/>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55">
    <w:name w:val="xl155"/>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sz w:val="18"/>
      <w:szCs w:val="18"/>
    </w:rPr>
  </w:style>
  <w:style w:type="paragraph" w:customStyle="1" w:styleId="xl156">
    <w:name w:val="xl156"/>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18"/>
      <w:szCs w:val="18"/>
    </w:rPr>
  </w:style>
  <w:style w:type="paragraph" w:customStyle="1" w:styleId="xl157">
    <w:name w:val="xl157"/>
    <w:basedOn w:val="a"/>
    <w:rsid w:val="000D6C9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sz w:val="18"/>
      <w:szCs w:val="18"/>
    </w:rPr>
  </w:style>
  <w:style w:type="paragraph" w:customStyle="1" w:styleId="xl158">
    <w:name w:val="xl158"/>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59">
    <w:name w:val="xl159"/>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60">
    <w:name w:val="xl160"/>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61">
    <w:name w:val="xl161"/>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62">
    <w:name w:val="xl162"/>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63">
    <w:name w:val="xl163"/>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64">
    <w:name w:val="xl164"/>
    <w:basedOn w:val="a"/>
    <w:rsid w:val="000D6C9F"/>
    <w:pPr>
      <w:spacing w:before="100" w:beforeAutospacing="1" w:after="100" w:afterAutospacing="1"/>
      <w:jc w:val="center"/>
      <w:textAlignment w:val="center"/>
    </w:pPr>
    <w:rPr>
      <w:sz w:val="20"/>
      <w:szCs w:val="20"/>
    </w:rPr>
  </w:style>
  <w:style w:type="paragraph" w:customStyle="1" w:styleId="xl165">
    <w:name w:val="xl165"/>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66">
    <w:name w:val="xl166"/>
    <w:basedOn w:val="a"/>
    <w:rsid w:val="000D6C9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jc w:val="center"/>
      <w:textAlignment w:val="center"/>
    </w:pPr>
    <w:rPr>
      <w:sz w:val="20"/>
      <w:szCs w:val="20"/>
    </w:rPr>
  </w:style>
  <w:style w:type="paragraph" w:customStyle="1" w:styleId="xl167">
    <w:name w:val="xl167"/>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68">
    <w:name w:val="xl168"/>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169">
    <w:name w:val="xl169"/>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170">
    <w:name w:val="xl170"/>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171">
    <w:name w:val="xl171"/>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sz w:val="20"/>
      <w:szCs w:val="20"/>
    </w:rPr>
  </w:style>
  <w:style w:type="paragraph" w:customStyle="1" w:styleId="xl172">
    <w:name w:val="xl172"/>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73">
    <w:name w:val="xl173"/>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74">
    <w:name w:val="xl174"/>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75">
    <w:name w:val="xl175"/>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76">
    <w:name w:val="xl176"/>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177">
    <w:name w:val="xl177"/>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178">
    <w:name w:val="xl178"/>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79">
    <w:name w:val="xl179"/>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8"/>
      <w:szCs w:val="18"/>
    </w:rPr>
  </w:style>
  <w:style w:type="paragraph" w:customStyle="1" w:styleId="xl180">
    <w:name w:val="xl180"/>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8"/>
      <w:szCs w:val="18"/>
    </w:rPr>
  </w:style>
  <w:style w:type="paragraph" w:customStyle="1" w:styleId="xl181">
    <w:name w:val="xl181"/>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b/>
      <w:bCs/>
      <w:sz w:val="18"/>
      <w:szCs w:val="18"/>
    </w:rPr>
  </w:style>
  <w:style w:type="paragraph" w:customStyle="1" w:styleId="xl182">
    <w:name w:val="xl182"/>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83">
    <w:name w:val="xl183"/>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84">
    <w:name w:val="xl184"/>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85">
    <w:name w:val="xl185"/>
    <w:basedOn w:val="a"/>
    <w:rsid w:val="000D6C9F"/>
    <w:pPr>
      <w:pBdr>
        <w:top w:val="single" w:sz="4" w:space="0" w:color="auto"/>
        <w:bottom w:val="single" w:sz="4" w:space="0" w:color="auto"/>
        <w:right w:val="single" w:sz="4" w:space="0" w:color="auto"/>
      </w:pBdr>
      <w:shd w:val="clear" w:color="000000" w:fill="FFFFFF"/>
      <w:spacing w:before="100" w:beforeAutospacing="1" w:after="100" w:afterAutospacing="1"/>
      <w:textAlignment w:val="top"/>
    </w:pPr>
    <w:rPr>
      <w:b/>
      <w:bCs/>
      <w:sz w:val="18"/>
      <w:szCs w:val="18"/>
    </w:rPr>
  </w:style>
  <w:style w:type="paragraph" w:customStyle="1" w:styleId="xl186">
    <w:name w:val="xl186"/>
    <w:basedOn w:val="a"/>
    <w:rsid w:val="000D6C9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top"/>
    </w:pPr>
    <w:rPr>
      <w:b/>
      <w:bCs/>
      <w:sz w:val="18"/>
      <w:szCs w:val="18"/>
    </w:rPr>
  </w:style>
  <w:style w:type="paragraph" w:customStyle="1" w:styleId="xl187">
    <w:name w:val="xl187"/>
    <w:basedOn w:val="a"/>
    <w:rsid w:val="000D6C9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top"/>
    </w:pPr>
    <w:rPr>
      <w:b/>
      <w:bCs/>
      <w:sz w:val="18"/>
      <w:szCs w:val="18"/>
    </w:rPr>
  </w:style>
  <w:style w:type="paragraph" w:customStyle="1" w:styleId="xl188">
    <w:name w:val="xl188"/>
    <w:basedOn w:val="a"/>
    <w:rsid w:val="000D6C9F"/>
    <w:pPr>
      <w:pBdr>
        <w:top w:val="single" w:sz="4" w:space="0" w:color="auto"/>
        <w:bottom w:val="single" w:sz="4" w:space="0" w:color="auto"/>
      </w:pBdr>
      <w:shd w:val="clear" w:color="000000" w:fill="FFFFFF"/>
      <w:spacing w:before="100" w:beforeAutospacing="1" w:after="100" w:afterAutospacing="1"/>
      <w:jc w:val="center"/>
      <w:textAlignment w:val="top"/>
    </w:pPr>
    <w:rPr>
      <w:b/>
      <w:bCs/>
      <w:sz w:val="18"/>
      <w:szCs w:val="18"/>
    </w:rPr>
  </w:style>
  <w:style w:type="paragraph" w:customStyle="1" w:styleId="xl189">
    <w:name w:val="xl189"/>
    <w:basedOn w:val="a"/>
    <w:rsid w:val="000D6C9F"/>
    <w:pPr>
      <w:pBdr>
        <w:top w:val="single" w:sz="4" w:space="0" w:color="auto"/>
        <w:bottom w:val="single" w:sz="4" w:space="0" w:color="auto"/>
        <w:right w:val="single" w:sz="8" w:space="0" w:color="auto"/>
      </w:pBdr>
      <w:shd w:val="clear" w:color="000000" w:fill="FFFFFF"/>
      <w:spacing w:before="100" w:beforeAutospacing="1" w:after="100" w:afterAutospacing="1"/>
      <w:jc w:val="center"/>
      <w:textAlignment w:val="top"/>
    </w:pPr>
    <w:rPr>
      <w:b/>
      <w:bCs/>
      <w:sz w:val="18"/>
      <w:szCs w:val="18"/>
    </w:rPr>
  </w:style>
  <w:style w:type="paragraph" w:customStyle="1" w:styleId="xl190">
    <w:name w:val="xl190"/>
    <w:basedOn w:val="a"/>
    <w:rsid w:val="000D6C9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91">
    <w:name w:val="xl191"/>
    <w:basedOn w:val="a"/>
    <w:rsid w:val="000D6C9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92">
    <w:name w:val="xl192"/>
    <w:basedOn w:val="a"/>
    <w:rsid w:val="000D6C9F"/>
    <w:pPr>
      <w:pBdr>
        <w:left w:val="single" w:sz="4" w:space="0" w:color="auto"/>
        <w:bottom w:val="single" w:sz="4" w:space="0" w:color="auto"/>
      </w:pBdr>
      <w:shd w:val="clear" w:color="000000" w:fill="FFFFFF"/>
      <w:spacing w:before="100" w:beforeAutospacing="1" w:after="100" w:afterAutospacing="1"/>
      <w:jc w:val="center"/>
      <w:textAlignment w:val="top"/>
    </w:pPr>
    <w:rPr>
      <w:b/>
      <w:bCs/>
      <w:sz w:val="18"/>
      <w:szCs w:val="18"/>
    </w:rPr>
  </w:style>
  <w:style w:type="paragraph" w:customStyle="1" w:styleId="xl193">
    <w:name w:val="xl193"/>
    <w:basedOn w:val="a"/>
    <w:rsid w:val="000D6C9F"/>
    <w:pPr>
      <w:pBdr>
        <w:bottom w:val="single" w:sz="4" w:space="0" w:color="auto"/>
      </w:pBdr>
      <w:shd w:val="clear" w:color="000000" w:fill="FFFFFF"/>
      <w:spacing w:before="100" w:beforeAutospacing="1" w:after="100" w:afterAutospacing="1"/>
      <w:jc w:val="center"/>
      <w:textAlignment w:val="top"/>
    </w:pPr>
    <w:rPr>
      <w:b/>
      <w:bCs/>
      <w:sz w:val="18"/>
      <w:szCs w:val="18"/>
    </w:rPr>
  </w:style>
  <w:style w:type="paragraph" w:customStyle="1" w:styleId="xl194">
    <w:name w:val="xl194"/>
    <w:basedOn w:val="a"/>
    <w:rsid w:val="000D6C9F"/>
    <w:pPr>
      <w:pBdr>
        <w:bottom w:val="single" w:sz="4" w:space="0" w:color="auto"/>
        <w:right w:val="single" w:sz="8" w:space="0" w:color="auto"/>
      </w:pBdr>
      <w:shd w:val="clear" w:color="000000" w:fill="FFFFFF"/>
      <w:spacing w:before="100" w:beforeAutospacing="1" w:after="100" w:afterAutospacing="1"/>
      <w:jc w:val="center"/>
      <w:textAlignment w:val="top"/>
    </w:pPr>
    <w:rPr>
      <w:b/>
      <w:bCs/>
      <w:sz w:val="18"/>
      <w:szCs w:val="18"/>
    </w:rPr>
  </w:style>
  <w:style w:type="paragraph" w:customStyle="1" w:styleId="xl195">
    <w:name w:val="xl195"/>
    <w:basedOn w:val="a"/>
    <w:rsid w:val="000D6C9F"/>
    <w:pPr>
      <w:pBdr>
        <w:left w:val="single" w:sz="4" w:space="0" w:color="auto"/>
        <w:bottom w:val="single" w:sz="4" w:space="0" w:color="auto"/>
      </w:pBdr>
      <w:shd w:val="clear" w:color="000000" w:fill="FFFFFF"/>
      <w:spacing w:before="100" w:beforeAutospacing="1" w:after="100" w:afterAutospacing="1"/>
      <w:jc w:val="center"/>
      <w:textAlignment w:val="top"/>
    </w:pPr>
    <w:rPr>
      <w:b/>
      <w:bCs/>
      <w:sz w:val="18"/>
      <w:szCs w:val="18"/>
    </w:rPr>
  </w:style>
  <w:style w:type="paragraph" w:customStyle="1" w:styleId="xl196">
    <w:name w:val="xl196"/>
    <w:basedOn w:val="a"/>
    <w:rsid w:val="000D6C9F"/>
    <w:pPr>
      <w:pBdr>
        <w:bottom w:val="single" w:sz="4" w:space="0" w:color="auto"/>
      </w:pBdr>
      <w:shd w:val="clear" w:color="000000" w:fill="FFFFFF"/>
      <w:spacing w:before="100" w:beforeAutospacing="1" w:after="100" w:afterAutospacing="1"/>
      <w:jc w:val="center"/>
      <w:textAlignment w:val="top"/>
    </w:pPr>
    <w:rPr>
      <w:b/>
      <w:bCs/>
      <w:sz w:val="18"/>
      <w:szCs w:val="18"/>
    </w:rPr>
  </w:style>
  <w:style w:type="paragraph" w:customStyle="1" w:styleId="xl197">
    <w:name w:val="xl197"/>
    <w:basedOn w:val="a"/>
    <w:rsid w:val="000D6C9F"/>
    <w:pPr>
      <w:pBdr>
        <w:bottom w:val="single" w:sz="4" w:space="0" w:color="auto"/>
        <w:right w:val="single" w:sz="8" w:space="0" w:color="auto"/>
      </w:pBdr>
      <w:shd w:val="clear" w:color="000000" w:fill="FFFFFF"/>
      <w:spacing w:before="100" w:beforeAutospacing="1" w:after="100" w:afterAutospacing="1"/>
      <w:jc w:val="center"/>
      <w:textAlignment w:val="top"/>
    </w:pPr>
    <w:rPr>
      <w:b/>
      <w:bCs/>
      <w:sz w:val="18"/>
      <w:szCs w:val="18"/>
    </w:rPr>
  </w:style>
  <w:style w:type="paragraph" w:customStyle="1" w:styleId="xl198">
    <w:name w:val="xl198"/>
    <w:basedOn w:val="a"/>
    <w:rsid w:val="000D6C9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top"/>
    </w:pPr>
    <w:rPr>
      <w:b/>
      <w:bCs/>
      <w:sz w:val="18"/>
      <w:szCs w:val="18"/>
    </w:rPr>
  </w:style>
  <w:style w:type="paragraph" w:customStyle="1" w:styleId="xl199">
    <w:name w:val="xl199"/>
    <w:basedOn w:val="a"/>
    <w:rsid w:val="000D6C9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00">
    <w:name w:val="xl200"/>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01">
    <w:name w:val="xl201"/>
    <w:basedOn w:val="a"/>
    <w:rsid w:val="000D6C9F"/>
    <w:pPr>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02">
    <w:name w:val="xl202"/>
    <w:basedOn w:val="a"/>
    <w:rsid w:val="000D6C9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03">
    <w:name w:val="xl203"/>
    <w:basedOn w:val="a"/>
    <w:rsid w:val="000D6C9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04">
    <w:name w:val="xl204"/>
    <w:basedOn w:val="a"/>
    <w:rsid w:val="000D6C9F"/>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05">
    <w:name w:val="xl205"/>
    <w:basedOn w:val="a"/>
    <w:rsid w:val="000D6C9F"/>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06">
    <w:name w:val="xl206"/>
    <w:basedOn w:val="a"/>
    <w:rsid w:val="000D6C9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07">
    <w:name w:val="xl207"/>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08">
    <w:name w:val="xl208"/>
    <w:basedOn w:val="a"/>
    <w:rsid w:val="000D6C9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09">
    <w:name w:val="xl209"/>
    <w:basedOn w:val="a"/>
    <w:rsid w:val="000D6C9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18"/>
      <w:szCs w:val="18"/>
    </w:rPr>
  </w:style>
  <w:style w:type="paragraph" w:customStyle="1" w:styleId="xl210">
    <w:name w:val="xl210"/>
    <w:basedOn w:val="a"/>
    <w:rsid w:val="000D6C9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18"/>
      <w:szCs w:val="18"/>
    </w:rPr>
  </w:style>
  <w:style w:type="paragraph" w:customStyle="1" w:styleId="xl211">
    <w:name w:val="xl211"/>
    <w:basedOn w:val="a"/>
    <w:rsid w:val="000D6C9F"/>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12">
    <w:name w:val="xl212"/>
    <w:basedOn w:val="a"/>
    <w:rsid w:val="000D6C9F"/>
    <w:pPr>
      <w:pBdr>
        <w:top w:val="single" w:sz="8" w:space="0" w:color="auto"/>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13">
    <w:name w:val="xl213"/>
    <w:basedOn w:val="a"/>
    <w:rsid w:val="000D6C9F"/>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14">
    <w:name w:val="xl214"/>
    <w:basedOn w:val="a"/>
    <w:rsid w:val="000D6C9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215">
    <w:name w:val="xl215"/>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font10">
    <w:name w:val="font10"/>
    <w:basedOn w:val="a"/>
    <w:rsid w:val="000D6C9F"/>
    <w:pPr>
      <w:spacing w:before="100" w:beforeAutospacing="1" w:after="100" w:afterAutospacing="1"/>
    </w:pPr>
    <w:rPr>
      <w:b/>
      <w:bCs/>
      <w:sz w:val="10"/>
      <w:szCs w:val="10"/>
      <w:lang w:bidi="pa-IN"/>
    </w:rPr>
  </w:style>
  <w:style w:type="paragraph" w:customStyle="1" w:styleId="13">
    <w:name w:val="Название1"/>
    <w:basedOn w:val="a"/>
    <w:next w:val="a"/>
    <w:link w:val="aff"/>
    <w:qFormat/>
    <w:rsid w:val="000D6C9F"/>
    <w:pPr>
      <w:spacing w:before="240" w:after="60"/>
      <w:jc w:val="center"/>
      <w:outlineLvl w:val="0"/>
    </w:pPr>
    <w:rPr>
      <w:rFonts w:ascii="Calibri Light" w:hAnsi="Calibri Light"/>
      <w:b/>
      <w:bCs/>
      <w:kern w:val="28"/>
      <w:sz w:val="32"/>
      <w:szCs w:val="32"/>
      <w:lang w:eastAsia="en-US"/>
    </w:rPr>
  </w:style>
  <w:style w:type="character" w:customStyle="1" w:styleId="aff">
    <w:name w:val="Название Знак"/>
    <w:link w:val="13"/>
    <w:rsid w:val="000D6C9F"/>
    <w:rPr>
      <w:rFonts w:ascii="Calibri Light" w:eastAsia="Times New Roman" w:hAnsi="Calibri Light" w:cs="Times New Roman"/>
      <w:b/>
      <w:bCs/>
      <w:kern w:val="28"/>
      <w:sz w:val="32"/>
      <w:szCs w:val="32"/>
    </w:rPr>
  </w:style>
  <w:style w:type="paragraph" w:styleId="aff0">
    <w:name w:val="Subtitle"/>
    <w:basedOn w:val="a"/>
    <w:next w:val="a"/>
    <w:link w:val="aff1"/>
    <w:uiPriority w:val="11"/>
    <w:qFormat/>
    <w:rsid w:val="000D6C9F"/>
    <w:pPr>
      <w:spacing w:after="60"/>
      <w:jc w:val="center"/>
      <w:outlineLvl w:val="1"/>
    </w:pPr>
    <w:rPr>
      <w:rFonts w:ascii="Calibri Light" w:hAnsi="Calibri Light"/>
      <w:lang w:eastAsia="en-US"/>
    </w:rPr>
  </w:style>
  <w:style w:type="character" w:customStyle="1" w:styleId="aff1">
    <w:name w:val="Подзаголовок Знак"/>
    <w:basedOn w:val="a0"/>
    <w:link w:val="aff0"/>
    <w:uiPriority w:val="11"/>
    <w:rsid w:val="000D6C9F"/>
    <w:rPr>
      <w:rFonts w:ascii="Calibri Light" w:eastAsia="Times New Roman" w:hAnsi="Calibri Light" w:cs="Times New Roman"/>
      <w:sz w:val="24"/>
      <w:szCs w:val="24"/>
    </w:rPr>
  </w:style>
  <w:style w:type="character" w:styleId="aff2">
    <w:name w:val="Strong"/>
    <w:uiPriority w:val="22"/>
    <w:qFormat/>
    <w:rsid w:val="000D6C9F"/>
    <w:rPr>
      <w:b/>
      <w:bCs/>
    </w:rPr>
  </w:style>
  <w:style w:type="paragraph" w:styleId="22">
    <w:name w:val="Quote"/>
    <w:basedOn w:val="a"/>
    <w:next w:val="a"/>
    <w:link w:val="23"/>
    <w:uiPriority w:val="29"/>
    <w:qFormat/>
    <w:rsid w:val="000D6C9F"/>
    <w:rPr>
      <w:rFonts w:ascii="Calibri" w:hAnsi="Calibri"/>
      <w:i/>
      <w:lang w:eastAsia="en-US"/>
    </w:rPr>
  </w:style>
  <w:style w:type="character" w:customStyle="1" w:styleId="23">
    <w:name w:val="Цитата 2 Знак"/>
    <w:basedOn w:val="a0"/>
    <w:link w:val="22"/>
    <w:uiPriority w:val="29"/>
    <w:rsid w:val="000D6C9F"/>
    <w:rPr>
      <w:rFonts w:ascii="Calibri" w:eastAsia="Times New Roman" w:hAnsi="Calibri" w:cs="Times New Roman"/>
      <w:i/>
      <w:sz w:val="24"/>
      <w:szCs w:val="24"/>
    </w:rPr>
  </w:style>
  <w:style w:type="paragraph" w:styleId="aff3">
    <w:name w:val="Intense Quote"/>
    <w:basedOn w:val="a"/>
    <w:next w:val="a"/>
    <w:link w:val="aff4"/>
    <w:uiPriority w:val="30"/>
    <w:qFormat/>
    <w:rsid w:val="000D6C9F"/>
    <w:pPr>
      <w:ind w:left="720" w:right="720"/>
    </w:pPr>
    <w:rPr>
      <w:rFonts w:ascii="Calibri" w:hAnsi="Calibri"/>
      <w:b/>
      <w:i/>
      <w:szCs w:val="22"/>
      <w:lang w:eastAsia="en-US"/>
    </w:rPr>
  </w:style>
  <w:style w:type="character" w:customStyle="1" w:styleId="aff4">
    <w:name w:val="Выделенная цитата Знак"/>
    <w:basedOn w:val="a0"/>
    <w:link w:val="aff3"/>
    <w:uiPriority w:val="30"/>
    <w:rsid w:val="000D6C9F"/>
    <w:rPr>
      <w:rFonts w:ascii="Calibri" w:eastAsia="Times New Roman" w:hAnsi="Calibri" w:cs="Times New Roman"/>
      <w:b/>
      <w:i/>
      <w:sz w:val="24"/>
    </w:rPr>
  </w:style>
  <w:style w:type="character" w:styleId="aff5">
    <w:name w:val="Subtle Emphasis"/>
    <w:uiPriority w:val="19"/>
    <w:qFormat/>
    <w:rsid w:val="000D6C9F"/>
    <w:rPr>
      <w:i/>
      <w:color w:val="5A5A5A"/>
    </w:rPr>
  </w:style>
  <w:style w:type="character" w:styleId="aff6">
    <w:name w:val="Intense Emphasis"/>
    <w:uiPriority w:val="21"/>
    <w:qFormat/>
    <w:rsid w:val="000D6C9F"/>
    <w:rPr>
      <w:b/>
      <w:i/>
      <w:sz w:val="24"/>
      <w:szCs w:val="24"/>
      <w:u w:val="single"/>
    </w:rPr>
  </w:style>
  <w:style w:type="character" w:styleId="aff7">
    <w:name w:val="Subtle Reference"/>
    <w:uiPriority w:val="31"/>
    <w:qFormat/>
    <w:rsid w:val="000D6C9F"/>
    <w:rPr>
      <w:sz w:val="24"/>
      <w:szCs w:val="24"/>
      <w:u w:val="single"/>
    </w:rPr>
  </w:style>
  <w:style w:type="character" w:styleId="aff8">
    <w:name w:val="Intense Reference"/>
    <w:uiPriority w:val="32"/>
    <w:qFormat/>
    <w:rsid w:val="000D6C9F"/>
    <w:rPr>
      <w:b/>
      <w:sz w:val="24"/>
      <w:u w:val="single"/>
    </w:rPr>
  </w:style>
  <w:style w:type="character" w:styleId="aff9">
    <w:name w:val="Book Title"/>
    <w:uiPriority w:val="33"/>
    <w:qFormat/>
    <w:rsid w:val="000D6C9F"/>
    <w:rPr>
      <w:rFonts w:ascii="Calibri Light" w:eastAsia="Times New Roman" w:hAnsi="Calibri Light"/>
      <w:b/>
      <w:i/>
      <w:sz w:val="24"/>
      <w:szCs w:val="24"/>
    </w:rPr>
  </w:style>
  <w:style w:type="paragraph" w:styleId="affa">
    <w:name w:val="TOC Heading"/>
    <w:basedOn w:val="1"/>
    <w:next w:val="a"/>
    <w:uiPriority w:val="39"/>
    <w:unhideWhenUsed/>
    <w:qFormat/>
    <w:rsid w:val="000D6C9F"/>
    <w:pPr>
      <w:keepLines w:val="0"/>
      <w:spacing w:after="60" w:line="240" w:lineRule="auto"/>
      <w:outlineLvl w:val="9"/>
    </w:pPr>
    <w:rPr>
      <w:rFonts w:ascii="Calibri Light" w:eastAsia="Times New Roman" w:hAnsi="Calibri Light" w:cs="Times New Roman"/>
      <w:b/>
      <w:bCs/>
      <w:color w:val="auto"/>
      <w:kern w:val="32"/>
    </w:rPr>
  </w:style>
  <w:style w:type="paragraph" w:styleId="affb">
    <w:name w:val="caption"/>
    <w:basedOn w:val="a"/>
    <w:next w:val="a"/>
    <w:uiPriority w:val="35"/>
    <w:semiHidden/>
    <w:unhideWhenUsed/>
    <w:rsid w:val="000D6C9F"/>
    <w:rPr>
      <w:b/>
      <w:bCs/>
      <w:color w:val="5B9BD5"/>
      <w:sz w:val="18"/>
      <w:szCs w:val="18"/>
    </w:rPr>
  </w:style>
  <w:style w:type="table" w:customStyle="1" w:styleId="14">
    <w:name w:val="Сетка таблицы1"/>
    <w:basedOn w:val="a1"/>
    <w:next w:val="ab"/>
    <w:uiPriority w:val="39"/>
    <w:rsid w:val="000D6C9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1Осн"/>
    <w:basedOn w:val="a"/>
    <w:link w:val="16"/>
    <w:rsid w:val="000D6C9F"/>
    <w:pPr>
      <w:jc w:val="both"/>
    </w:pPr>
    <w:rPr>
      <w:rFonts w:eastAsia="Calibri"/>
      <w:sz w:val="28"/>
      <w:szCs w:val="20"/>
    </w:rPr>
  </w:style>
  <w:style w:type="character" w:customStyle="1" w:styleId="16">
    <w:name w:val="1Осн Знак"/>
    <w:link w:val="15"/>
    <w:rsid w:val="000D6C9F"/>
    <w:rPr>
      <w:rFonts w:ascii="Times New Roman" w:eastAsia="Calibri" w:hAnsi="Times New Roman" w:cs="Times New Roman"/>
      <w:sz w:val="28"/>
      <w:szCs w:val="20"/>
      <w:lang w:eastAsia="ru-RU"/>
    </w:rPr>
  </w:style>
  <w:style w:type="paragraph" w:customStyle="1" w:styleId="font11">
    <w:name w:val="font11"/>
    <w:basedOn w:val="a"/>
    <w:rsid w:val="000D6C9F"/>
    <w:pPr>
      <w:spacing w:before="100" w:beforeAutospacing="1" w:after="100" w:afterAutospacing="1"/>
    </w:pPr>
    <w:rPr>
      <w:color w:val="000000"/>
      <w:sz w:val="20"/>
      <w:szCs w:val="20"/>
    </w:rPr>
  </w:style>
  <w:style w:type="paragraph" w:customStyle="1" w:styleId="font12">
    <w:name w:val="font12"/>
    <w:basedOn w:val="a"/>
    <w:rsid w:val="000D6C9F"/>
    <w:pPr>
      <w:spacing w:before="100" w:beforeAutospacing="1" w:after="100" w:afterAutospacing="1"/>
    </w:pPr>
    <w:rPr>
      <w:b/>
      <w:bCs/>
      <w:sz w:val="20"/>
      <w:szCs w:val="20"/>
    </w:rPr>
  </w:style>
  <w:style w:type="paragraph" w:customStyle="1" w:styleId="font13">
    <w:name w:val="font13"/>
    <w:basedOn w:val="a"/>
    <w:rsid w:val="000D6C9F"/>
    <w:pPr>
      <w:spacing w:before="100" w:beforeAutospacing="1" w:after="100" w:afterAutospacing="1"/>
    </w:pPr>
    <w:rPr>
      <w:color w:val="000000"/>
      <w:sz w:val="20"/>
      <w:szCs w:val="20"/>
    </w:rPr>
  </w:style>
  <w:style w:type="paragraph" w:customStyle="1" w:styleId="font14">
    <w:name w:val="font14"/>
    <w:basedOn w:val="a"/>
    <w:rsid w:val="000D6C9F"/>
    <w:pPr>
      <w:spacing w:before="100" w:beforeAutospacing="1" w:after="100" w:afterAutospacing="1"/>
    </w:pPr>
    <w:rPr>
      <w:b/>
      <w:bCs/>
      <w:color w:val="000000"/>
      <w:sz w:val="20"/>
      <w:szCs w:val="20"/>
    </w:rPr>
  </w:style>
  <w:style w:type="paragraph" w:customStyle="1" w:styleId="font15">
    <w:name w:val="font15"/>
    <w:basedOn w:val="a"/>
    <w:rsid w:val="000D6C9F"/>
    <w:pPr>
      <w:spacing w:before="100" w:beforeAutospacing="1" w:after="100" w:afterAutospacing="1"/>
    </w:pPr>
    <w:rPr>
      <w:color w:val="0000CC"/>
      <w:sz w:val="20"/>
      <w:szCs w:val="20"/>
    </w:rPr>
  </w:style>
  <w:style w:type="paragraph" w:customStyle="1" w:styleId="font16">
    <w:name w:val="font16"/>
    <w:basedOn w:val="a"/>
    <w:rsid w:val="000D6C9F"/>
    <w:pPr>
      <w:spacing w:before="100" w:beforeAutospacing="1" w:after="100" w:afterAutospacing="1"/>
    </w:pPr>
    <w:rPr>
      <w:b/>
      <w:bCs/>
      <w:color w:val="0000CC"/>
      <w:sz w:val="20"/>
      <w:szCs w:val="20"/>
    </w:rPr>
  </w:style>
  <w:style w:type="paragraph" w:customStyle="1" w:styleId="xl216">
    <w:name w:val="xl216"/>
    <w:basedOn w:val="a"/>
    <w:rsid w:val="000D6C9F"/>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top"/>
    </w:pPr>
    <w:rPr>
      <w:sz w:val="20"/>
      <w:szCs w:val="20"/>
    </w:rPr>
  </w:style>
  <w:style w:type="paragraph" w:customStyle="1" w:styleId="xl217">
    <w:name w:val="xl217"/>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sz w:val="20"/>
      <w:szCs w:val="20"/>
    </w:rPr>
  </w:style>
  <w:style w:type="paragraph" w:customStyle="1" w:styleId="xl218">
    <w:name w:val="xl218"/>
    <w:basedOn w:val="a"/>
    <w:rsid w:val="000D6C9F"/>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top"/>
    </w:pPr>
    <w:rPr>
      <w:sz w:val="20"/>
      <w:szCs w:val="20"/>
    </w:rPr>
  </w:style>
  <w:style w:type="paragraph" w:customStyle="1" w:styleId="xl219">
    <w:name w:val="xl219"/>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b/>
      <w:bCs/>
      <w:sz w:val="20"/>
      <w:szCs w:val="20"/>
    </w:rPr>
  </w:style>
  <w:style w:type="paragraph" w:customStyle="1" w:styleId="xl220">
    <w:name w:val="xl220"/>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b/>
      <w:bCs/>
      <w:sz w:val="20"/>
      <w:szCs w:val="20"/>
    </w:rPr>
  </w:style>
  <w:style w:type="paragraph" w:customStyle="1" w:styleId="xl221">
    <w:name w:val="xl221"/>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b/>
      <w:bCs/>
      <w:sz w:val="20"/>
      <w:szCs w:val="20"/>
    </w:rPr>
  </w:style>
  <w:style w:type="paragraph" w:customStyle="1" w:styleId="xl222">
    <w:name w:val="xl222"/>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top"/>
    </w:pPr>
    <w:rPr>
      <w:sz w:val="20"/>
      <w:szCs w:val="20"/>
    </w:rPr>
  </w:style>
  <w:style w:type="paragraph" w:customStyle="1" w:styleId="xl223">
    <w:name w:val="xl223"/>
    <w:basedOn w:val="a"/>
    <w:rsid w:val="000D6C9F"/>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top"/>
    </w:pPr>
    <w:rPr>
      <w:b/>
      <w:bCs/>
      <w:sz w:val="20"/>
      <w:szCs w:val="20"/>
    </w:rPr>
  </w:style>
  <w:style w:type="paragraph" w:customStyle="1" w:styleId="xl224">
    <w:name w:val="xl224"/>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sz w:val="20"/>
      <w:szCs w:val="20"/>
    </w:rPr>
  </w:style>
  <w:style w:type="paragraph" w:customStyle="1" w:styleId="xl225">
    <w:name w:val="xl225"/>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b/>
      <w:bCs/>
      <w:sz w:val="20"/>
      <w:szCs w:val="20"/>
    </w:rPr>
  </w:style>
  <w:style w:type="paragraph" w:customStyle="1" w:styleId="xl226">
    <w:name w:val="xl226"/>
    <w:basedOn w:val="a"/>
    <w:rsid w:val="000D6C9F"/>
    <w:pPr>
      <w:pBdr>
        <w:top w:val="single" w:sz="4" w:space="0" w:color="auto"/>
        <w:left w:val="single" w:sz="4" w:space="0" w:color="auto"/>
      </w:pBdr>
      <w:shd w:val="clear" w:color="000000" w:fill="FFE699"/>
      <w:spacing w:before="100" w:beforeAutospacing="1" w:after="100" w:afterAutospacing="1"/>
      <w:jc w:val="center"/>
      <w:textAlignment w:val="top"/>
    </w:pPr>
    <w:rPr>
      <w:sz w:val="20"/>
      <w:szCs w:val="20"/>
    </w:rPr>
  </w:style>
  <w:style w:type="paragraph" w:customStyle="1" w:styleId="xl227">
    <w:name w:val="xl227"/>
    <w:basedOn w:val="a"/>
    <w:rsid w:val="000D6C9F"/>
    <w:pPr>
      <w:pBdr>
        <w:top w:val="single" w:sz="4" w:space="0" w:color="auto"/>
        <w:left w:val="single" w:sz="4" w:space="0" w:color="auto"/>
        <w:right w:val="single" w:sz="4" w:space="0" w:color="auto"/>
      </w:pBdr>
      <w:shd w:val="clear" w:color="000000" w:fill="FFE699"/>
      <w:spacing w:before="100" w:beforeAutospacing="1" w:after="100" w:afterAutospacing="1"/>
      <w:jc w:val="center"/>
      <w:textAlignment w:val="top"/>
    </w:pPr>
    <w:rPr>
      <w:sz w:val="20"/>
      <w:szCs w:val="20"/>
    </w:rPr>
  </w:style>
  <w:style w:type="paragraph" w:customStyle="1" w:styleId="xl228">
    <w:name w:val="xl228"/>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b/>
      <w:bCs/>
      <w:color w:val="000000"/>
      <w:sz w:val="20"/>
      <w:szCs w:val="20"/>
    </w:rPr>
  </w:style>
  <w:style w:type="paragraph" w:customStyle="1" w:styleId="xl229">
    <w:name w:val="xl229"/>
    <w:basedOn w:val="a"/>
    <w:rsid w:val="000D6C9F"/>
    <w:pPr>
      <w:pBdr>
        <w:top w:val="single" w:sz="4" w:space="0" w:color="auto"/>
        <w:left w:val="single" w:sz="4" w:space="0" w:color="auto"/>
        <w:right w:val="single" w:sz="4" w:space="0" w:color="auto"/>
      </w:pBdr>
      <w:shd w:val="clear" w:color="000000" w:fill="FFE699"/>
      <w:spacing w:before="100" w:beforeAutospacing="1" w:after="100" w:afterAutospacing="1"/>
      <w:textAlignment w:val="top"/>
    </w:pPr>
    <w:rPr>
      <w:sz w:val="20"/>
      <w:szCs w:val="20"/>
    </w:rPr>
  </w:style>
  <w:style w:type="paragraph" w:customStyle="1" w:styleId="xl230">
    <w:name w:val="xl230"/>
    <w:basedOn w:val="a"/>
    <w:rsid w:val="000D6C9F"/>
    <w:pPr>
      <w:pBdr>
        <w:top w:val="single" w:sz="4" w:space="0" w:color="auto"/>
        <w:bottom w:val="single" w:sz="4" w:space="0" w:color="auto"/>
      </w:pBdr>
      <w:shd w:val="clear" w:color="000000" w:fill="FFFF00"/>
      <w:spacing w:before="100" w:beforeAutospacing="1" w:after="100" w:afterAutospacing="1"/>
      <w:textAlignment w:val="top"/>
    </w:pPr>
    <w:rPr>
      <w:b/>
      <w:bCs/>
      <w:sz w:val="20"/>
      <w:szCs w:val="20"/>
    </w:rPr>
  </w:style>
  <w:style w:type="paragraph" w:customStyle="1" w:styleId="xl231">
    <w:name w:val="xl231"/>
    <w:basedOn w:val="a"/>
    <w:rsid w:val="000D6C9F"/>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top"/>
    </w:pPr>
    <w:rPr>
      <w:sz w:val="20"/>
      <w:szCs w:val="20"/>
    </w:rPr>
  </w:style>
  <w:style w:type="paragraph" w:customStyle="1" w:styleId="xl232">
    <w:name w:val="xl232"/>
    <w:basedOn w:val="a"/>
    <w:rsid w:val="000D6C9F"/>
    <w:pPr>
      <w:pBdr>
        <w:top w:val="single" w:sz="4" w:space="0" w:color="auto"/>
        <w:left w:val="single" w:sz="4" w:space="0" w:color="auto"/>
      </w:pBdr>
      <w:shd w:val="clear" w:color="000000" w:fill="FFFF00"/>
      <w:spacing w:before="100" w:beforeAutospacing="1" w:after="100" w:afterAutospacing="1"/>
      <w:jc w:val="center"/>
      <w:textAlignment w:val="top"/>
    </w:pPr>
    <w:rPr>
      <w:sz w:val="20"/>
      <w:szCs w:val="20"/>
    </w:rPr>
  </w:style>
  <w:style w:type="paragraph" w:customStyle="1" w:styleId="xl233">
    <w:name w:val="xl233"/>
    <w:basedOn w:val="a"/>
    <w:rsid w:val="000D6C9F"/>
    <w:pPr>
      <w:pBdr>
        <w:top w:val="single" w:sz="4" w:space="0" w:color="auto"/>
        <w:right w:val="single" w:sz="4" w:space="0" w:color="auto"/>
      </w:pBdr>
      <w:shd w:val="clear" w:color="000000" w:fill="FFFF00"/>
      <w:spacing w:before="100" w:beforeAutospacing="1" w:after="100" w:afterAutospacing="1"/>
      <w:textAlignment w:val="top"/>
    </w:pPr>
    <w:rPr>
      <w:b/>
      <w:bCs/>
      <w:sz w:val="20"/>
      <w:szCs w:val="20"/>
    </w:rPr>
  </w:style>
  <w:style w:type="paragraph" w:customStyle="1" w:styleId="xl234">
    <w:name w:val="xl234"/>
    <w:basedOn w:val="a"/>
    <w:rsid w:val="000D6C9F"/>
    <w:pPr>
      <w:pBdr>
        <w:top w:val="single" w:sz="4" w:space="0" w:color="auto"/>
        <w:left w:val="single" w:sz="4" w:space="0" w:color="auto"/>
        <w:right w:val="single" w:sz="4" w:space="0" w:color="auto"/>
      </w:pBdr>
      <w:shd w:val="clear" w:color="000000" w:fill="FFFF00"/>
      <w:spacing w:before="100" w:beforeAutospacing="1" w:after="100" w:afterAutospacing="1"/>
      <w:textAlignment w:val="top"/>
    </w:pPr>
    <w:rPr>
      <w:sz w:val="20"/>
      <w:szCs w:val="20"/>
    </w:rPr>
  </w:style>
  <w:style w:type="paragraph" w:customStyle="1" w:styleId="xl235">
    <w:name w:val="xl235"/>
    <w:basedOn w:val="a"/>
    <w:rsid w:val="000D6C9F"/>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top"/>
    </w:pPr>
    <w:rPr>
      <w:sz w:val="20"/>
      <w:szCs w:val="20"/>
    </w:rPr>
  </w:style>
  <w:style w:type="paragraph" w:customStyle="1" w:styleId="xl236">
    <w:name w:val="xl236"/>
    <w:basedOn w:val="a"/>
    <w:rsid w:val="000D6C9F"/>
    <w:pPr>
      <w:pBdr>
        <w:top w:val="single" w:sz="4" w:space="0" w:color="auto"/>
        <w:left w:val="single" w:sz="4" w:space="0" w:color="auto"/>
        <w:right w:val="single" w:sz="4" w:space="0" w:color="auto"/>
      </w:pBdr>
      <w:shd w:val="clear" w:color="000000" w:fill="FFFF00"/>
      <w:spacing w:before="100" w:beforeAutospacing="1" w:after="100" w:afterAutospacing="1"/>
      <w:textAlignment w:val="top"/>
    </w:pPr>
    <w:rPr>
      <w:sz w:val="20"/>
      <w:szCs w:val="20"/>
    </w:rPr>
  </w:style>
  <w:style w:type="paragraph" w:customStyle="1" w:styleId="xl237">
    <w:name w:val="xl237"/>
    <w:basedOn w:val="a"/>
    <w:rsid w:val="000D6C9F"/>
    <w:pPr>
      <w:pBdr>
        <w:top w:val="single" w:sz="4" w:space="0" w:color="auto"/>
        <w:bottom w:val="single" w:sz="4" w:space="0" w:color="auto"/>
      </w:pBdr>
      <w:shd w:val="clear" w:color="000000" w:fill="FFE699"/>
      <w:spacing w:before="100" w:beforeAutospacing="1" w:after="100" w:afterAutospacing="1"/>
      <w:textAlignment w:val="center"/>
    </w:pPr>
    <w:rPr>
      <w:b/>
      <w:bCs/>
      <w:sz w:val="20"/>
      <w:szCs w:val="20"/>
    </w:rPr>
  </w:style>
  <w:style w:type="paragraph" w:customStyle="1" w:styleId="xl238">
    <w:name w:val="xl238"/>
    <w:basedOn w:val="a"/>
    <w:rsid w:val="000D6C9F"/>
    <w:pPr>
      <w:pBdr>
        <w:top w:val="single" w:sz="4" w:space="0" w:color="auto"/>
        <w:bottom w:val="single" w:sz="4" w:space="0" w:color="auto"/>
      </w:pBdr>
      <w:shd w:val="clear" w:color="000000" w:fill="FFE699"/>
      <w:spacing w:before="100" w:beforeAutospacing="1" w:after="100" w:afterAutospacing="1"/>
      <w:textAlignment w:val="center"/>
    </w:pPr>
    <w:rPr>
      <w:b/>
      <w:bCs/>
      <w:sz w:val="20"/>
      <w:szCs w:val="20"/>
    </w:rPr>
  </w:style>
  <w:style w:type="paragraph" w:customStyle="1" w:styleId="xl239">
    <w:name w:val="xl239"/>
    <w:basedOn w:val="a"/>
    <w:rsid w:val="000D6C9F"/>
    <w:pPr>
      <w:pBdr>
        <w:top w:val="single" w:sz="4" w:space="0" w:color="auto"/>
        <w:right w:val="single" w:sz="4" w:space="0" w:color="auto"/>
      </w:pBdr>
      <w:shd w:val="clear" w:color="000000" w:fill="FFE699"/>
      <w:spacing w:before="100" w:beforeAutospacing="1" w:after="100" w:afterAutospacing="1"/>
      <w:textAlignment w:val="center"/>
    </w:pPr>
    <w:rPr>
      <w:b/>
      <w:bCs/>
      <w:sz w:val="20"/>
      <w:szCs w:val="20"/>
    </w:rPr>
  </w:style>
  <w:style w:type="paragraph" w:customStyle="1" w:styleId="xl240">
    <w:name w:val="xl240"/>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center"/>
      <w:textAlignment w:val="center"/>
    </w:pPr>
    <w:rPr>
      <w:sz w:val="20"/>
      <w:szCs w:val="20"/>
    </w:rPr>
  </w:style>
  <w:style w:type="paragraph" w:customStyle="1" w:styleId="xl241">
    <w:name w:val="xl241"/>
    <w:basedOn w:val="a"/>
    <w:rsid w:val="000D6C9F"/>
    <w:pPr>
      <w:pBdr>
        <w:top w:val="single" w:sz="4" w:space="0" w:color="auto"/>
        <w:left w:val="single" w:sz="4" w:space="0" w:color="auto"/>
        <w:bottom w:val="single" w:sz="4" w:space="0" w:color="auto"/>
      </w:pBdr>
      <w:shd w:val="clear" w:color="000000" w:fill="FFE699"/>
      <w:spacing w:before="100" w:beforeAutospacing="1" w:after="100" w:afterAutospacing="1"/>
      <w:jc w:val="center"/>
      <w:textAlignment w:val="center"/>
    </w:pPr>
    <w:rPr>
      <w:sz w:val="20"/>
      <w:szCs w:val="20"/>
    </w:rPr>
  </w:style>
  <w:style w:type="paragraph" w:customStyle="1" w:styleId="xl242">
    <w:name w:val="xl242"/>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top"/>
    </w:pPr>
    <w:rPr>
      <w:sz w:val="20"/>
      <w:szCs w:val="20"/>
    </w:rPr>
  </w:style>
  <w:style w:type="paragraph" w:customStyle="1" w:styleId="xl243">
    <w:name w:val="xl243"/>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top"/>
    </w:pPr>
    <w:rPr>
      <w:sz w:val="20"/>
      <w:szCs w:val="20"/>
    </w:rPr>
  </w:style>
  <w:style w:type="paragraph" w:customStyle="1" w:styleId="xl244">
    <w:name w:val="xl244"/>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245">
    <w:name w:val="xl245"/>
    <w:basedOn w:val="a"/>
    <w:rsid w:val="000D6C9F"/>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246">
    <w:name w:val="xl246"/>
    <w:basedOn w:val="a"/>
    <w:rsid w:val="000D6C9F"/>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20"/>
      <w:szCs w:val="20"/>
    </w:rPr>
  </w:style>
  <w:style w:type="paragraph" w:customStyle="1" w:styleId="xl247">
    <w:name w:val="xl247"/>
    <w:basedOn w:val="a"/>
    <w:rsid w:val="000D6C9F"/>
    <w:pPr>
      <w:pBdr>
        <w:top w:val="single" w:sz="4" w:space="0" w:color="auto"/>
        <w:left w:val="single" w:sz="4" w:space="0" w:color="auto"/>
        <w:bottom w:val="single" w:sz="4" w:space="0" w:color="auto"/>
      </w:pBdr>
      <w:shd w:val="clear" w:color="000000" w:fill="FFC000"/>
      <w:spacing w:before="100" w:beforeAutospacing="1" w:after="100" w:afterAutospacing="1"/>
      <w:jc w:val="center"/>
      <w:textAlignment w:val="center"/>
    </w:pPr>
    <w:rPr>
      <w:sz w:val="20"/>
      <w:szCs w:val="20"/>
    </w:rPr>
  </w:style>
  <w:style w:type="paragraph" w:customStyle="1" w:styleId="xl248">
    <w:name w:val="xl248"/>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top"/>
    </w:pPr>
    <w:rPr>
      <w:color w:val="0000CC"/>
      <w:sz w:val="20"/>
      <w:szCs w:val="20"/>
    </w:rPr>
  </w:style>
  <w:style w:type="paragraph" w:customStyle="1" w:styleId="xl249">
    <w:name w:val="xl249"/>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center"/>
    </w:pPr>
    <w:rPr>
      <w:sz w:val="20"/>
      <w:szCs w:val="20"/>
    </w:rPr>
  </w:style>
  <w:style w:type="paragraph" w:customStyle="1" w:styleId="xl250">
    <w:name w:val="xl250"/>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center"/>
    </w:pPr>
    <w:rPr>
      <w:sz w:val="20"/>
      <w:szCs w:val="20"/>
    </w:rPr>
  </w:style>
  <w:style w:type="paragraph" w:customStyle="1" w:styleId="xl251">
    <w:name w:val="xl251"/>
    <w:basedOn w:val="a"/>
    <w:rsid w:val="000D6C9F"/>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sz w:val="20"/>
      <w:szCs w:val="20"/>
    </w:rPr>
  </w:style>
  <w:style w:type="paragraph" w:customStyle="1" w:styleId="xl252">
    <w:name w:val="xl252"/>
    <w:basedOn w:val="a"/>
    <w:rsid w:val="000D6C9F"/>
    <w:pPr>
      <w:pBdr>
        <w:top w:val="single" w:sz="4" w:space="0" w:color="auto"/>
        <w:left w:val="single" w:sz="4" w:space="0" w:color="auto"/>
        <w:bottom w:val="single" w:sz="4" w:space="0" w:color="auto"/>
      </w:pBdr>
      <w:shd w:val="clear" w:color="000000" w:fill="FCE4D6"/>
      <w:spacing w:before="100" w:beforeAutospacing="1" w:after="100" w:afterAutospacing="1"/>
      <w:jc w:val="center"/>
      <w:textAlignment w:val="center"/>
    </w:pPr>
    <w:rPr>
      <w:sz w:val="20"/>
      <w:szCs w:val="20"/>
    </w:rPr>
  </w:style>
  <w:style w:type="paragraph" w:customStyle="1" w:styleId="xl253">
    <w:name w:val="xl253"/>
    <w:basedOn w:val="a"/>
    <w:rsid w:val="000D6C9F"/>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top"/>
    </w:pPr>
    <w:rPr>
      <w:sz w:val="20"/>
      <w:szCs w:val="20"/>
    </w:rPr>
  </w:style>
  <w:style w:type="paragraph" w:customStyle="1" w:styleId="xl254">
    <w:name w:val="xl254"/>
    <w:basedOn w:val="a"/>
    <w:rsid w:val="000D6C9F"/>
    <w:pPr>
      <w:shd w:val="clear" w:color="000000" w:fill="FFE699"/>
      <w:spacing w:before="100" w:beforeAutospacing="1" w:after="100" w:afterAutospacing="1"/>
      <w:textAlignment w:val="center"/>
    </w:pPr>
    <w:rPr>
      <w:sz w:val="20"/>
      <w:szCs w:val="20"/>
    </w:rPr>
  </w:style>
  <w:style w:type="paragraph" w:customStyle="1" w:styleId="xl255">
    <w:name w:val="xl255"/>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center"/>
    </w:pPr>
    <w:rPr>
      <w:sz w:val="20"/>
      <w:szCs w:val="20"/>
    </w:rPr>
  </w:style>
  <w:style w:type="paragraph" w:customStyle="1" w:styleId="xl256">
    <w:name w:val="xl256"/>
    <w:basedOn w:val="a"/>
    <w:rsid w:val="000D6C9F"/>
    <w:pPr>
      <w:pBdr>
        <w:top w:val="single" w:sz="4" w:space="0" w:color="auto"/>
        <w:right w:val="single" w:sz="4" w:space="0" w:color="auto"/>
      </w:pBdr>
      <w:shd w:val="clear" w:color="000000" w:fill="FFE699"/>
      <w:spacing w:before="100" w:beforeAutospacing="1" w:after="100" w:afterAutospacing="1"/>
      <w:textAlignment w:val="top"/>
    </w:pPr>
    <w:rPr>
      <w:sz w:val="20"/>
      <w:szCs w:val="20"/>
    </w:rPr>
  </w:style>
  <w:style w:type="paragraph" w:customStyle="1" w:styleId="xl257">
    <w:name w:val="xl257"/>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top"/>
    </w:pPr>
    <w:rPr>
      <w:b/>
      <w:bCs/>
      <w:sz w:val="20"/>
      <w:szCs w:val="20"/>
    </w:rPr>
  </w:style>
  <w:style w:type="paragraph" w:customStyle="1" w:styleId="xl258">
    <w:name w:val="xl258"/>
    <w:basedOn w:val="a"/>
    <w:rsid w:val="000D6C9F"/>
    <w:pPr>
      <w:pBdr>
        <w:top w:val="single" w:sz="4" w:space="0" w:color="auto"/>
        <w:bottom w:val="single" w:sz="4" w:space="0" w:color="auto"/>
      </w:pBdr>
      <w:shd w:val="clear" w:color="000000" w:fill="FCE4D6"/>
      <w:spacing w:before="100" w:beforeAutospacing="1" w:after="100" w:afterAutospacing="1"/>
      <w:textAlignment w:val="center"/>
    </w:pPr>
    <w:rPr>
      <w:b/>
      <w:bCs/>
      <w:sz w:val="20"/>
      <w:szCs w:val="20"/>
    </w:rPr>
  </w:style>
  <w:style w:type="paragraph" w:customStyle="1" w:styleId="xl259">
    <w:name w:val="xl259"/>
    <w:basedOn w:val="a"/>
    <w:rsid w:val="000D6C9F"/>
    <w:pPr>
      <w:pBdr>
        <w:top w:val="single" w:sz="4" w:space="0" w:color="auto"/>
        <w:right w:val="single" w:sz="4" w:space="0" w:color="auto"/>
      </w:pBdr>
      <w:shd w:val="clear" w:color="000000" w:fill="FCE4D6"/>
      <w:spacing w:before="100" w:beforeAutospacing="1" w:after="100" w:afterAutospacing="1"/>
      <w:textAlignment w:val="center"/>
    </w:pPr>
    <w:rPr>
      <w:b/>
      <w:bCs/>
      <w:sz w:val="20"/>
      <w:szCs w:val="20"/>
    </w:rPr>
  </w:style>
  <w:style w:type="paragraph" w:customStyle="1" w:styleId="xl260">
    <w:name w:val="xl260"/>
    <w:basedOn w:val="a"/>
    <w:rsid w:val="000D6C9F"/>
    <w:pPr>
      <w:pBdr>
        <w:top w:val="single" w:sz="4" w:space="0" w:color="auto"/>
        <w:left w:val="single" w:sz="4" w:space="0" w:color="auto"/>
        <w:right w:val="single" w:sz="4" w:space="0" w:color="auto"/>
      </w:pBdr>
      <w:shd w:val="clear" w:color="000000" w:fill="FCE4D6"/>
      <w:spacing w:before="100" w:beforeAutospacing="1" w:after="100" w:afterAutospacing="1"/>
      <w:jc w:val="center"/>
      <w:textAlignment w:val="top"/>
    </w:pPr>
    <w:rPr>
      <w:sz w:val="20"/>
      <w:szCs w:val="20"/>
    </w:rPr>
  </w:style>
  <w:style w:type="paragraph" w:customStyle="1" w:styleId="xl261">
    <w:name w:val="xl261"/>
    <w:basedOn w:val="a"/>
    <w:rsid w:val="000D6C9F"/>
    <w:pPr>
      <w:pBdr>
        <w:top w:val="single" w:sz="4" w:space="0" w:color="auto"/>
        <w:left w:val="single" w:sz="4" w:space="0" w:color="auto"/>
        <w:right w:val="single" w:sz="4" w:space="0" w:color="auto"/>
      </w:pBdr>
      <w:shd w:val="clear" w:color="000000" w:fill="FCE4D6"/>
      <w:spacing w:before="100" w:beforeAutospacing="1" w:after="100" w:afterAutospacing="1"/>
      <w:textAlignment w:val="top"/>
    </w:pPr>
    <w:rPr>
      <w:sz w:val="20"/>
      <w:szCs w:val="20"/>
    </w:rPr>
  </w:style>
  <w:style w:type="paragraph" w:customStyle="1" w:styleId="xl262">
    <w:name w:val="xl262"/>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top"/>
    </w:pPr>
    <w:rPr>
      <w:b/>
      <w:bCs/>
      <w:sz w:val="20"/>
      <w:szCs w:val="20"/>
    </w:rPr>
  </w:style>
  <w:style w:type="paragraph" w:customStyle="1" w:styleId="xl263">
    <w:name w:val="xl263"/>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both"/>
      <w:textAlignment w:val="top"/>
    </w:pPr>
    <w:rPr>
      <w:sz w:val="20"/>
      <w:szCs w:val="20"/>
    </w:rPr>
  </w:style>
  <w:style w:type="paragraph" w:customStyle="1" w:styleId="xl264">
    <w:name w:val="xl264"/>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textAlignment w:val="top"/>
    </w:pPr>
    <w:rPr>
      <w:sz w:val="20"/>
      <w:szCs w:val="20"/>
    </w:rPr>
  </w:style>
  <w:style w:type="paragraph" w:customStyle="1" w:styleId="xl265">
    <w:name w:val="xl265"/>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sz w:val="20"/>
      <w:szCs w:val="20"/>
    </w:rPr>
  </w:style>
  <w:style w:type="paragraph" w:customStyle="1" w:styleId="xl266">
    <w:name w:val="xl266"/>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center"/>
      <w:textAlignment w:val="top"/>
    </w:pPr>
    <w:rPr>
      <w:sz w:val="20"/>
      <w:szCs w:val="20"/>
    </w:rPr>
  </w:style>
  <w:style w:type="paragraph" w:customStyle="1" w:styleId="xl267">
    <w:name w:val="xl267"/>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sz w:val="20"/>
      <w:szCs w:val="20"/>
    </w:rPr>
  </w:style>
  <w:style w:type="paragraph" w:customStyle="1" w:styleId="xl268">
    <w:name w:val="xl268"/>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sz w:val="20"/>
      <w:szCs w:val="20"/>
    </w:rPr>
  </w:style>
  <w:style w:type="paragraph" w:customStyle="1" w:styleId="xl269">
    <w:name w:val="xl269"/>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style>
  <w:style w:type="paragraph" w:customStyle="1" w:styleId="xl270">
    <w:name w:val="xl270"/>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style>
  <w:style w:type="paragraph" w:customStyle="1" w:styleId="xl271">
    <w:name w:val="xl271"/>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b/>
      <w:bCs/>
    </w:rPr>
  </w:style>
  <w:style w:type="paragraph" w:customStyle="1" w:styleId="xl272">
    <w:name w:val="xl272"/>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top"/>
    </w:pPr>
  </w:style>
  <w:style w:type="paragraph" w:customStyle="1" w:styleId="xl273">
    <w:name w:val="xl273"/>
    <w:basedOn w:val="a"/>
    <w:rsid w:val="000D6C9F"/>
    <w:pPr>
      <w:pBdr>
        <w:top w:val="single" w:sz="4" w:space="0" w:color="auto"/>
        <w:bottom w:val="single" w:sz="4" w:space="0" w:color="auto"/>
      </w:pBdr>
      <w:shd w:val="clear" w:color="000000" w:fill="FFFF00"/>
      <w:spacing w:before="100" w:beforeAutospacing="1" w:after="100" w:afterAutospacing="1"/>
      <w:jc w:val="center"/>
      <w:textAlignment w:val="top"/>
    </w:pPr>
    <w:rPr>
      <w:sz w:val="20"/>
      <w:szCs w:val="20"/>
    </w:rPr>
  </w:style>
  <w:style w:type="paragraph" w:customStyle="1" w:styleId="xl274">
    <w:name w:val="xl274"/>
    <w:basedOn w:val="a"/>
    <w:rsid w:val="000D6C9F"/>
    <w:pPr>
      <w:pBdr>
        <w:top w:val="single" w:sz="4" w:space="0" w:color="auto"/>
        <w:bottom w:val="single" w:sz="4" w:space="0" w:color="auto"/>
      </w:pBdr>
      <w:shd w:val="clear" w:color="000000" w:fill="FFFF00"/>
      <w:spacing w:before="100" w:beforeAutospacing="1" w:after="100" w:afterAutospacing="1"/>
      <w:textAlignment w:val="top"/>
    </w:pPr>
    <w:rPr>
      <w:sz w:val="20"/>
      <w:szCs w:val="20"/>
    </w:rPr>
  </w:style>
  <w:style w:type="paragraph" w:customStyle="1" w:styleId="xl275">
    <w:name w:val="xl275"/>
    <w:basedOn w:val="a"/>
    <w:rsid w:val="000D6C9F"/>
    <w:pPr>
      <w:pBdr>
        <w:top w:val="single" w:sz="4" w:space="0" w:color="auto"/>
        <w:bottom w:val="single" w:sz="4" w:space="0" w:color="auto"/>
        <w:right w:val="single" w:sz="4" w:space="0" w:color="auto"/>
      </w:pBdr>
      <w:shd w:val="clear" w:color="000000" w:fill="FFFF00"/>
      <w:spacing w:before="100" w:beforeAutospacing="1" w:after="100" w:afterAutospacing="1"/>
      <w:textAlignment w:val="top"/>
    </w:pPr>
    <w:rPr>
      <w:sz w:val="20"/>
      <w:szCs w:val="20"/>
    </w:rPr>
  </w:style>
  <w:style w:type="paragraph" w:customStyle="1" w:styleId="xl276">
    <w:name w:val="xl276"/>
    <w:basedOn w:val="a"/>
    <w:rsid w:val="000D6C9F"/>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sz w:val="20"/>
      <w:szCs w:val="20"/>
    </w:rPr>
  </w:style>
  <w:style w:type="paragraph" w:customStyle="1" w:styleId="xl277">
    <w:name w:val="xl277"/>
    <w:basedOn w:val="a"/>
    <w:rsid w:val="000D6C9F"/>
    <w:pPr>
      <w:pBdr>
        <w:left w:val="single" w:sz="4" w:space="0" w:color="auto"/>
        <w:bottom w:val="single" w:sz="4" w:space="0" w:color="auto"/>
        <w:right w:val="single" w:sz="4" w:space="0" w:color="auto"/>
      </w:pBdr>
      <w:shd w:val="clear" w:color="000000" w:fill="FFFF00"/>
      <w:spacing w:before="100" w:beforeAutospacing="1" w:after="100" w:afterAutospacing="1"/>
      <w:jc w:val="both"/>
      <w:textAlignment w:val="top"/>
    </w:pPr>
    <w:rPr>
      <w:sz w:val="20"/>
      <w:szCs w:val="20"/>
    </w:rPr>
  </w:style>
  <w:style w:type="paragraph" w:customStyle="1" w:styleId="xl278">
    <w:name w:val="xl278"/>
    <w:basedOn w:val="a"/>
    <w:rsid w:val="000D6C9F"/>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sz w:val="20"/>
      <w:szCs w:val="20"/>
    </w:rPr>
  </w:style>
  <w:style w:type="paragraph" w:customStyle="1" w:styleId="xl279">
    <w:name w:val="xl279"/>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center"/>
      <w:textAlignment w:val="top"/>
    </w:pPr>
    <w:rPr>
      <w:b/>
      <w:bCs/>
      <w:sz w:val="20"/>
      <w:szCs w:val="20"/>
    </w:rPr>
  </w:style>
  <w:style w:type="paragraph" w:customStyle="1" w:styleId="xl280">
    <w:name w:val="xl280"/>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top"/>
    </w:pPr>
    <w:rPr>
      <w:b/>
      <w:bCs/>
      <w:sz w:val="20"/>
      <w:szCs w:val="20"/>
    </w:rPr>
  </w:style>
  <w:style w:type="paragraph" w:customStyle="1" w:styleId="xl281">
    <w:name w:val="xl281"/>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center"/>
      <w:textAlignment w:val="top"/>
    </w:pPr>
    <w:rPr>
      <w:sz w:val="20"/>
      <w:szCs w:val="20"/>
    </w:rPr>
  </w:style>
  <w:style w:type="paragraph" w:customStyle="1" w:styleId="xl282">
    <w:name w:val="xl282"/>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center"/>
      <w:textAlignment w:val="top"/>
    </w:pPr>
    <w:rPr>
      <w:sz w:val="20"/>
      <w:szCs w:val="20"/>
    </w:rPr>
  </w:style>
  <w:style w:type="paragraph" w:customStyle="1" w:styleId="xl283">
    <w:name w:val="xl283"/>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top"/>
    </w:pPr>
    <w:rPr>
      <w:sz w:val="20"/>
      <w:szCs w:val="20"/>
    </w:rPr>
  </w:style>
  <w:style w:type="paragraph" w:customStyle="1" w:styleId="xl284">
    <w:name w:val="xl284"/>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sz w:val="20"/>
      <w:szCs w:val="20"/>
    </w:rPr>
  </w:style>
  <w:style w:type="paragraph" w:customStyle="1" w:styleId="xl285">
    <w:name w:val="xl285"/>
    <w:basedOn w:val="a"/>
    <w:rsid w:val="000D6C9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top"/>
    </w:pPr>
    <w:rPr>
      <w:sz w:val="20"/>
      <w:szCs w:val="20"/>
    </w:rPr>
  </w:style>
  <w:style w:type="paragraph" w:customStyle="1" w:styleId="xl286">
    <w:name w:val="xl286"/>
    <w:basedOn w:val="a"/>
    <w:rsid w:val="000D6C9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top"/>
    </w:pPr>
    <w:rPr>
      <w:b/>
      <w:bCs/>
      <w:sz w:val="20"/>
      <w:szCs w:val="20"/>
    </w:rPr>
  </w:style>
  <w:style w:type="paragraph" w:customStyle="1" w:styleId="xl287">
    <w:name w:val="xl287"/>
    <w:basedOn w:val="a"/>
    <w:rsid w:val="000D6C9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top"/>
    </w:pPr>
    <w:rPr>
      <w:sz w:val="20"/>
      <w:szCs w:val="20"/>
    </w:rPr>
  </w:style>
  <w:style w:type="paragraph" w:customStyle="1" w:styleId="xl288">
    <w:name w:val="xl288"/>
    <w:basedOn w:val="a"/>
    <w:rsid w:val="000D6C9F"/>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top"/>
    </w:pPr>
    <w:rPr>
      <w:b/>
      <w:bCs/>
      <w:sz w:val="20"/>
      <w:szCs w:val="20"/>
    </w:rPr>
  </w:style>
  <w:style w:type="paragraph" w:customStyle="1" w:styleId="xl289">
    <w:name w:val="xl289"/>
    <w:basedOn w:val="a"/>
    <w:rsid w:val="000D6C9F"/>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top"/>
    </w:pPr>
    <w:rPr>
      <w:b/>
      <w:bCs/>
      <w:sz w:val="20"/>
      <w:szCs w:val="20"/>
    </w:rPr>
  </w:style>
  <w:style w:type="paragraph" w:customStyle="1" w:styleId="xl290">
    <w:name w:val="xl290"/>
    <w:basedOn w:val="a"/>
    <w:rsid w:val="000D6C9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top"/>
    </w:pPr>
    <w:rPr>
      <w:sz w:val="20"/>
      <w:szCs w:val="20"/>
    </w:rPr>
  </w:style>
  <w:style w:type="paragraph" w:customStyle="1" w:styleId="xl291">
    <w:name w:val="xl291"/>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20"/>
      <w:szCs w:val="20"/>
    </w:rPr>
  </w:style>
  <w:style w:type="paragraph" w:customStyle="1" w:styleId="xl292">
    <w:name w:val="xl292"/>
    <w:basedOn w:val="a"/>
    <w:rsid w:val="000D6C9F"/>
    <w:pPr>
      <w:pBdr>
        <w:left w:val="single" w:sz="4" w:space="0" w:color="auto"/>
        <w:right w:val="single" w:sz="4" w:space="0" w:color="auto"/>
      </w:pBdr>
      <w:shd w:val="clear" w:color="000000" w:fill="FFE699"/>
      <w:spacing w:before="100" w:beforeAutospacing="1" w:after="100" w:afterAutospacing="1"/>
      <w:jc w:val="center"/>
      <w:textAlignment w:val="top"/>
    </w:pPr>
    <w:rPr>
      <w:sz w:val="20"/>
      <w:szCs w:val="20"/>
    </w:rPr>
  </w:style>
  <w:style w:type="paragraph" w:customStyle="1" w:styleId="xl293">
    <w:name w:val="xl293"/>
    <w:basedOn w:val="a"/>
    <w:rsid w:val="000D6C9F"/>
    <w:pPr>
      <w:pBdr>
        <w:left w:val="single" w:sz="4" w:space="0" w:color="auto"/>
        <w:bottom w:val="single" w:sz="4" w:space="0" w:color="auto"/>
        <w:right w:val="single" w:sz="4" w:space="0" w:color="auto"/>
      </w:pBdr>
      <w:shd w:val="clear" w:color="000000" w:fill="FFE699"/>
      <w:spacing w:before="100" w:beforeAutospacing="1" w:after="100" w:afterAutospacing="1"/>
      <w:jc w:val="center"/>
      <w:textAlignment w:val="top"/>
    </w:pPr>
    <w:rPr>
      <w:sz w:val="20"/>
      <w:szCs w:val="20"/>
    </w:rPr>
  </w:style>
  <w:style w:type="paragraph" w:customStyle="1" w:styleId="xl294">
    <w:name w:val="xl294"/>
    <w:basedOn w:val="a"/>
    <w:rsid w:val="000D6C9F"/>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top"/>
    </w:pPr>
    <w:rPr>
      <w:color w:val="000000"/>
      <w:sz w:val="20"/>
      <w:szCs w:val="20"/>
    </w:rPr>
  </w:style>
  <w:style w:type="paragraph" w:customStyle="1" w:styleId="xl295">
    <w:name w:val="xl295"/>
    <w:basedOn w:val="a"/>
    <w:rsid w:val="000D6C9F"/>
    <w:pPr>
      <w:pBdr>
        <w:top w:val="single" w:sz="4" w:space="0" w:color="auto"/>
        <w:left w:val="single" w:sz="4" w:space="0" w:color="auto"/>
        <w:right w:val="single" w:sz="4" w:space="0" w:color="auto"/>
      </w:pBdr>
      <w:shd w:val="clear" w:color="000000" w:fill="FFE699"/>
      <w:spacing w:before="100" w:beforeAutospacing="1" w:after="100" w:afterAutospacing="1"/>
      <w:textAlignment w:val="top"/>
    </w:pPr>
    <w:rPr>
      <w:sz w:val="20"/>
      <w:szCs w:val="20"/>
    </w:rPr>
  </w:style>
  <w:style w:type="paragraph" w:customStyle="1" w:styleId="xl296">
    <w:name w:val="xl296"/>
    <w:basedOn w:val="a"/>
    <w:rsid w:val="000D6C9F"/>
    <w:pPr>
      <w:pBdr>
        <w:left w:val="single" w:sz="4" w:space="0" w:color="auto"/>
        <w:right w:val="single" w:sz="4" w:space="0" w:color="auto"/>
      </w:pBdr>
      <w:shd w:val="clear" w:color="000000" w:fill="FFE699"/>
      <w:spacing w:before="100" w:beforeAutospacing="1" w:after="100" w:afterAutospacing="1"/>
      <w:textAlignment w:val="top"/>
    </w:pPr>
    <w:rPr>
      <w:sz w:val="20"/>
      <w:szCs w:val="20"/>
    </w:rPr>
  </w:style>
  <w:style w:type="paragraph" w:customStyle="1" w:styleId="xl297">
    <w:name w:val="xl297"/>
    <w:basedOn w:val="a"/>
    <w:rsid w:val="000D6C9F"/>
    <w:pPr>
      <w:pBdr>
        <w:left w:val="single" w:sz="4" w:space="0" w:color="auto"/>
        <w:bottom w:val="single" w:sz="4" w:space="0" w:color="auto"/>
        <w:right w:val="single" w:sz="4" w:space="0" w:color="auto"/>
      </w:pBdr>
      <w:shd w:val="clear" w:color="000000" w:fill="FFE699"/>
      <w:spacing w:before="100" w:beforeAutospacing="1" w:after="100" w:afterAutospacing="1"/>
      <w:textAlignment w:val="top"/>
    </w:pPr>
    <w:rPr>
      <w:sz w:val="20"/>
      <w:szCs w:val="20"/>
    </w:rPr>
  </w:style>
  <w:style w:type="paragraph" w:customStyle="1" w:styleId="xl298">
    <w:name w:val="xl298"/>
    <w:basedOn w:val="a"/>
    <w:rsid w:val="000D6C9F"/>
    <w:pPr>
      <w:pBdr>
        <w:top w:val="single" w:sz="4" w:space="0" w:color="auto"/>
        <w:left w:val="single" w:sz="4" w:space="0" w:color="auto"/>
        <w:right w:val="single" w:sz="4" w:space="0" w:color="auto"/>
      </w:pBdr>
      <w:shd w:val="clear" w:color="000000" w:fill="FFE699"/>
      <w:spacing w:before="100" w:beforeAutospacing="1" w:after="100" w:afterAutospacing="1"/>
      <w:jc w:val="center"/>
      <w:textAlignment w:val="top"/>
    </w:pPr>
    <w:rPr>
      <w:b/>
      <w:bCs/>
      <w:sz w:val="20"/>
      <w:szCs w:val="20"/>
    </w:rPr>
  </w:style>
  <w:style w:type="paragraph" w:customStyle="1" w:styleId="xl299">
    <w:name w:val="xl299"/>
    <w:basedOn w:val="a"/>
    <w:rsid w:val="000D6C9F"/>
    <w:pPr>
      <w:pBdr>
        <w:left w:val="single" w:sz="4" w:space="0" w:color="auto"/>
        <w:bottom w:val="single" w:sz="4" w:space="0" w:color="auto"/>
      </w:pBdr>
      <w:shd w:val="clear" w:color="000000" w:fill="FFE699"/>
      <w:spacing w:before="100" w:beforeAutospacing="1" w:after="100" w:afterAutospacing="1"/>
      <w:jc w:val="center"/>
      <w:textAlignment w:val="top"/>
    </w:pPr>
    <w:rPr>
      <w:sz w:val="20"/>
      <w:szCs w:val="20"/>
    </w:rPr>
  </w:style>
  <w:style w:type="paragraph" w:customStyle="1" w:styleId="xl300">
    <w:name w:val="xl300"/>
    <w:basedOn w:val="a"/>
    <w:rsid w:val="000D6C9F"/>
    <w:pPr>
      <w:pBdr>
        <w:left w:val="single" w:sz="4" w:space="0" w:color="auto"/>
        <w:bottom w:val="single" w:sz="4" w:space="0" w:color="auto"/>
        <w:right w:val="single" w:sz="4" w:space="0" w:color="auto"/>
      </w:pBdr>
      <w:shd w:val="clear" w:color="000000" w:fill="FFE699"/>
      <w:spacing w:before="100" w:beforeAutospacing="1" w:after="100" w:afterAutospacing="1"/>
      <w:jc w:val="center"/>
      <w:textAlignment w:val="top"/>
    </w:pPr>
    <w:rPr>
      <w:sz w:val="20"/>
      <w:szCs w:val="20"/>
    </w:rPr>
  </w:style>
  <w:style w:type="paragraph" w:customStyle="1" w:styleId="xl301">
    <w:name w:val="xl301"/>
    <w:basedOn w:val="a"/>
    <w:rsid w:val="000D6C9F"/>
    <w:pPr>
      <w:pBdr>
        <w:top w:val="single" w:sz="4" w:space="0" w:color="auto"/>
        <w:left w:val="single" w:sz="4" w:space="0" w:color="auto"/>
        <w:bottom w:val="single" w:sz="4" w:space="0" w:color="auto"/>
      </w:pBdr>
      <w:shd w:val="clear" w:color="000000" w:fill="FFE699"/>
      <w:spacing w:before="100" w:beforeAutospacing="1" w:after="100" w:afterAutospacing="1"/>
      <w:textAlignment w:val="top"/>
    </w:pPr>
    <w:rPr>
      <w:b/>
      <w:bCs/>
      <w:sz w:val="20"/>
      <w:szCs w:val="20"/>
    </w:rPr>
  </w:style>
  <w:style w:type="paragraph" w:customStyle="1" w:styleId="xl302">
    <w:name w:val="xl302"/>
    <w:basedOn w:val="a"/>
    <w:rsid w:val="000D6C9F"/>
    <w:pPr>
      <w:pBdr>
        <w:top w:val="single" w:sz="4" w:space="0" w:color="auto"/>
        <w:bottom w:val="single" w:sz="4" w:space="0" w:color="auto"/>
      </w:pBdr>
      <w:shd w:val="clear" w:color="000000" w:fill="FFE699"/>
      <w:spacing w:before="100" w:beforeAutospacing="1" w:after="100" w:afterAutospacing="1"/>
      <w:textAlignment w:val="top"/>
    </w:pPr>
    <w:rPr>
      <w:b/>
      <w:bCs/>
      <w:sz w:val="20"/>
      <w:szCs w:val="20"/>
    </w:rPr>
  </w:style>
  <w:style w:type="paragraph" w:customStyle="1" w:styleId="xl303">
    <w:name w:val="xl303"/>
    <w:basedOn w:val="a"/>
    <w:rsid w:val="000D6C9F"/>
    <w:pPr>
      <w:pBdr>
        <w:top w:val="single" w:sz="4" w:space="0" w:color="auto"/>
        <w:left w:val="single" w:sz="4" w:space="0" w:color="auto"/>
        <w:bottom w:val="single" w:sz="4" w:space="0" w:color="auto"/>
      </w:pBdr>
      <w:shd w:val="clear" w:color="000000" w:fill="FFFF00"/>
      <w:spacing w:before="100" w:beforeAutospacing="1" w:after="100" w:afterAutospacing="1"/>
      <w:textAlignment w:val="top"/>
    </w:pPr>
    <w:rPr>
      <w:b/>
      <w:bCs/>
      <w:sz w:val="20"/>
      <w:szCs w:val="20"/>
    </w:rPr>
  </w:style>
  <w:style w:type="paragraph" w:customStyle="1" w:styleId="xl304">
    <w:name w:val="xl304"/>
    <w:basedOn w:val="a"/>
    <w:rsid w:val="000D6C9F"/>
    <w:pPr>
      <w:pBdr>
        <w:top w:val="single" w:sz="4" w:space="0" w:color="auto"/>
        <w:bottom w:val="single" w:sz="4" w:space="0" w:color="auto"/>
      </w:pBdr>
      <w:shd w:val="clear" w:color="000000" w:fill="FFFF00"/>
      <w:spacing w:before="100" w:beforeAutospacing="1" w:after="100" w:afterAutospacing="1"/>
      <w:textAlignment w:val="top"/>
    </w:pPr>
    <w:rPr>
      <w:b/>
      <w:bCs/>
      <w:sz w:val="20"/>
      <w:szCs w:val="20"/>
    </w:rPr>
  </w:style>
  <w:style w:type="paragraph" w:customStyle="1" w:styleId="xl305">
    <w:name w:val="xl305"/>
    <w:basedOn w:val="a"/>
    <w:rsid w:val="000D6C9F"/>
    <w:pPr>
      <w:pBdr>
        <w:left w:val="single" w:sz="4" w:space="0" w:color="auto"/>
        <w:right w:val="single" w:sz="4" w:space="0" w:color="auto"/>
      </w:pBdr>
      <w:shd w:val="clear" w:color="000000" w:fill="FFE699"/>
      <w:spacing w:before="100" w:beforeAutospacing="1" w:after="100" w:afterAutospacing="1"/>
      <w:jc w:val="center"/>
      <w:textAlignment w:val="top"/>
    </w:pPr>
    <w:rPr>
      <w:b/>
      <w:bCs/>
      <w:sz w:val="20"/>
      <w:szCs w:val="20"/>
    </w:rPr>
  </w:style>
  <w:style w:type="paragraph" w:customStyle="1" w:styleId="xl306">
    <w:name w:val="xl306"/>
    <w:basedOn w:val="a"/>
    <w:rsid w:val="000D6C9F"/>
    <w:pPr>
      <w:pBdr>
        <w:left w:val="single" w:sz="4" w:space="0" w:color="auto"/>
        <w:bottom w:val="single" w:sz="4" w:space="0" w:color="auto"/>
        <w:right w:val="single" w:sz="4" w:space="0" w:color="auto"/>
      </w:pBdr>
      <w:shd w:val="clear" w:color="000000" w:fill="FFE699"/>
      <w:spacing w:before="100" w:beforeAutospacing="1" w:after="100" w:afterAutospacing="1"/>
      <w:jc w:val="center"/>
      <w:textAlignment w:val="top"/>
    </w:pPr>
    <w:rPr>
      <w:b/>
      <w:bCs/>
      <w:sz w:val="20"/>
      <w:szCs w:val="20"/>
    </w:rPr>
  </w:style>
  <w:style w:type="paragraph" w:customStyle="1" w:styleId="xl307">
    <w:name w:val="xl307"/>
    <w:basedOn w:val="a"/>
    <w:rsid w:val="000D6C9F"/>
    <w:pPr>
      <w:pBdr>
        <w:top w:val="single" w:sz="4" w:space="0" w:color="auto"/>
        <w:left w:val="single" w:sz="4" w:space="0" w:color="auto"/>
        <w:bottom w:val="single" w:sz="4" w:space="0" w:color="auto"/>
      </w:pBdr>
      <w:shd w:val="clear" w:color="000000" w:fill="FFE699"/>
      <w:spacing w:before="100" w:beforeAutospacing="1" w:after="100" w:afterAutospacing="1"/>
      <w:textAlignment w:val="center"/>
    </w:pPr>
    <w:rPr>
      <w:b/>
      <w:bCs/>
      <w:sz w:val="20"/>
      <w:szCs w:val="20"/>
    </w:rPr>
  </w:style>
  <w:style w:type="paragraph" w:customStyle="1" w:styleId="xl308">
    <w:name w:val="xl308"/>
    <w:basedOn w:val="a"/>
    <w:rsid w:val="000D6C9F"/>
    <w:pPr>
      <w:pBdr>
        <w:top w:val="single" w:sz="4" w:space="0" w:color="auto"/>
        <w:bottom w:val="single" w:sz="4" w:space="0" w:color="auto"/>
      </w:pBdr>
      <w:shd w:val="clear" w:color="000000" w:fill="FFE699"/>
      <w:spacing w:before="100" w:beforeAutospacing="1" w:after="100" w:afterAutospacing="1"/>
      <w:textAlignment w:val="center"/>
    </w:pPr>
    <w:rPr>
      <w:b/>
      <w:bCs/>
      <w:sz w:val="20"/>
      <w:szCs w:val="20"/>
    </w:rPr>
  </w:style>
  <w:style w:type="paragraph" w:customStyle="1" w:styleId="xl309">
    <w:name w:val="xl309"/>
    <w:basedOn w:val="a"/>
    <w:rsid w:val="000D6C9F"/>
    <w:pPr>
      <w:pBdr>
        <w:top w:val="single" w:sz="4" w:space="0" w:color="auto"/>
        <w:left w:val="single" w:sz="4" w:space="0" w:color="auto"/>
        <w:right w:val="single" w:sz="4" w:space="0" w:color="auto"/>
      </w:pBdr>
      <w:shd w:val="clear" w:color="000000" w:fill="FCE4D6"/>
      <w:spacing w:before="100" w:beforeAutospacing="1" w:after="100" w:afterAutospacing="1"/>
      <w:jc w:val="center"/>
      <w:textAlignment w:val="top"/>
    </w:pPr>
    <w:rPr>
      <w:b/>
      <w:bCs/>
      <w:sz w:val="20"/>
      <w:szCs w:val="20"/>
    </w:rPr>
  </w:style>
  <w:style w:type="paragraph" w:customStyle="1" w:styleId="xl310">
    <w:name w:val="xl310"/>
    <w:basedOn w:val="a"/>
    <w:rsid w:val="000D6C9F"/>
    <w:pPr>
      <w:pBdr>
        <w:left w:val="single" w:sz="4" w:space="0" w:color="auto"/>
        <w:right w:val="single" w:sz="4" w:space="0" w:color="auto"/>
      </w:pBdr>
      <w:shd w:val="clear" w:color="000000" w:fill="FCE4D6"/>
      <w:spacing w:before="100" w:beforeAutospacing="1" w:after="100" w:afterAutospacing="1"/>
      <w:jc w:val="center"/>
      <w:textAlignment w:val="top"/>
    </w:pPr>
    <w:rPr>
      <w:b/>
      <w:bCs/>
      <w:sz w:val="20"/>
      <w:szCs w:val="20"/>
    </w:rPr>
  </w:style>
  <w:style w:type="paragraph" w:customStyle="1" w:styleId="xl311">
    <w:name w:val="xl311"/>
    <w:basedOn w:val="a"/>
    <w:rsid w:val="000D6C9F"/>
    <w:pPr>
      <w:pBdr>
        <w:left w:val="single" w:sz="4" w:space="0" w:color="auto"/>
        <w:bottom w:val="single" w:sz="4" w:space="0" w:color="auto"/>
        <w:right w:val="single" w:sz="4" w:space="0" w:color="auto"/>
      </w:pBdr>
      <w:shd w:val="clear" w:color="000000" w:fill="FCE4D6"/>
      <w:spacing w:before="100" w:beforeAutospacing="1" w:after="100" w:afterAutospacing="1"/>
      <w:jc w:val="center"/>
      <w:textAlignment w:val="top"/>
    </w:pPr>
    <w:rPr>
      <w:b/>
      <w:bCs/>
      <w:sz w:val="20"/>
      <w:szCs w:val="20"/>
    </w:rPr>
  </w:style>
  <w:style w:type="paragraph" w:customStyle="1" w:styleId="xl312">
    <w:name w:val="xl312"/>
    <w:basedOn w:val="a"/>
    <w:rsid w:val="000D6C9F"/>
    <w:pPr>
      <w:pBdr>
        <w:top w:val="single" w:sz="4" w:space="0" w:color="auto"/>
        <w:left w:val="single" w:sz="4" w:space="0" w:color="auto"/>
        <w:bottom w:val="single" w:sz="4" w:space="0" w:color="auto"/>
      </w:pBdr>
      <w:shd w:val="clear" w:color="000000" w:fill="FCE4D6"/>
      <w:spacing w:before="100" w:beforeAutospacing="1" w:after="100" w:afterAutospacing="1"/>
      <w:textAlignment w:val="center"/>
    </w:pPr>
    <w:rPr>
      <w:b/>
      <w:bCs/>
      <w:sz w:val="20"/>
      <w:szCs w:val="20"/>
    </w:rPr>
  </w:style>
  <w:style w:type="paragraph" w:customStyle="1" w:styleId="xl313">
    <w:name w:val="xl313"/>
    <w:basedOn w:val="a"/>
    <w:rsid w:val="000D6C9F"/>
    <w:pPr>
      <w:pBdr>
        <w:top w:val="single" w:sz="4" w:space="0" w:color="auto"/>
        <w:bottom w:val="single" w:sz="4" w:space="0" w:color="auto"/>
      </w:pBdr>
      <w:shd w:val="clear" w:color="000000" w:fill="FCE4D6"/>
      <w:spacing w:before="100" w:beforeAutospacing="1" w:after="100" w:afterAutospacing="1"/>
      <w:textAlignment w:val="center"/>
    </w:pPr>
    <w:rPr>
      <w:b/>
      <w:bCs/>
      <w:sz w:val="20"/>
      <w:szCs w:val="20"/>
    </w:rPr>
  </w:style>
  <w:style w:type="paragraph" w:customStyle="1" w:styleId="xl314">
    <w:name w:val="xl314"/>
    <w:basedOn w:val="a"/>
    <w:rsid w:val="000D6C9F"/>
    <w:pPr>
      <w:pBdr>
        <w:top w:val="single" w:sz="4" w:space="0" w:color="auto"/>
        <w:right w:val="single" w:sz="4" w:space="0" w:color="auto"/>
      </w:pBdr>
      <w:shd w:val="clear" w:color="000000" w:fill="FFE699"/>
      <w:spacing w:before="100" w:beforeAutospacing="1" w:after="100" w:afterAutospacing="1"/>
      <w:jc w:val="center"/>
      <w:textAlignment w:val="top"/>
    </w:pPr>
    <w:rPr>
      <w:b/>
      <w:bCs/>
      <w:sz w:val="20"/>
      <w:szCs w:val="20"/>
    </w:rPr>
  </w:style>
  <w:style w:type="paragraph" w:customStyle="1" w:styleId="xl315">
    <w:name w:val="xl315"/>
    <w:basedOn w:val="a"/>
    <w:rsid w:val="000D6C9F"/>
    <w:pPr>
      <w:pBdr>
        <w:right w:val="single" w:sz="4" w:space="0" w:color="auto"/>
      </w:pBdr>
      <w:shd w:val="clear" w:color="000000" w:fill="FFE699"/>
      <w:spacing w:before="100" w:beforeAutospacing="1" w:after="100" w:afterAutospacing="1"/>
      <w:jc w:val="center"/>
      <w:textAlignment w:val="top"/>
    </w:pPr>
    <w:rPr>
      <w:b/>
      <w:bCs/>
      <w:sz w:val="20"/>
      <w:szCs w:val="20"/>
    </w:rPr>
  </w:style>
  <w:style w:type="paragraph" w:customStyle="1" w:styleId="xl316">
    <w:name w:val="xl316"/>
    <w:basedOn w:val="a"/>
    <w:rsid w:val="000D6C9F"/>
    <w:pPr>
      <w:pBdr>
        <w:right w:val="single" w:sz="4" w:space="0" w:color="auto"/>
      </w:pBdr>
      <w:spacing w:before="100" w:beforeAutospacing="1" w:after="100" w:afterAutospacing="1"/>
      <w:jc w:val="center"/>
      <w:textAlignment w:val="top"/>
    </w:pPr>
    <w:rPr>
      <w:b/>
      <w:bCs/>
      <w:sz w:val="20"/>
      <w:szCs w:val="20"/>
    </w:rPr>
  </w:style>
  <w:style w:type="paragraph" w:customStyle="1" w:styleId="xl317">
    <w:name w:val="xl317"/>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318">
    <w:name w:val="xl318"/>
    <w:basedOn w:val="a"/>
    <w:rsid w:val="000D6C9F"/>
    <w:pPr>
      <w:pBdr>
        <w:top w:val="single" w:sz="4" w:space="0" w:color="auto"/>
        <w:left w:val="single" w:sz="4" w:space="0" w:color="auto"/>
        <w:bottom w:val="single" w:sz="4" w:space="0" w:color="auto"/>
      </w:pBdr>
      <w:shd w:val="clear" w:color="000000" w:fill="FCE4D6"/>
      <w:spacing w:before="100" w:beforeAutospacing="1" w:after="100" w:afterAutospacing="1"/>
      <w:textAlignment w:val="top"/>
    </w:pPr>
    <w:rPr>
      <w:b/>
      <w:bCs/>
      <w:sz w:val="20"/>
      <w:szCs w:val="20"/>
    </w:rPr>
  </w:style>
  <w:style w:type="paragraph" w:customStyle="1" w:styleId="xl319">
    <w:name w:val="xl319"/>
    <w:basedOn w:val="a"/>
    <w:rsid w:val="000D6C9F"/>
    <w:pPr>
      <w:pBdr>
        <w:top w:val="single" w:sz="4" w:space="0" w:color="auto"/>
        <w:bottom w:val="single" w:sz="4" w:space="0" w:color="auto"/>
      </w:pBdr>
      <w:shd w:val="clear" w:color="000000" w:fill="FCE4D6"/>
      <w:spacing w:before="100" w:beforeAutospacing="1" w:after="100" w:afterAutospacing="1"/>
      <w:textAlignment w:val="top"/>
    </w:pPr>
    <w:rPr>
      <w:b/>
      <w:bCs/>
      <w:sz w:val="20"/>
      <w:szCs w:val="20"/>
    </w:rPr>
  </w:style>
  <w:style w:type="paragraph" w:customStyle="1" w:styleId="xl320">
    <w:name w:val="xl320"/>
    <w:basedOn w:val="a"/>
    <w:rsid w:val="000D6C9F"/>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top"/>
    </w:pPr>
    <w:rPr>
      <w:b/>
      <w:bCs/>
      <w:sz w:val="20"/>
      <w:szCs w:val="20"/>
    </w:rPr>
  </w:style>
  <w:style w:type="paragraph" w:customStyle="1" w:styleId="xl321">
    <w:name w:val="xl321"/>
    <w:basedOn w:val="a"/>
    <w:rsid w:val="000D6C9F"/>
    <w:pPr>
      <w:pBdr>
        <w:left w:val="single" w:sz="4" w:space="0" w:color="auto"/>
        <w:right w:val="single" w:sz="4" w:space="0" w:color="auto"/>
      </w:pBdr>
      <w:shd w:val="clear" w:color="000000" w:fill="FFFF00"/>
      <w:spacing w:before="100" w:beforeAutospacing="1" w:after="100" w:afterAutospacing="1"/>
      <w:jc w:val="center"/>
      <w:textAlignment w:val="top"/>
    </w:pPr>
    <w:rPr>
      <w:b/>
      <w:bCs/>
      <w:sz w:val="20"/>
      <w:szCs w:val="20"/>
    </w:rPr>
  </w:style>
  <w:style w:type="paragraph" w:customStyle="1" w:styleId="xl322">
    <w:name w:val="xl322"/>
    <w:basedOn w:val="a"/>
    <w:rsid w:val="000D6C9F"/>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b/>
      <w:bCs/>
      <w:sz w:val="20"/>
      <w:szCs w:val="20"/>
    </w:rPr>
  </w:style>
  <w:style w:type="paragraph" w:customStyle="1" w:styleId="xl323">
    <w:name w:val="xl323"/>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top"/>
    </w:pPr>
    <w:rPr>
      <w:b/>
      <w:bCs/>
      <w:color w:val="000000"/>
      <w:sz w:val="20"/>
      <w:szCs w:val="20"/>
    </w:rPr>
  </w:style>
  <w:style w:type="paragraph" w:customStyle="1" w:styleId="xl324">
    <w:name w:val="xl324"/>
    <w:basedOn w:val="a"/>
    <w:rsid w:val="000D6C9F"/>
    <w:pPr>
      <w:pBdr>
        <w:left w:val="single" w:sz="4" w:space="0" w:color="auto"/>
        <w:bottom w:val="single" w:sz="4" w:space="0" w:color="auto"/>
        <w:right w:val="single" w:sz="4" w:space="0" w:color="auto"/>
      </w:pBdr>
      <w:shd w:val="clear" w:color="000000" w:fill="FFE699"/>
      <w:spacing w:before="100" w:beforeAutospacing="1" w:after="100" w:afterAutospacing="1"/>
      <w:textAlignment w:val="top"/>
    </w:pPr>
    <w:rPr>
      <w:sz w:val="20"/>
      <w:szCs w:val="20"/>
    </w:rPr>
  </w:style>
  <w:style w:type="paragraph" w:customStyle="1" w:styleId="xl325">
    <w:name w:val="xl325"/>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b/>
      <w:bCs/>
      <w:sz w:val="20"/>
      <w:szCs w:val="20"/>
    </w:rPr>
  </w:style>
  <w:style w:type="character" w:customStyle="1" w:styleId="label">
    <w:name w:val="label"/>
    <w:rsid w:val="000D6C9F"/>
    <w:rPr>
      <w:rFonts w:ascii="Tahoma" w:hAnsi="Tahoma" w:cs="Tahoma" w:hint="default"/>
      <w:sz w:val="18"/>
      <w:szCs w:val="18"/>
    </w:rPr>
  </w:style>
  <w:style w:type="paragraph" w:styleId="HTML">
    <w:name w:val="HTML Preformatted"/>
    <w:basedOn w:val="a"/>
    <w:link w:val="HTML0"/>
    <w:uiPriority w:val="99"/>
    <w:semiHidden/>
    <w:unhideWhenUsed/>
    <w:rsid w:val="000D6C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semiHidden/>
    <w:rsid w:val="000D6C9F"/>
    <w:rPr>
      <w:rFonts w:ascii="Courier New" w:eastAsia="Times New Roman" w:hAnsi="Courier New" w:cs="Courier New"/>
      <w:sz w:val="20"/>
      <w:szCs w:val="20"/>
      <w:lang w:eastAsia="ru-RU"/>
    </w:rPr>
  </w:style>
  <w:style w:type="character" w:customStyle="1" w:styleId="s1">
    <w:name w:val="s1"/>
    <w:rsid w:val="000D6C9F"/>
    <w:rPr>
      <w:rFonts w:ascii="Times New Roman" w:hAnsi="Times New Roman" w:cs="Times New Roman" w:hint="default"/>
      <w:b/>
      <w:bCs/>
      <w:color w:val="000000"/>
    </w:rPr>
  </w:style>
  <w:style w:type="character" w:customStyle="1" w:styleId="afd">
    <w:name w:val="Без интервала Знак"/>
    <w:aliases w:val="14 TNR Знак,No Spacing1 Знак,No Spacing11 Знак,No Spacing_0 Знак,Айгерим Знак,Без интеБез интервала Знак,Без интервала11 Знак,Без интервала111 Знак,Без интервала2 Знак,Без интерваль Знак,Елжан Знак,Исполнитель Знак,МОЙ СТИЛЬ Знак"/>
    <w:link w:val="afc"/>
    <w:uiPriority w:val="1"/>
    <w:locked/>
    <w:rsid w:val="000D6C9F"/>
    <w:rPr>
      <w:rFonts w:ascii="Calibri" w:eastAsia="Calibri" w:hAnsi="Calibri" w:cs="Times New Roman"/>
    </w:rPr>
  </w:style>
  <w:style w:type="character" w:customStyle="1" w:styleId="s3">
    <w:name w:val="s3"/>
    <w:rsid w:val="000D6C9F"/>
    <w:rPr>
      <w:rFonts w:ascii="Times New Roman" w:hAnsi="Times New Roman" w:cs="Times New Roman" w:hint="default"/>
      <w:b w:val="0"/>
      <w:bCs w:val="0"/>
      <w:i/>
      <w:iCs/>
      <w:color w:val="FF0000"/>
    </w:rPr>
  </w:style>
  <w:style w:type="character" w:customStyle="1" w:styleId="s9">
    <w:name w:val="s9"/>
    <w:rsid w:val="000D6C9F"/>
    <w:rPr>
      <w:rFonts w:ascii="Times New Roman" w:hAnsi="Times New Roman" w:cs="Times New Roman" w:hint="default"/>
      <w:b w:val="0"/>
      <w:bCs w:val="0"/>
      <w:i/>
      <w:iCs/>
      <w:color w:val="333399"/>
      <w:u w:val="single"/>
    </w:rPr>
  </w:style>
  <w:style w:type="character" w:customStyle="1" w:styleId="full-story">
    <w:name w:val="full-story"/>
    <w:basedOn w:val="a0"/>
    <w:rsid w:val="000D6C9F"/>
  </w:style>
  <w:style w:type="character" w:customStyle="1" w:styleId="17">
    <w:name w:val="Верхний колонтитул Знак1"/>
    <w:basedOn w:val="a0"/>
    <w:uiPriority w:val="99"/>
    <w:semiHidden/>
    <w:rsid w:val="000D6C9F"/>
  </w:style>
  <w:style w:type="character" w:customStyle="1" w:styleId="18">
    <w:name w:val="Текст выноски Знак1"/>
    <w:uiPriority w:val="99"/>
    <w:semiHidden/>
    <w:rsid w:val="000D6C9F"/>
    <w:rPr>
      <w:rFonts w:ascii="Segoe UI" w:hAnsi="Segoe UI" w:cs="Segoe UI"/>
      <w:sz w:val="18"/>
      <w:szCs w:val="18"/>
    </w:rPr>
  </w:style>
  <w:style w:type="table" w:customStyle="1" w:styleId="24">
    <w:name w:val="Сетка таблицы2"/>
    <w:basedOn w:val="a1"/>
    <w:next w:val="ab"/>
    <w:uiPriority w:val="59"/>
    <w:rsid w:val="000D6C9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c">
    <w:name w:val="Основной текст_"/>
    <w:link w:val="32"/>
    <w:rsid w:val="000D6C9F"/>
    <w:rPr>
      <w:sz w:val="23"/>
      <w:szCs w:val="23"/>
      <w:shd w:val="clear" w:color="auto" w:fill="FFFFFF"/>
    </w:rPr>
  </w:style>
  <w:style w:type="paragraph" w:customStyle="1" w:styleId="32">
    <w:name w:val="Основной текст3"/>
    <w:basedOn w:val="a"/>
    <w:link w:val="affc"/>
    <w:rsid w:val="000D6C9F"/>
    <w:pPr>
      <w:shd w:val="clear" w:color="auto" w:fill="FFFFFF"/>
      <w:spacing w:line="0" w:lineRule="atLeast"/>
    </w:pPr>
    <w:rPr>
      <w:rFonts w:asciiTheme="minorHAnsi" w:eastAsiaTheme="minorHAnsi" w:hAnsiTheme="minorHAnsi" w:cstheme="minorBidi"/>
      <w:sz w:val="23"/>
      <w:szCs w:val="23"/>
      <w:lang w:eastAsia="en-US"/>
    </w:rPr>
  </w:style>
  <w:style w:type="paragraph" w:customStyle="1" w:styleId="Default">
    <w:name w:val="Default"/>
    <w:rsid w:val="000D6C9F"/>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19">
    <w:name w:val="Абзац списка1"/>
    <w:basedOn w:val="a"/>
    <w:rsid w:val="000D6C9F"/>
    <w:pPr>
      <w:ind w:left="720"/>
      <w:contextualSpacing/>
    </w:pPr>
    <w:rPr>
      <w:rFonts w:eastAsia="Calibri"/>
    </w:rPr>
  </w:style>
  <w:style w:type="character" w:customStyle="1" w:styleId="tgc">
    <w:name w:val="_tgc"/>
    <w:basedOn w:val="a0"/>
    <w:rsid w:val="000D6C9F"/>
  </w:style>
  <w:style w:type="paragraph" w:styleId="affd">
    <w:name w:val="Body Text"/>
    <w:basedOn w:val="a"/>
    <w:link w:val="affe"/>
    <w:uiPriority w:val="99"/>
    <w:rsid w:val="000D6C9F"/>
    <w:pPr>
      <w:jc w:val="both"/>
    </w:pPr>
    <w:rPr>
      <w:sz w:val="28"/>
      <w:szCs w:val="20"/>
    </w:rPr>
  </w:style>
  <w:style w:type="character" w:customStyle="1" w:styleId="affe">
    <w:name w:val="Основной текст Знак"/>
    <w:basedOn w:val="a0"/>
    <w:link w:val="affd"/>
    <w:uiPriority w:val="99"/>
    <w:rsid w:val="000D6C9F"/>
    <w:rPr>
      <w:rFonts w:ascii="Times New Roman" w:eastAsia="Times New Roman" w:hAnsi="Times New Roman" w:cs="Times New Roman"/>
      <w:sz w:val="28"/>
      <w:szCs w:val="20"/>
      <w:lang w:eastAsia="ru-RU"/>
    </w:rPr>
  </w:style>
  <w:style w:type="character" w:customStyle="1" w:styleId="1a">
    <w:name w:val="Неразрешенное упоминание1"/>
    <w:basedOn w:val="a0"/>
    <w:uiPriority w:val="99"/>
    <w:semiHidden/>
    <w:unhideWhenUsed/>
    <w:rsid w:val="000D6C9F"/>
    <w:rPr>
      <w:color w:val="808080"/>
      <w:shd w:val="clear" w:color="auto" w:fill="E6E6E6"/>
    </w:rPr>
  </w:style>
  <w:style w:type="paragraph" w:styleId="afff">
    <w:name w:val="Title"/>
    <w:basedOn w:val="a"/>
    <w:next w:val="a"/>
    <w:link w:val="afff0"/>
    <w:qFormat/>
    <w:rsid w:val="000D6C9F"/>
    <w:pPr>
      <w:contextualSpacing/>
    </w:pPr>
    <w:rPr>
      <w:rFonts w:ascii="Calibri Light" w:hAnsi="Calibri Light"/>
      <w:b/>
      <w:bCs/>
      <w:kern w:val="28"/>
      <w:sz w:val="32"/>
      <w:szCs w:val="32"/>
      <w:lang w:eastAsia="en-US"/>
    </w:rPr>
  </w:style>
  <w:style w:type="character" w:customStyle="1" w:styleId="afff0">
    <w:name w:val="Заголовок Знак"/>
    <w:basedOn w:val="a0"/>
    <w:link w:val="afff"/>
    <w:rsid w:val="000D6C9F"/>
    <w:rPr>
      <w:rFonts w:ascii="Calibri Light" w:eastAsia="Times New Roman" w:hAnsi="Calibri Light" w:cs="Times New Roman"/>
      <w:b/>
      <w:bCs/>
      <w:kern w:val="28"/>
      <w:sz w:val="32"/>
      <w:szCs w:val="32"/>
    </w:rPr>
  </w:style>
  <w:style w:type="paragraph" w:customStyle="1" w:styleId="Style0">
    <w:name w:val="Style0"/>
    <w:basedOn w:val="a"/>
    <w:rsid w:val="000D6C9F"/>
    <w:rPr>
      <w:sz w:val="20"/>
      <w:szCs w:val="20"/>
    </w:rPr>
  </w:style>
  <w:style w:type="paragraph" w:customStyle="1" w:styleId="Style1">
    <w:name w:val="Style1"/>
    <w:basedOn w:val="a"/>
    <w:rsid w:val="000D6C9F"/>
    <w:rPr>
      <w:sz w:val="20"/>
      <w:szCs w:val="20"/>
    </w:rPr>
  </w:style>
  <w:style w:type="paragraph" w:customStyle="1" w:styleId="Style2">
    <w:name w:val="Style2"/>
    <w:basedOn w:val="a"/>
    <w:rsid w:val="000D6C9F"/>
    <w:rPr>
      <w:sz w:val="20"/>
      <w:szCs w:val="20"/>
    </w:rPr>
  </w:style>
  <w:style w:type="paragraph" w:customStyle="1" w:styleId="Style3">
    <w:name w:val="Style3"/>
    <w:basedOn w:val="a"/>
    <w:rsid w:val="000D6C9F"/>
    <w:rPr>
      <w:sz w:val="20"/>
      <w:szCs w:val="20"/>
    </w:rPr>
  </w:style>
  <w:style w:type="paragraph" w:customStyle="1" w:styleId="Style238">
    <w:name w:val="Style238"/>
    <w:basedOn w:val="a"/>
    <w:rsid w:val="000D6C9F"/>
    <w:rPr>
      <w:sz w:val="20"/>
      <w:szCs w:val="20"/>
    </w:rPr>
  </w:style>
  <w:style w:type="paragraph" w:customStyle="1" w:styleId="Style5">
    <w:name w:val="Style5"/>
    <w:basedOn w:val="a"/>
    <w:rsid w:val="000D6C9F"/>
    <w:rPr>
      <w:sz w:val="20"/>
      <w:szCs w:val="20"/>
    </w:rPr>
  </w:style>
  <w:style w:type="paragraph" w:customStyle="1" w:styleId="Style261">
    <w:name w:val="Style261"/>
    <w:basedOn w:val="a"/>
    <w:rsid w:val="000D6C9F"/>
    <w:rPr>
      <w:sz w:val="20"/>
      <w:szCs w:val="20"/>
    </w:rPr>
  </w:style>
  <w:style w:type="paragraph" w:customStyle="1" w:styleId="Style7">
    <w:name w:val="Style7"/>
    <w:basedOn w:val="a"/>
    <w:uiPriority w:val="99"/>
    <w:qFormat/>
    <w:rsid w:val="000D6C9F"/>
    <w:rPr>
      <w:sz w:val="20"/>
      <w:szCs w:val="20"/>
    </w:rPr>
  </w:style>
  <w:style w:type="paragraph" w:customStyle="1" w:styleId="Style8">
    <w:name w:val="Style8"/>
    <w:basedOn w:val="a"/>
    <w:rsid w:val="000D6C9F"/>
    <w:rPr>
      <w:sz w:val="20"/>
      <w:szCs w:val="20"/>
    </w:rPr>
  </w:style>
  <w:style w:type="paragraph" w:customStyle="1" w:styleId="Style249">
    <w:name w:val="Style249"/>
    <w:basedOn w:val="a"/>
    <w:rsid w:val="000D6C9F"/>
    <w:rPr>
      <w:sz w:val="20"/>
      <w:szCs w:val="20"/>
    </w:rPr>
  </w:style>
  <w:style w:type="paragraph" w:customStyle="1" w:styleId="Style37">
    <w:name w:val="Style37"/>
    <w:basedOn w:val="a"/>
    <w:rsid w:val="000D6C9F"/>
    <w:rPr>
      <w:sz w:val="20"/>
      <w:szCs w:val="20"/>
    </w:rPr>
  </w:style>
  <w:style w:type="paragraph" w:customStyle="1" w:styleId="Style38">
    <w:name w:val="Style38"/>
    <w:basedOn w:val="a"/>
    <w:rsid w:val="000D6C9F"/>
    <w:rPr>
      <w:sz w:val="20"/>
      <w:szCs w:val="20"/>
    </w:rPr>
  </w:style>
  <w:style w:type="paragraph" w:customStyle="1" w:styleId="Style39">
    <w:name w:val="Style39"/>
    <w:basedOn w:val="a"/>
    <w:rsid w:val="000D6C9F"/>
    <w:rPr>
      <w:sz w:val="20"/>
      <w:szCs w:val="20"/>
    </w:rPr>
  </w:style>
  <w:style w:type="paragraph" w:customStyle="1" w:styleId="Style44">
    <w:name w:val="Style44"/>
    <w:basedOn w:val="a"/>
    <w:rsid w:val="000D6C9F"/>
    <w:rPr>
      <w:sz w:val="20"/>
      <w:szCs w:val="20"/>
    </w:rPr>
  </w:style>
  <w:style w:type="paragraph" w:customStyle="1" w:styleId="Style41">
    <w:name w:val="Style41"/>
    <w:basedOn w:val="a"/>
    <w:rsid w:val="000D6C9F"/>
    <w:rPr>
      <w:sz w:val="20"/>
      <w:szCs w:val="20"/>
    </w:rPr>
  </w:style>
  <w:style w:type="paragraph" w:customStyle="1" w:styleId="Style1224">
    <w:name w:val="Style1224"/>
    <w:basedOn w:val="a"/>
    <w:rsid w:val="000D6C9F"/>
    <w:rPr>
      <w:sz w:val="20"/>
      <w:szCs w:val="20"/>
    </w:rPr>
  </w:style>
  <w:style w:type="paragraph" w:customStyle="1" w:styleId="Style231">
    <w:name w:val="Style231"/>
    <w:basedOn w:val="a"/>
    <w:rsid w:val="000D6C9F"/>
    <w:rPr>
      <w:sz w:val="20"/>
      <w:szCs w:val="20"/>
    </w:rPr>
  </w:style>
  <w:style w:type="paragraph" w:customStyle="1" w:styleId="Style48">
    <w:name w:val="Style48"/>
    <w:basedOn w:val="a"/>
    <w:rsid w:val="000D6C9F"/>
    <w:rPr>
      <w:sz w:val="20"/>
      <w:szCs w:val="20"/>
    </w:rPr>
  </w:style>
  <w:style w:type="paragraph" w:customStyle="1" w:styleId="Style82">
    <w:name w:val="Style82"/>
    <w:basedOn w:val="a"/>
    <w:rsid w:val="000D6C9F"/>
    <w:rPr>
      <w:sz w:val="20"/>
      <w:szCs w:val="20"/>
    </w:rPr>
  </w:style>
  <w:style w:type="paragraph" w:customStyle="1" w:styleId="Style63">
    <w:name w:val="Style63"/>
    <w:basedOn w:val="a"/>
    <w:rsid w:val="000D6C9F"/>
    <w:rPr>
      <w:sz w:val="20"/>
      <w:szCs w:val="20"/>
    </w:rPr>
  </w:style>
  <w:style w:type="paragraph" w:customStyle="1" w:styleId="Style457">
    <w:name w:val="Style457"/>
    <w:basedOn w:val="a"/>
    <w:rsid w:val="000D6C9F"/>
    <w:rPr>
      <w:sz w:val="20"/>
      <w:szCs w:val="20"/>
    </w:rPr>
  </w:style>
  <w:style w:type="paragraph" w:customStyle="1" w:styleId="Style543">
    <w:name w:val="Style543"/>
    <w:basedOn w:val="a"/>
    <w:rsid w:val="000D6C9F"/>
    <w:rPr>
      <w:sz w:val="20"/>
      <w:szCs w:val="20"/>
    </w:rPr>
  </w:style>
  <w:style w:type="paragraph" w:customStyle="1" w:styleId="Style92">
    <w:name w:val="Style92"/>
    <w:basedOn w:val="a"/>
    <w:rsid w:val="000D6C9F"/>
    <w:rPr>
      <w:sz w:val="20"/>
      <w:szCs w:val="20"/>
    </w:rPr>
  </w:style>
  <w:style w:type="paragraph" w:customStyle="1" w:styleId="Style252">
    <w:name w:val="Style252"/>
    <w:basedOn w:val="a"/>
    <w:rsid w:val="000D6C9F"/>
    <w:rPr>
      <w:sz w:val="20"/>
      <w:szCs w:val="20"/>
    </w:rPr>
  </w:style>
  <w:style w:type="paragraph" w:customStyle="1" w:styleId="Style1027">
    <w:name w:val="Style1027"/>
    <w:basedOn w:val="a"/>
    <w:rsid w:val="000D6C9F"/>
    <w:rPr>
      <w:sz w:val="20"/>
      <w:szCs w:val="20"/>
    </w:rPr>
  </w:style>
  <w:style w:type="paragraph" w:customStyle="1" w:styleId="Style96">
    <w:name w:val="Style96"/>
    <w:basedOn w:val="a"/>
    <w:rsid w:val="000D6C9F"/>
    <w:rPr>
      <w:sz w:val="20"/>
      <w:szCs w:val="20"/>
    </w:rPr>
  </w:style>
  <w:style w:type="paragraph" w:customStyle="1" w:styleId="Style227">
    <w:name w:val="Style227"/>
    <w:basedOn w:val="a"/>
    <w:rsid w:val="000D6C9F"/>
    <w:rPr>
      <w:sz w:val="20"/>
      <w:szCs w:val="20"/>
    </w:rPr>
  </w:style>
  <w:style w:type="paragraph" w:customStyle="1" w:styleId="Style225">
    <w:name w:val="Style225"/>
    <w:basedOn w:val="a"/>
    <w:rsid w:val="000D6C9F"/>
    <w:rPr>
      <w:sz w:val="20"/>
      <w:szCs w:val="20"/>
    </w:rPr>
  </w:style>
  <w:style w:type="paragraph" w:customStyle="1" w:styleId="Style287">
    <w:name w:val="Style287"/>
    <w:basedOn w:val="a"/>
    <w:rsid w:val="000D6C9F"/>
    <w:rPr>
      <w:sz w:val="20"/>
      <w:szCs w:val="20"/>
    </w:rPr>
  </w:style>
  <w:style w:type="paragraph" w:customStyle="1" w:styleId="Style984">
    <w:name w:val="Style984"/>
    <w:basedOn w:val="a"/>
    <w:rsid w:val="000D6C9F"/>
    <w:rPr>
      <w:sz w:val="20"/>
      <w:szCs w:val="20"/>
    </w:rPr>
  </w:style>
  <w:style w:type="paragraph" w:customStyle="1" w:styleId="Style359">
    <w:name w:val="Style359"/>
    <w:basedOn w:val="a"/>
    <w:rsid w:val="000D6C9F"/>
    <w:rPr>
      <w:sz w:val="20"/>
      <w:szCs w:val="20"/>
    </w:rPr>
  </w:style>
  <w:style w:type="paragraph" w:customStyle="1" w:styleId="Style582">
    <w:name w:val="Style582"/>
    <w:basedOn w:val="a"/>
    <w:rsid w:val="000D6C9F"/>
    <w:rPr>
      <w:sz w:val="20"/>
      <w:szCs w:val="20"/>
    </w:rPr>
  </w:style>
  <w:style w:type="paragraph" w:customStyle="1" w:styleId="Style109">
    <w:name w:val="Style109"/>
    <w:basedOn w:val="a"/>
    <w:rsid w:val="000D6C9F"/>
    <w:rPr>
      <w:sz w:val="20"/>
      <w:szCs w:val="20"/>
    </w:rPr>
  </w:style>
  <w:style w:type="paragraph" w:customStyle="1" w:styleId="Style459">
    <w:name w:val="Style459"/>
    <w:basedOn w:val="a"/>
    <w:rsid w:val="000D6C9F"/>
    <w:rPr>
      <w:sz w:val="20"/>
      <w:szCs w:val="20"/>
    </w:rPr>
  </w:style>
  <w:style w:type="paragraph" w:customStyle="1" w:styleId="Style244">
    <w:name w:val="Style244"/>
    <w:basedOn w:val="a"/>
    <w:rsid w:val="000D6C9F"/>
    <w:rPr>
      <w:sz w:val="20"/>
      <w:szCs w:val="20"/>
    </w:rPr>
  </w:style>
  <w:style w:type="paragraph" w:customStyle="1" w:styleId="Style253">
    <w:name w:val="Style253"/>
    <w:basedOn w:val="a"/>
    <w:rsid w:val="000D6C9F"/>
    <w:rPr>
      <w:sz w:val="20"/>
      <w:szCs w:val="20"/>
    </w:rPr>
  </w:style>
  <w:style w:type="paragraph" w:customStyle="1" w:styleId="Style229">
    <w:name w:val="Style229"/>
    <w:basedOn w:val="a"/>
    <w:rsid w:val="000D6C9F"/>
    <w:rPr>
      <w:sz w:val="20"/>
      <w:szCs w:val="20"/>
    </w:rPr>
  </w:style>
  <w:style w:type="paragraph" w:customStyle="1" w:styleId="Style562">
    <w:name w:val="Style562"/>
    <w:basedOn w:val="a"/>
    <w:rsid w:val="000D6C9F"/>
    <w:rPr>
      <w:sz w:val="20"/>
      <w:szCs w:val="20"/>
    </w:rPr>
  </w:style>
  <w:style w:type="paragraph" w:customStyle="1" w:styleId="Style119">
    <w:name w:val="Style119"/>
    <w:basedOn w:val="a"/>
    <w:rsid w:val="000D6C9F"/>
    <w:rPr>
      <w:sz w:val="20"/>
      <w:szCs w:val="20"/>
    </w:rPr>
  </w:style>
  <w:style w:type="paragraph" w:customStyle="1" w:styleId="Style254">
    <w:name w:val="Style254"/>
    <w:basedOn w:val="a"/>
    <w:rsid w:val="000D6C9F"/>
    <w:rPr>
      <w:sz w:val="20"/>
      <w:szCs w:val="20"/>
    </w:rPr>
  </w:style>
  <w:style w:type="paragraph" w:customStyle="1" w:styleId="Style490">
    <w:name w:val="Style490"/>
    <w:basedOn w:val="a"/>
    <w:rsid w:val="000D6C9F"/>
    <w:rPr>
      <w:sz w:val="20"/>
      <w:szCs w:val="20"/>
    </w:rPr>
  </w:style>
  <w:style w:type="paragraph" w:customStyle="1" w:styleId="Style296">
    <w:name w:val="Style296"/>
    <w:basedOn w:val="a"/>
    <w:rsid w:val="000D6C9F"/>
    <w:rPr>
      <w:sz w:val="20"/>
      <w:szCs w:val="20"/>
    </w:rPr>
  </w:style>
  <w:style w:type="paragraph" w:customStyle="1" w:styleId="Style232">
    <w:name w:val="Style232"/>
    <w:basedOn w:val="a"/>
    <w:rsid w:val="000D6C9F"/>
    <w:rPr>
      <w:sz w:val="20"/>
      <w:szCs w:val="20"/>
    </w:rPr>
  </w:style>
  <w:style w:type="paragraph" w:customStyle="1" w:styleId="Style223">
    <w:name w:val="Style223"/>
    <w:basedOn w:val="a"/>
    <w:rsid w:val="000D6C9F"/>
    <w:rPr>
      <w:sz w:val="20"/>
      <w:szCs w:val="20"/>
    </w:rPr>
  </w:style>
  <w:style w:type="paragraph" w:customStyle="1" w:styleId="Style226">
    <w:name w:val="Style226"/>
    <w:basedOn w:val="a"/>
    <w:rsid w:val="000D6C9F"/>
    <w:rPr>
      <w:sz w:val="20"/>
      <w:szCs w:val="20"/>
    </w:rPr>
  </w:style>
  <w:style w:type="paragraph" w:customStyle="1" w:styleId="Style136">
    <w:name w:val="Style136"/>
    <w:basedOn w:val="a"/>
    <w:rsid w:val="000D6C9F"/>
    <w:rPr>
      <w:sz w:val="20"/>
      <w:szCs w:val="20"/>
    </w:rPr>
  </w:style>
  <w:style w:type="paragraph" w:customStyle="1" w:styleId="Style248">
    <w:name w:val="Style248"/>
    <w:basedOn w:val="a"/>
    <w:rsid w:val="000D6C9F"/>
    <w:rPr>
      <w:sz w:val="20"/>
      <w:szCs w:val="20"/>
    </w:rPr>
  </w:style>
  <w:style w:type="paragraph" w:customStyle="1" w:styleId="Style247">
    <w:name w:val="Style247"/>
    <w:basedOn w:val="a"/>
    <w:rsid w:val="000D6C9F"/>
    <w:rPr>
      <w:sz w:val="20"/>
      <w:szCs w:val="20"/>
    </w:rPr>
  </w:style>
  <w:style w:type="paragraph" w:customStyle="1" w:styleId="Style224">
    <w:name w:val="Style224"/>
    <w:basedOn w:val="a"/>
    <w:rsid w:val="000D6C9F"/>
    <w:rPr>
      <w:sz w:val="20"/>
      <w:szCs w:val="20"/>
    </w:rPr>
  </w:style>
  <w:style w:type="paragraph" w:customStyle="1" w:styleId="Style230">
    <w:name w:val="Style230"/>
    <w:basedOn w:val="a"/>
    <w:rsid w:val="000D6C9F"/>
    <w:rPr>
      <w:sz w:val="20"/>
      <w:szCs w:val="20"/>
    </w:rPr>
  </w:style>
  <w:style w:type="paragraph" w:customStyle="1" w:styleId="Style458">
    <w:name w:val="Style458"/>
    <w:basedOn w:val="a"/>
    <w:rsid w:val="000D6C9F"/>
    <w:rPr>
      <w:sz w:val="20"/>
      <w:szCs w:val="20"/>
    </w:rPr>
  </w:style>
  <w:style w:type="paragraph" w:customStyle="1" w:styleId="Style980">
    <w:name w:val="Style980"/>
    <w:basedOn w:val="a"/>
    <w:rsid w:val="000D6C9F"/>
    <w:rPr>
      <w:sz w:val="20"/>
      <w:szCs w:val="20"/>
    </w:rPr>
  </w:style>
  <w:style w:type="paragraph" w:customStyle="1" w:styleId="Style271">
    <w:name w:val="Style271"/>
    <w:basedOn w:val="a"/>
    <w:rsid w:val="000D6C9F"/>
    <w:rPr>
      <w:sz w:val="20"/>
      <w:szCs w:val="20"/>
    </w:rPr>
  </w:style>
  <w:style w:type="paragraph" w:customStyle="1" w:styleId="Style155">
    <w:name w:val="Style155"/>
    <w:basedOn w:val="a"/>
    <w:rsid w:val="000D6C9F"/>
    <w:rPr>
      <w:sz w:val="20"/>
      <w:szCs w:val="20"/>
    </w:rPr>
  </w:style>
  <w:style w:type="paragraph" w:customStyle="1" w:styleId="Style339">
    <w:name w:val="Style339"/>
    <w:basedOn w:val="a"/>
    <w:rsid w:val="000D6C9F"/>
    <w:rPr>
      <w:sz w:val="20"/>
      <w:szCs w:val="20"/>
    </w:rPr>
  </w:style>
  <w:style w:type="paragraph" w:customStyle="1" w:styleId="Style256">
    <w:name w:val="Style256"/>
    <w:basedOn w:val="a"/>
    <w:rsid w:val="000D6C9F"/>
    <w:rPr>
      <w:sz w:val="20"/>
      <w:szCs w:val="20"/>
    </w:rPr>
  </w:style>
  <w:style w:type="paragraph" w:customStyle="1" w:styleId="Style245">
    <w:name w:val="Style245"/>
    <w:basedOn w:val="a"/>
    <w:rsid w:val="000D6C9F"/>
    <w:rPr>
      <w:sz w:val="20"/>
      <w:szCs w:val="20"/>
    </w:rPr>
  </w:style>
  <w:style w:type="paragraph" w:customStyle="1" w:styleId="Style674">
    <w:name w:val="Style674"/>
    <w:basedOn w:val="a"/>
    <w:rsid w:val="000D6C9F"/>
    <w:rPr>
      <w:sz w:val="20"/>
      <w:szCs w:val="20"/>
    </w:rPr>
  </w:style>
  <w:style w:type="paragraph" w:customStyle="1" w:styleId="Style162">
    <w:name w:val="Style162"/>
    <w:basedOn w:val="a"/>
    <w:rsid w:val="000D6C9F"/>
    <w:rPr>
      <w:sz w:val="20"/>
      <w:szCs w:val="20"/>
    </w:rPr>
  </w:style>
  <w:style w:type="paragraph" w:customStyle="1" w:styleId="Style213">
    <w:name w:val="Style213"/>
    <w:basedOn w:val="a"/>
    <w:rsid w:val="000D6C9F"/>
    <w:rPr>
      <w:sz w:val="20"/>
      <w:szCs w:val="20"/>
    </w:rPr>
  </w:style>
  <w:style w:type="paragraph" w:customStyle="1" w:styleId="Style599">
    <w:name w:val="Style599"/>
    <w:basedOn w:val="a"/>
    <w:rsid w:val="000D6C9F"/>
    <w:rPr>
      <w:sz w:val="20"/>
      <w:szCs w:val="20"/>
    </w:rPr>
  </w:style>
  <w:style w:type="paragraph" w:customStyle="1" w:styleId="Style207">
    <w:name w:val="Style207"/>
    <w:basedOn w:val="a"/>
    <w:rsid w:val="000D6C9F"/>
    <w:rPr>
      <w:sz w:val="20"/>
      <w:szCs w:val="20"/>
    </w:rPr>
  </w:style>
  <w:style w:type="paragraph" w:customStyle="1" w:styleId="Style646">
    <w:name w:val="Style646"/>
    <w:basedOn w:val="a"/>
    <w:rsid w:val="000D6C9F"/>
    <w:rPr>
      <w:sz w:val="20"/>
      <w:szCs w:val="20"/>
    </w:rPr>
  </w:style>
  <w:style w:type="paragraph" w:customStyle="1" w:styleId="Style214">
    <w:name w:val="Style214"/>
    <w:basedOn w:val="a"/>
    <w:rsid w:val="000D6C9F"/>
    <w:rPr>
      <w:sz w:val="20"/>
      <w:szCs w:val="20"/>
    </w:rPr>
  </w:style>
  <w:style w:type="paragraph" w:customStyle="1" w:styleId="Style351">
    <w:name w:val="Style351"/>
    <w:basedOn w:val="a"/>
    <w:rsid w:val="000D6C9F"/>
    <w:rPr>
      <w:sz w:val="20"/>
      <w:szCs w:val="20"/>
    </w:rPr>
  </w:style>
  <w:style w:type="paragraph" w:customStyle="1" w:styleId="Style228">
    <w:name w:val="Style228"/>
    <w:basedOn w:val="a"/>
    <w:rsid w:val="000D6C9F"/>
    <w:rPr>
      <w:sz w:val="20"/>
      <w:szCs w:val="20"/>
    </w:rPr>
  </w:style>
  <w:style w:type="paragraph" w:customStyle="1" w:styleId="Style264">
    <w:name w:val="Style264"/>
    <w:basedOn w:val="a"/>
    <w:rsid w:val="000D6C9F"/>
    <w:rPr>
      <w:sz w:val="20"/>
      <w:szCs w:val="20"/>
    </w:rPr>
  </w:style>
  <w:style w:type="paragraph" w:customStyle="1" w:styleId="Style218">
    <w:name w:val="Style218"/>
    <w:basedOn w:val="a"/>
    <w:rsid w:val="000D6C9F"/>
    <w:rPr>
      <w:sz w:val="20"/>
      <w:szCs w:val="20"/>
    </w:rPr>
  </w:style>
  <w:style w:type="paragraph" w:customStyle="1" w:styleId="Style263">
    <w:name w:val="Style263"/>
    <w:basedOn w:val="a"/>
    <w:rsid w:val="000D6C9F"/>
    <w:rPr>
      <w:sz w:val="20"/>
      <w:szCs w:val="20"/>
    </w:rPr>
  </w:style>
  <w:style w:type="character" w:customStyle="1" w:styleId="CharStyle0">
    <w:name w:val="CharStyle0"/>
    <w:rsid w:val="000D6C9F"/>
    <w:rPr>
      <w:rFonts w:ascii="Times New Roman" w:eastAsia="Times New Roman" w:hAnsi="Times New Roman" w:cs="Times New Roman"/>
      <w:b/>
      <w:bCs/>
      <w:i w:val="0"/>
      <w:iCs w:val="0"/>
      <w:smallCaps w:val="0"/>
      <w:spacing w:val="20"/>
      <w:w w:val="150"/>
      <w:sz w:val="38"/>
      <w:szCs w:val="38"/>
    </w:rPr>
  </w:style>
  <w:style w:type="character" w:customStyle="1" w:styleId="CharStyle1">
    <w:name w:val="CharStyle1"/>
    <w:rsid w:val="000D6C9F"/>
    <w:rPr>
      <w:rFonts w:ascii="Calibri" w:eastAsia="Calibri" w:hAnsi="Calibri" w:cs="Calibri"/>
      <w:b/>
      <w:bCs/>
      <w:i/>
      <w:iCs/>
      <w:smallCaps w:val="0"/>
      <w:spacing w:val="-50"/>
      <w:sz w:val="50"/>
      <w:szCs w:val="50"/>
    </w:rPr>
  </w:style>
  <w:style w:type="character" w:customStyle="1" w:styleId="CharStyle2">
    <w:name w:val="CharStyle2"/>
    <w:rsid w:val="000D6C9F"/>
    <w:rPr>
      <w:rFonts w:ascii="Calibri" w:eastAsia="Calibri" w:hAnsi="Calibri" w:cs="Calibri"/>
      <w:b w:val="0"/>
      <w:bCs w:val="0"/>
      <w:i w:val="0"/>
      <w:iCs w:val="0"/>
      <w:smallCaps w:val="0"/>
      <w:sz w:val="8"/>
      <w:szCs w:val="8"/>
    </w:rPr>
  </w:style>
  <w:style w:type="character" w:customStyle="1" w:styleId="CharStyle3">
    <w:name w:val="CharStyle3"/>
    <w:rsid w:val="000D6C9F"/>
    <w:rPr>
      <w:rFonts w:ascii="Calibri" w:eastAsia="Calibri" w:hAnsi="Calibri" w:cs="Calibri"/>
      <w:b/>
      <w:bCs/>
      <w:i/>
      <w:iCs/>
      <w:smallCaps w:val="0"/>
      <w:spacing w:val="-10"/>
      <w:sz w:val="14"/>
      <w:szCs w:val="14"/>
    </w:rPr>
  </w:style>
  <w:style w:type="character" w:customStyle="1" w:styleId="CharStyle4">
    <w:name w:val="CharStyle4"/>
    <w:rsid w:val="000D6C9F"/>
    <w:rPr>
      <w:rFonts w:ascii="Arial" w:eastAsia="Arial" w:hAnsi="Arial" w:cs="Arial"/>
      <w:b/>
      <w:bCs/>
      <w:i/>
      <w:iCs/>
      <w:smallCaps w:val="0"/>
      <w:sz w:val="10"/>
      <w:szCs w:val="10"/>
    </w:rPr>
  </w:style>
  <w:style w:type="character" w:customStyle="1" w:styleId="CharStyle5">
    <w:name w:val="CharStyle5"/>
    <w:rsid w:val="000D6C9F"/>
    <w:rPr>
      <w:rFonts w:ascii="Times New Roman" w:eastAsia="Times New Roman" w:hAnsi="Times New Roman" w:cs="Times New Roman"/>
      <w:b/>
      <w:bCs/>
      <w:i/>
      <w:iCs/>
      <w:smallCaps w:val="0"/>
      <w:spacing w:val="10"/>
      <w:w w:val="60"/>
      <w:sz w:val="8"/>
      <w:szCs w:val="8"/>
    </w:rPr>
  </w:style>
  <w:style w:type="character" w:customStyle="1" w:styleId="CharStyle6">
    <w:name w:val="CharStyle6"/>
    <w:rsid w:val="000D6C9F"/>
    <w:rPr>
      <w:rFonts w:ascii="Times New Roman" w:eastAsia="Times New Roman" w:hAnsi="Times New Roman" w:cs="Times New Roman"/>
      <w:b w:val="0"/>
      <w:bCs w:val="0"/>
      <w:i w:val="0"/>
      <w:iCs w:val="0"/>
      <w:smallCaps w:val="0"/>
      <w:sz w:val="8"/>
      <w:szCs w:val="8"/>
    </w:rPr>
  </w:style>
  <w:style w:type="character" w:customStyle="1" w:styleId="CharStyle10">
    <w:name w:val="CharStyle10"/>
    <w:rsid w:val="000D6C9F"/>
    <w:rPr>
      <w:rFonts w:ascii="Calibri" w:eastAsia="Calibri" w:hAnsi="Calibri" w:cs="Calibri"/>
      <w:b/>
      <w:bCs/>
      <w:i w:val="0"/>
      <w:iCs w:val="0"/>
      <w:smallCaps w:val="0"/>
      <w:sz w:val="20"/>
      <w:szCs w:val="20"/>
    </w:rPr>
  </w:style>
  <w:style w:type="character" w:customStyle="1" w:styleId="CharStyle39">
    <w:name w:val="CharStyle39"/>
    <w:rsid w:val="000D6C9F"/>
    <w:rPr>
      <w:rFonts w:ascii="Times New Roman" w:eastAsia="Times New Roman" w:hAnsi="Times New Roman" w:cs="Times New Roman"/>
      <w:b/>
      <w:bCs/>
      <w:i/>
      <w:iCs/>
      <w:smallCaps w:val="0"/>
      <w:sz w:val="22"/>
      <w:szCs w:val="22"/>
    </w:rPr>
  </w:style>
  <w:style w:type="character" w:customStyle="1" w:styleId="CharStyle45">
    <w:name w:val="CharStyle45"/>
    <w:rsid w:val="000D6C9F"/>
    <w:rPr>
      <w:rFonts w:ascii="Arial" w:eastAsia="Arial" w:hAnsi="Arial" w:cs="Arial"/>
      <w:b/>
      <w:bCs/>
      <w:i w:val="0"/>
      <w:iCs w:val="0"/>
      <w:smallCaps w:val="0"/>
      <w:w w:val="80"/>
      <w:sz w:val="26"/>
      <w:szCs w:val="26"/>
    </w:rPr>
  </w:style>
  <w:style w:type="character" w:customStyle="1" w:styleId="CharStyle46">
    <w:name w:val="CharStyle46"/>
    <w:rsid w:val="000D6C9F"/>
    <w:rPr>
      <w:rFonts w:ascii="Arial" w:eastAsia="Arial" w:hAnsi="Arial" w:cs="Arial"/>
      <w:b w:val="0"/>
      <w:bCs w:val="0"/>
      <w:i w:val="0"/>
      <w:iCs w:val="0"/>
      <w:smallCaps w:val="0"/>
      <w:w w:val="80"/>
      <w:sz w:val="12"/>
      <w:szCs w:val="12"/>
    </w:rPr>
  </w:style>
  <w:style w:type="character" w:customStyle="1" w:styleId="CharStyle47">
    <w:name w:val="CharStyle47"/>
    <w:rsid w:val="000D6C9F"/>
    <w:rPr>
      <w:rFonts w:ascii="Arial" w:eastAsia="Arial" w:hAnsi="Arial" w:cs="Arial"/>
      <w:b/>
      <w:bCs/>
      <w:i w:val="0"/>
      <w:iCs w:val="0"/>
      <w:smallCaps w:val="0"/>
      <w:w w:val="80"/>
      <w:sz w:val="16"/>
      <w:szCs w:val="16"/>
    </w:rPr>
  </w:style>
  <w:style w:type="character" w:customStyle="1" w:styleId="CharStyle48">
    <w:name w:val="CharStyle48"/>
    <w:rsid w:val="000D6C9F"/>
    <w:rPr>
      <w:rFonts w:ascii="Times New Roman" w:eastAsia="Times New Roman" w:hAnsi="Times New Roman" w:cs="Times New Roman"/>
      <w:b/>
      <w:bCs/>
      <w:i w:val="0"/>
      <w:iCs w:val="0"/>
      <w:smallCaps w:val="0"/>
      <w:sz w:val="8"/>
      <w:szCs w:val="8"/>
    </w:rPr>
  </w:style>
  <w:style w:type="character" w:customStyle="1" w:styleId="CharStyle49">
    <w:name w:val="CharStyle49"/>
    <w:rsid w:val="000D6C9F"/>
    <w:rPr>
      <w:rFonts w:ascii="Calibri" w:eastAsia="Calibri" w:hAnsi="Calibri" w:cs="Calibri"/>
      <w:b w:val="0"/>
      <w:bCs w:val="0"/>
      <w:i w:val="0"/>
      <w:iCs w:val="0"/>
      <w:smallCaps w:val="0"/>
      <w:sz w:val="14"/>
      <w:szCs w:val="14"/>
    </w:rPr>
  </w:style>
  <w:style w:type="character" w:customStyle="1" w:styleId="CharStyle52">
    <w:name w:val="CharStyle52"/>
    <w:rsid w:val="000D6C9F"/>
    <w:rPr>
      <w:rFonts w:ascii="Arial" w:eastAsia="Arial" w:hAnsi="Arial" w:cs="Arial"/>
      <w:b w:val="0"/>
      <w:bCs w:val="0"/>
      <w:i w:val="0"/>
      <w:iCs w:val="0"/>
      <w:smallCaps w:val="0"/>
      <w:w w:val="80"/>
      <w:sz w:val="14"/>
      <w:szCs w:val="14"/>
    </w:rPr>
  </w:style>
  <w:style w:type="character" w:customStyle="1" w:styleId="CharStyle54">
    <w:name w:val="CharStyle54"/>
    <w:rsid w:val="000D6C9F"/>
    <w:rPr>
      <w:rFonts w:ascii="Times New Roman" w:eastAsia="Times New Roman" w:hAnsi="Times New Roman" w:cs="Times New Roman"/>
      <w:b w:val="0"/>
      <w:bCs w:val="0"/>
      <w:i w:val="0"/>
      <w:iCs w:val="0"/>
      <w:smallCaps w:val="0"/>
      <w:sz w:val="20"/>
      <w:szCs w:val="20"/>
    </w:rPr>
  </w:style>
  <w:style w:type="character" w:customStyle="1" w:styleId="CharStyle55">
    <w:name w:val="CharStyle55"/>
    <w:rsid w:val="000D6C9F"/>
    <w:rPr>
      <w:rFonts w:ascii="Times New Roman" w:eastAsia="Times New Roman" w:hAnsi="Times New Roman" w:cs="Times New Roman"/>
      <w:b w:val="0"/>
      <w:bCs w:val="0"/>
      <w:i w:val="0"/>
      <w:iCs w:val="0"/>
      <w:smallCaps w:val="0"/>
      <w:sz w:val="20"/>
      <w:szCs w:val="20"/>
    </w:rPr>
  </w:style>
  <w:style w:type="character" w:customStyle="1" w:styleId="CharStyle56">
    <w:name w:val="CharStyle56"/>
    <w:rsid w:val="000D6C9F"/>
    <w:rPr>
      <w:rFonts w:ascii="Arial" w:eastAsia="Arial" w:hAnsi="Arial" w:cs="Arial"/>
      <w:b/>
      <w:bCs/>
      <w:i w:val="0"/>
      <w:iCs w:val="0"/>
      <w:smallCaps w:val="0"/>
      <w:spacing w:val="-10"/>
      <w:sz w:val="8"/>
      <w:szCs w:val="8"/>
    </w:rPr>
  </w:style>
  <w:style w:type="character" w:customStyle="1" w:styleId="CharStyle59">
    <w:name w:val="CharStyle59"/>
    <w:rsid w:val="000D6C9F"/>
    <w:rPr>
      <w:rFonts w:ascii="Calibri" w:eastAsia="Calibri" w:hAnsi="Calibri" w:cs="Calibri"/>
      <w:b/>
      <w:bCs/>
      <w:i w:val="0"/>
      <w:iCs w:val="0"/>
      <w:smallCaps w:val="0"/>
      <w:w w:val="60"/>
      <w:sz w:val="12"/>
      <w:szCs w:val="12"/>
    </w:rPr>
  </w:style>
  <w:style w:type="character" w:customStyle="1" w:styleId="CharStyle60">
    <w:name w:val="CharStyle60"/>
    <w:rsid w:val="000D6C9F"/>
    <w:rPr>
      <w:rFonts w:ascii="Times New Roman" w:eastAsia="Times New Roman" w:hAnsi="Times New Roman" w:cs="Times New Roman"/>
      <w:b w:val="0"/>
      <w:bCs w:val="0"/>
      <w:i w:val="0"/>
      <w:iCs w:val="0"/>
      <w:smallCaps w:val="0"/>
      <w:w w:val="150"/>
      <w:sz w:val="12"/>
      <w:szCs w:val="12"/>
    </w:rPr>
  </w:style>
  <w:style w:type="character" w:customStyle="1" w:styleId="CharStyle61">
    <w:name w:val="CharStyle61"/>
    <w:rsid w:val="000D6C9F"/>
    <w:rPr>
      <w:rFonts w:ascii="Calibri" w:eastAsia="Calibri" w:hAnsi="Calibri" w:cs="Calibri"/>
      <w:b w:val="0"/>
      <w:bCs w:val="0"/>
      <w:i w:val="0"/>
      <w:iCs w:val="0"/>
      <w:smallCaps w:val="0"/>
      <w:sz w:val="12"/>
      <w:szCs w:val="12"/>
    </w:rPr>
  </w:style>
  <w:style w:type="character" w:customStyle="1" w:styleId="CharStyle62">
    <w:name w:val="CharStyle62"/>
    <w:rsid w:val="000D6C9F"/>
    <w:rPr>
      <w:rFonts w:ascii="Arial" w:eastAsia="Arial" w:hAnsi="Arial" w:cs="Arial"/>
      <w:b w:val="0"/>
      <w:bCs w:val="0"/>
      <w:i w:val="0"/>
      <w:iCs w:val="0"/>
      <w:smallCaps w:val="0"/>
      <w:sz w:val="16"/>
      <w:szCs w:val="16"/>
    </w:rPr>
  </w:style>
  <w:style w:type="character" w:customStyle="1" w:styleId="CharStyle72">
    <w:name w:val="CharStyle72"/>
    <w:rsid w:val="000D6C9F"/>
    <w:rPr>
      <w:rFonts w:ascii="Times New Roman" w:eastAsia="Times New Roman" w:hAnsi="Times New Roman" w:cs="Times New Roman"/>
      <w:b/>
      <w:bCs/>
      <w:i/>
      <w:iCs/>
      <w:smallCaps w:val="0"/>
      <w:sz w:val="24"/>
      <w:szCs w:val="24"/>
    </w:rPr>
  </w:style>
  <w:style w:type="character" w:customStyle="1" w:styleId="CharStyle105">
    <w:name w:val="CharStyle105"/>
    <w:rsid w:val="000D6C9F"/>
    <w:rPr>
      <w:rFonts w:ascii="Times New Roman" w:eastAsia="Times New Roman" w:hAnsi="Times New Roman" w:cs="Times New Roman"/>
      <w:b w:val="0"/>
      <w:bCs w:val="0"/>
      <w:i/>
      <w:iCs/>
      <w:smallCaps w:val="0"/>
      <w:sz w:val="26"/>
      <w:szCs w:val="26"/>
    </w:rPr>
  </w:style>
  <w:style w:type="character" w:customStyle="1" w:styleId="CharStyle125">
    <w:name w:val="CharStyle125"/>
    <w:rsid w:val="000D6C9F"/>
    <w:rPr>
      <w:rFonts w:ascii="Times New Roman" w:eastAsia="Times New Roman" w:hAnsi="Times New Roman" w:cs="Times New Roman"/>
      <w:b/>
      <w:bCs/>
      <w:i w:val="0"/>
      <w:iCs w:val="0"/>
      <w:smallCaps w:val="0"/>
      <w:sz w:val="30"/>
      <w:szCs w:val="30"/>
    </w:rPr>
  </w:style>
  <w:style w:type="character" w:customStyle="1" w:styleId="CharStyle129">
    <w:name w:val="CharStyle129"/>
    <w:rsid w:val="000D6C9F"/>
    <w:rPr>
      <w:rFonts w:ascii="Times New Roman" w:eastAsia="Times New Roman" w:hAnsi="Times New Roman" w:cs="Times New Roman"/>
      <w:b/>
      <w:bCs/>
      <w:i w:val="0"/>
      <w:iCs w:val="0"/>
      <w:smallCaps w:val="0"/>
      <w:sz w:val="22"/>
      <w:szCs w:val="22"/>
    </w:rPr>
  </w:style>
  <w:style w:type="character" w:customStyle="1" w:styleId="CharStyle130">
    <w:name w:val="CharStyle130"/>
    <w:rsid w:val="000D6C9F"/>
    <w:rPr>
      <w:rFonts w:ascii="Times New Roman" w:eastAsia="Times New Roman" w:hAnsi="Times New Roman" w:cs="Times New Roman"/>
      <w:b w:val="0"/>
      <w:bCs w:val="0"/>
      <w:i w:val="0"/>
      <w:iCs w:val="0"/>
      <w:smallCaps w:val="0"/>
      <w:sz w:val="22"/>
      <w:szCs w:val="22"/>
    </w:rPr>
  </w:style>
  <w:style w:type="character" w:customStyle="1" w:styleId="CharStyle133">
    <w:name w:val="CharStyle133"/>
    <w:rsid w:val="000D6C9F"/>
    <w:rPr>
      <w:rFonts w:ascii="Times New Roman" w:eastAsia="Times New Roman" w:hAnsi="Times New Roman" w:cs="Times New Roman"/>
      <w:b/>
      <w:bCs/>
      <w:i w:val="0"/>
      <w:iCs w:val="0"/>
      <w:smallCaps w:val="0"/>
      <w:sz w:val="18"/>
      <w:szCs w:val="18"/>
    </w:rPr>
  </w:style>
  <w:style w:type="character" w:customStyle="1" w:styleId="CharStyle135">
    <w:name w:val="CharStyle135"/>
    <w:rsid w:val="000D6C9F"/>
    <w:rPr>
      <w:rFonts w:ascii="Times New Roman" w:eastAsia="Times New Roman" w:hAnsi="Times New Roman" w:cs="Times New Roman"/>
      <w:b w:val="0"/>
      <w:bCs w:val="0"/>
      <w:i w:val="0"/>
      <w:iCs w:val="0"/>
      <w:smallCaps w:val="0"/>
      <w:sz w:val="18"/>
      <w:szCs w:val="18"/>
    </w:rPr>
  </w:style>
  <w:style w:type="character" w:customStyle="1" w:styleId="CharStyle136">
    <w:name w:val="CharStyle136"/>
    <w:rsid w:val="000D6C9F"/>
    <w:rPr>
      <w:rFonts w:ascii="Times New Roman" w:eastAsia="Times New Roman" w:hAnsi="Times New Roman" w:cs="Times New Roman"/>
      <w:b/>
      <w:bCs/>
      <w:i w:val="0"/>
      <w:iCs w:val="0"/>
      <w:smallCaps w:val="0"/>
      <w:sz w:val="18"/>
      <w:szCs w:val="18"/>
    </w:rPr>
  </w:style>
  <w:style w:type="character" w:customStyle="1" w:styleId="CharStyle137">
    <w:name w:val="CharStyle137"/>
    <w:rsid w:val="000D6C9F"/>
    <w:rPr>
      <w:rFonts w:ascii="Times New Roman" w:eastAsia="Times New Roman" w:hAnsi="Times New Roman" w:cs="Times New Roman"/>
      <w:b w:val="0"/>
      <w:bCs w:val="0"/>
      <w:i w:val="0"/>
      <w:iCs w:val="0"/>
      <w:smallCaps w:val="0"/>
      <w:sz w:val="24"/>
      <w:szCs w:val="24"/>
    </w:rPr>
  </w:style>
  <w:style w:type="character" w:customStyle="1" w:styleId="CharStyle138">
    <w:name w:val="CharStyle138"/>
    <w:rsid w:val="000D6C9F"/>
    <w:rPr>
      <w:rFonts w:ascii="Times New Roman" w:eastAsia="Times New Roman" w:hAnsi="Times New Roman" w:cs="Times New Roman"/>
      <w:b/>
      <w:bCs/>
      <w:i w:val="0"/>
      <w:iCs w:val="0"/>
      <w:smallCaps w:val="0"/>
      <w:sz w:val="24"/>
      <w:szCs w:val="24"/>
    </w:rPr>
  </w:style>
  <w:style w:type="paragraph" w:customStyle="1" w:styleId="25">
    <w:name w:val="Знак2"/>
    <w:basedOn w:val="a"/>
    <w:autoRedefine/>
    <w:rsid w:val="000D6C9F"/>
    <w:pPr>
      <w:spacing w:after="160" w:line="240" w:lineRule="exact"/>
    </w:pPr>
    <w:rPr>
      <w:rFonts w:eastAsia="SimSun"/>
      <w:b/>
      <w:sz w:val="28"/>
      <w:lang w:val="en-US" w:eastAsia="en-US"/>
    </w:rPr>
  </w:style>
  <w:style w:type="paragraph" w:styleId="26">
    <w:name w:val="Body Text Indent 2"/>
    <w:basedOn w:val="a"/>
    <w:link w:val="27"/>
    <w:uiPriority w:val="99"/>
    <w:rsid w:val="000D6C9F"/>
    <w:pPr>
      <w:ind w:left="720" w:hanging="720"/>
      <w:jc w:val="both"/>
    </w:pPr>
    <w:rPr>
      <w:rFonts w:ascii="Arial" w:hAnsi="Arial"/>
      <w:lang w:val="x-none" w:eastAsia="x-none"/>
    </w:rPr>
  </w:style>
  <w:style w:type="character" w:customStyle="1" w:styleId="27">
    <w:name w:val="Основной текст с отступом 2 Знак"/>
    <w:basedOn w:val="a0"/>
    <w:link w:val="26"/>
    <w:uiPriority w:val="99"/>
    <w:rsid w:val="000D6C9F"/>
    <w:rPr>
      <w:rFonts w:ascii="Arial" w:eastAsia="Times New Roman" w:hAnsi="Arial" w:cs="Times New Roman"/>
      <w:sz w:val="24"/>
      <w:szCs w:val="24"/>
      <w:lang w:val="x-none" w:eastAsia="x-none"/>
    </w:rPr>
  </w:style>
  <w:style w:type="paragraph" w:styleId="33">
    <w:name w:val="Body Text Indent 3"/>
    <w:basedOn w:val="a"/>
    <w:link w:val="34"/>
    <w:uiPriority w:val="99"/>
    <w:rsid w:val="000D6C9F"/>
    <w:pPr>
      <w:ind w:left="720"/>
      <w:jc w:val="both"/>
    </w:pPr>
    <w:rPr>
      <w:rFonts w:ascii="Arial" w:hAnsi="Arial"/>
      <w:lang w:val="x-none" w:eastAsia="x-none"/>
    </w:rPr>
  </w:style>
  <w:style w:type="character" w:customStyle="1" w:styleId="34">
    <w:name w:val="Основной текст с отступом 3 Знак"/>
    <w:basedOn w:val="a0"/>
    <w:link w:val="33"/>
    <w:uiPriority w:val="99"/>
    <w:rsid w:val="000D6C9F"/>
    <w:rPr>
      <w:rFonts w:ascii="Arial" w:eastAsia="Times New Roman" w:hAnsi="Arial" w:cs="Times New Roman"/>
      <w:sz w:val="24"/>
      <w:szCs w:val="24"/>
      <w:lang w:val="x-none" w:eastAsia="x-none"/>
    </w:rPr>
  </w:style>
  <w:style w:type="paragraph" w:styleId="afff1">
    <w:name w:val="Body Text Indent"/>
    <w:basedOn w:val="a"/>
    <w:link w:val="afff2"/>
    <w:uiPriority w:val="99"/>
    <w:unhideWhenUsed/>
    <w:rsid w:val="000D6C9F"/>
    <w:pPr>
      <w:spacing w:after="120"/>
      <w:ind w:left="283"/>
    </w:pPr>
    <w:rPr>
      <w:rFonts w:ascii="Calibri" w:hAnsi="Calibri"/>
      <w:sz w:val="22"/>
      <w:szCs w:val="22"/>
    </w:rPr>
  </w:style>
  <w:style w:type="character" w:customStyle="1" w:styleId="afff2">
    <w:name w:val="Основной текст с отступом Знак"/>
    <w:basedOn w:val="a0"/>
    <w:link w:val="afff1"/>
    <w:uiPriority w:val="99"/>
    <w:rsid w:val="000D6C9F"/>
    <w:rPr>
      <w:rFonts w:ascii="Calibri" w:eastAsia="Times New Roman" w:hAnsi="Calibri" w:cs="Times New Roman"/>
      <w:lang w:eastAsia="ru-RU"/>
    </w:rPr>
  </w:style>
  <w:style w:type="table" w:styleId="-3">
    <w:name w:val="Light List Accent 3"/>
    <w:basedOn w:val="a1"/>
    <w:uiPriority w:val="61"/>
    <w:rsid w:val="000D6C9F"/>
    <w:pPr>
      <w:spacing w:after="0" w:line="240" w:lineRule="auto"/>
    </w:pPr>
    <w:rPr>
      <w:rFonts w:ascii="Calibri" w:eastAsia="Times New Roman" w:hAnsi="Calibri" w:cs="Times New Roman"/>
      <w:sz w:val="20"/>
      <w:szCs w:val="20"/>
      <w:lang w:eastAsia="ru-RU"/>
    </w:rPr>
    <w:tblPr>
      <w:tblStyleRowBandSize w:val="1"/>
      <w:tblStyleColBandSize w:val="1"/>
      <w:tblBorders>
        <w:top w:val="single" w:sz="8" w:space="0" w:color="A04DA3"/>
        <w:left w:val="single" w:sz="8" w:space="0" w:color="A04DA3"/>
        <w:bottom w:val="single" w:sz="8" w:space="0" w:color="A04DA3"/>
        <w:right w:val="single" w:sz="8" w:space="0" w:color="A04DA3"/>
      </w:tblBorders>
    </w:tblPr>
    <w:tblStylePr w:type="firstRow">
      <w:pPr>
        <w:spacing w:before="0" w:after="0" w:line="240" w:lineRule="auto"/>
      </w:pPr>
      <w:rPr>
        <w:b/>
        <w:bCs/>
        <w:color w:val="FFFFFF"/>
      </w:rPr>
      <w:tblPr/>
      <w:tcPr>
        <w:shd w:val="clear" w:color="auto" w:fill="A04DA3"/>
      </w:tcPr>
    </w:tblStylePr>
    <w:tblStylePr w:type="lastRow">
      <w:pPr>
        <w:spacing w:before="0" w:after="0" w:line="240" w:lineRule="auto"/>
      </w:pPr>
      <w:rPr>
        <w:b/>
        <w:bCs/>
      </w:rPr>
      <w:tblPr/>
      <w:tcPr>
        <w:tcBorders>
          <w:top w:val="double" w:sz="6" w:space="0" w:color="A04DA3"/>
          <w:left w:val="single" w:sz="8" w:space="0" w:color="A04DA3"/>
          <w:bottom w:val="single" w:sz="8" w:space="0" w:color="A04DA3"/>
          <w:right w:val="single" w:sz="8" w:space="0" w:color="A04DA3"/>
        </w:tcBorders>
      </w:tcPr>
    </w:tblStylePr>
    <w:tblStylePr w:type="firstCol">
      <w:rPr>
        <w:b/>
        <w:bCs/>
      </w:rPr>
    </w:tblStylePr>
    <w:tblStylePr w:type="lastCol">
      <w:rPr>
        <w:b/>
        <w:bCs/>
      </w:rPr>
    </w:tblStylePr>
    <w:tblStylePr w:type="band1Vert">
      <w:tblPr/>
      <w:tcPr>
        <w:tcBorders>
          <w:top w:val="single" w:sz="8" w:space="0" w:color="A04DA3"/>
          <w:left w:val="single" w:sz="8" w:space="0" w:color="A04DA3"/>
          <w:bottom w:val="single" w:sz="8" w:space="0" w:color="A04DA3"/>
          <w:right w:val="single" w:sz="8" w:space="0" w:color="A04DA3"/>
        </w:tcBorders>
      </w:tcPr>
    </w:tblStylePr>
    <w:tblStylePr w:type="band1Horz">
      <w:tblPr/>
      <w:tcPr>
        <w:tcBorders>
          <w:top w:val="single" w:sz="8" w:space="0" w:color="A04DA3"/>
          <w:left w:val="single" w:sz="8" w:space="0" w:color="A04DA3"/>
          <w:bottom w:val="single" w:sz="8" w:space="0" w:color="A04DA3"/>
          <w:right w:val="single" w:sz="8" w:space="0" w:color="A04DA3"/>
        </w:tcBorders>
      </w:tcPr>
    </w:tblStylePr>
  </w:style>
  <w:style w:type="table" w:customStyle="1" w:styleId="1b">
    <w:name w:val="Светлый список1"/>
    <w:basedOn w:val="a1"/>
    <w:uiPriority w:val="61"/>
    <w:rsid w:val="000D6C9F"/>
    <w:pPr>
      <w:spacing w:after="0" w:line="240" w:lineRule="auto"/>
    </w:pPr>
    <w:rPr>
      <w:rFonts w:ascii="Calibri" w:eastAsia="Times New Roman" w:hAnsi="Calibri" w:cs="Times New Roman"/>
      <w:sz w:val="20"/>
      <w:szCs w:val="20"/>
      <w:lang w:eastAsia="ru-RU"/>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2-1">
    <w:name w:val="Medium List 2 Accent 1"/>
    <w:basedOn w:val="a1"/>
    <w:uiPriority w:val="66"/>
    <w:rsid w:val="000D6C9F"/>
    <w:pPr>
      <w:spacing w:after="0" w:line="240" w:lineRule="auto"/>
    </w:pPr>
    <w:rPr>
      <w:rFonts w:ascii="Cambria" w:eastAsia="Times New Roman" w:hAnsi="Cambria" w:cs="Times New Roman"/>
      <w:color w:val="000000"/>
      <w:sz w:val="20"/>
      <w:szCs w:val="20"/>
      <w:lang w:eastAsia="ru-RU"/>
    </w:rPr>
    <w:tblPr>
      <w:tblStyleRowBandSize w:val="1"/>
      <w:tblStyleColBandSize w:val="1"/>
      <w:tblBorders>
        <w:top w:val="single" w:sz="8" w:space="0" w:color="53548A"/>
        <w:left w:val="single" w:sz="8" w:space="0" w:color="53548A"/>
        <w:bottom w:val="single" w:sz="8" w:space="0" w:color="53548A"/>
        <w:right w:val="single" w:sz="8" w:space="0" w:color="53548A"/>
      </w:tblBorders>
    </w:tblPr>
    <w:tblStylePr w:type="firstRow">
      <w:rPr>
        <w:sz w:val="24"/>
        <w:szCs w:val="24"/>
      </w:rPr>
      <w:tblPr/>
      <w:tcPr>
        <w:tcBorders>
          <w:top w:val="nil"/>
          <w:left w:val="nil"/>
          <w:bottom w:val="single" w:sz="24" w:space="0" w:color="53548A"/>
          <w:right w:val="nil"/>
          <w:insideH w:val="nil"/>
          <w:insideV w:val="nil"/>
        </w:tcBorders>
        <w:shd w:val="clear" w:color="auto" w:fill="FFFFFF"/>
      </w:tcPr>
    </w:tblStylePr>
    <w:tblStylePr w:type="lastRow">
      <w:tblPr/>
      <w:tcPr>
        <w:tcBorders>
          <w:top w:val="single" w:sz="8" w:space="0" w:color="53548A"/>
          <w:left w:val="nil"/>
          <w:bottom w:val="nil"/>
          <w:right w:val="nil"/>
          <w:insideH w:val="nil"/>
          <w:insideV w:val="nil"/>
        </w:tcBorders>
        <w:shd w:val="clear" w:color="auto" w:fill="FFFFFF"/>
      </w:tcPr>
    </w:tblStylePr>
    <w:tblStylePr w:type="firstCol">
      <w:tblPr/>
      <w:tcPr>
        <w:tcBorders>
          <w:top w:val="nil"/>
          <w:left w:val="nil"/>
          <w:bottom w:val="nil"/>
          <w:right w:val="single" w:sz="8" w:space="0" w:color="53548A"/>
          <w:insideH w:val="nil"/>
          <w:insideV w:val="nil"/>
        </w:tcBorders>
        <w:shd w:val="clear" w:color="auto" w:fill="FFFFFF"/>
      </w:tcPr>
    </w:tblStylePr>
    <w:tblStylePr w:type="lastCol">
      <w:tblPr/>
      <w:tcPr>
        <w:tcBorders>
          <w:top w:val="nil"/>
          <w:left w:val="single" w:sz="8" w:space="0" w:color="53548A"/>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D2E4"/>
      </w:tcPr>
    </w:tblStylePr>
    <w:tblStylePr w:type="band1Horz">
      <w:tblPr/>
      <w:tcPr>
        <w:tcBorders>
          <w:top w:val="nil"/>
          <w:bottom w:val="nil"/>
          <w:insideH w:val="nil"/>
          <w:insideV w:val="nil"/>
        </w:tcBorders>
        <w:shd w:val="clear" w:color="auto" w:fill="D2D2E4"/>
      </w:tcPr>
    </w:tblStylePr>
    <w:tblStylePr w:type="nwCell">
      <w:tblPr/>
      <w:tcPr>
        <w:shd w:val="clear" w:color="auto" w:fill="FFFFFF"/>
      </w:tcPr>
    </w:tblStylePr>
    <w:tblStylePr w:type="swCell">
      <w:tblPr/>
      <w:tcPr>
        <w:tcBorders>
          <w:top w:val="nil"/>
        </w:tcBorders>
      </w:tcPr>
    </w:tblStylePr>
  </w:style>
  <w:style w:type="table" w:customStyle="1" w:styleId="28">
    <w:name w:val="Календарь 2"/>
    <w:basedOn w:val="a1"/>
    <w:uiPriority w:val="99"/>
    <w:qFormat/>
    <w:rsid w:val="000D6C9F"/>
    <w:pPr>
      <w:spacing w:after="0" w:line="240" w:lineRule="auto"/>
      <w:jc w:val="center"/>
    </w:pPr>
    <w:rPr>
      <w:rFonts w:ascii="Calibri" w:eastAsia="Times New Roman" w:hAnsi="Calibri" w:cs="Times New Roman"/>
      <w:sz w:val="28"/>
      <w:szCs w:val="20"/>
      <w:lang w:eastAsia="ru-RU"/>
    </w:rPr>
    <w:tblPr>
      <w:tblBorders>
        <w:insideV w:val="single" w:sz="4" w:space="0" w:color="9293BD"/>
      </w:tblBorders>
    </w:tblPr>
    <w:tblStylePr w:type="firstRow">
      <w:rPr>
        <w:rFonts w:ascii="Consolas" w:hAnsi="Consolas"/>
        <w:b w:val="0"/>
        <w:i w:val="0"/>
        <w:caps/>
        <w:smallCaps w:val="0"/>
        <w:color w:val="53548A"/>
        <w:spacing w:val="20"/>
        <w:sz w:val="32"/>
      </w:rPr>
      <w:tblPr/>
      <w:tcPr>
        <w:tcBorders>
          <w:top w:val="nil"/>
          <w:left w:val="nil"/>
          <w:bottom w:val="nil"/>
          <w:right w:val="nil"/>
          <w:insideH w:val="nil"/>
          <w:insideV w:val="nil"/>
          <w:tl2br w:val="nil"/>
          <w:tr2bl w:val="nil"/>
        </w:tcBorders>
      </w:tcPr>
    </w:tblStylePr>
  </w:style>
  <w:style w:type="paragraph" w:customStyle="1" w:styleId="Exposure">
    <w:name w:val="Exposure"/>
    <w:rsid w:val="000D6C9F"/>
    <w:pPr>
      <w:tabs>
        <w:tab w:val="center" w:pos="4680"/>
        <w:tab w:val="right" w:pos="9360"/>
      </w:tabs>
      <w:spacing w:after="0" w:line="240" w:lineRule="auto"/>
    </w:pPr>
    <w:rPr>
      <w:rFonts w:ascii="Calibri" w:eastAsia="Times New Roman" w:hAnsi="Calibri" w:cs="Times New Roman"/>
      <w:lang w:eastAsia="ru-RU"/>
    </w:rPr>
  </w:style>
  <w:style w:type="paragraph" w:customStyle="1" w:styleId="Style60">
    <w:name w:val="Style60"/>
    <w:basedOn w:val="a"/>
    <w:uiPriority w:val="99"/>
    <w:rsid w:val="000D6C9F"/>
    <w:pPr>
      <w:widowControl w:val="0"/>
      <w:autoSpaceDE w:val="0"/>
      <w:autoSpaceDN w:val="0"/>
      <w:adjustRightInd w:val="0"/>
    </w:pPr>
    <w:rPr>
      <w:rFonts w:ascii="Calibri" w:hAnsi="Calibri"/>
    </w:rPr>
  </w:style>
  <w:style w:type="paragraph" w:customStyle="1" w:styleId="Style62">
    <w:name w:val="Style62"/>
    <w:basedOn w:val="a"/>
    <w:uiPriority w:val="99"/>
    <w:rsid w:val="000D6C9F"/>
    <w:pPr>
      <w:widowControl w:val="0"/>
      <w:autoSpaceDE w:val="0"/>
      <w:autoSpaceDN w:val="0"/>
      <w:adjustRightInd w:val="0"/>
    </w:pPr>
    <w:rPr>
      <w:rFonts w:ascii="Calibri" w:hAnsi="Calibri"/>
    </w:rPr>
  </w:style>
  <w:style w:type="character" w:customStyle="1" w:styleId="FontStyle101">
    <w:name w:val="Font Style101"/>
    <w:uiPriority w:val="99"/>
    <w:rsid w:val="000D6C9F"/>
    <w:rPr>
      <w:rFonts w:ascii="Times New Roman" w:hAnsi="Times New Roman" w:cs="Times New Roman"/>
      <w:color w:val="000000"/>
      <w:sz w:val="24"/>
      <w:szCs w:val="24"/>
    </w:rPr>
  </w:style>
  <w:style w:type="character" w:customStyle="1" w:styleId="FontStyle102">
    <w:name w:val="Font Style102"/>
    <w:uiPriority w:val="99"/>
    <w:rsid w:val="000D6C9F"/>
    <w:rPr>
      <w:rFonts w:ascii="Times New Roman" w:hAnsi="Times New Roman" w:cs="Times New Roman"/>
      <w:b/>
      <w:bCs/>
      <w:color w:val="000000"/>
      <w:sz w:val="24"/>
      <w:szCs w:val="24"/>
    </w:rPr>
  </w:style>
  <w:style w:type="paragraph" w:customStyle="1" w:styleId="Style59">
    <w:name w:val="Style59"/>
    <w:basedOn w:val="a"/>
    <w:uiPriority w:val="99"/>
    <w:rsid w:val="000D6C9F"/>
    <w:pPr>
      <w:widowControl w:val="0"/>
      <w:autoSpaceDE w:val="0"/>
      <w:autoSpaceDN w:val="0"/>
      <w:adjustRightInd w:val="0"/>
    </w:pPr>
    <w:rPr>
      <w:rFonts w:ascii="Calibri" w:hAnsi="Calibri"/>
    </w:rPr>
  </w:style>
  <w:style w:type="character" w:customStyle="1" w:styleId="FontStyle79">
    <w:name w:val="Font Style79"/>
    <w:uiPriority w:val="99"/>
    <w:rsid w:val="000D6C9F"/>
    <w:rPr>
      <w:rFonts w:ascii="Times New Roman" w:hAnsi="Times New Roman" w:cs="Times New Roman"/>
      <w:b/>
      <w:bCs/>
      <w:i/>
      <w:iCs/>
      <w:color w:val="000000"/>
      <w:sz w:val="22"/>
      <w:szCs w:val="22"/>
    </w:rPr>
  </w:style>
  <w:style w:type="paragraph" w:customStyle="1" w:styleId="Style64">
    <w:name w:val="Style64"/>
    <w:basedOn w:val="a"/>
    <w:uiPriority w:val="99"/>
    <w:rsid w:val="000D6C9F"/>
    <w:pPr>
      <w:widowControl w:val="0"/>
      <w:autoSpaceDE w:val="0"/>
      <w:autoSpaceDN w:val="0"/>
      <w:adjustRightInd w:val="0"/>
    </w:pPr>
    <w:rPr>
      <w:rFonts w:ascii="Calibri" w:hAnsi="Calibri"/>
    </w:rPr>
  </w:style>
  <w:style w:type="character" w:styleId="afff3">
    <w:name w:val="line number"/>
    <w:basedOn w:val="a0"/>
    <w:uiPriority w:val="99"/>
    <w:semiHidden/>
    <w:unhideWhenUsed/>
    <w:rsid w:val="000D6C9F"/>
  </w:style>
  <w:style w:type="paragraph" w:customStyle="1" w:styleId="FooterOdd">
    <w:name w:val="Footer Odd"/>
    <w:basedOn w:val="a"/>
    <w:qFormat/>
    <w:rsid w:val="000D6C9F"/>
    <w:pPr>
      <w:pBdr>
        <w:top w:val="single" w:sz="4" w:space="1" w:color="53548A"/>
      </w:pBdr>
      <w:spacing w:after="180" w:line="264" w:lineRule="auto"/>
      <w:jc w:val="right"/>
    </w:pPr>
    <w:rPr>
      <w:rFonts w:ascii="Calibri" w:hAnsi="Calibri"/>
      <w:color w:val="424456"/>
      <w:sz w:val="20"/>
      <w:szCs w:val="23"/>
      <w:lang w:eastAsia="ja-JP"/>
    </w:rPr>
  </w:style>
  <w:style w:type="character" w:customStyle="1" w:styleId="longtext">
    <w:name w:val="long_text"/>
    <w:rsid w:val="000D6C9F"/>
  </w:style>
  <w:style w:type="character" w:customStyle="1" w:styleId="cont-title">
    <w:name w:val="cont-title"/>
    <w:basedOn w:val="a0"/>
    <w:rsid w:val="000D6C9F"/>
  </w:style>
  <w:style w:type="character" w:customStyle="1" w:styleId="val">
    <w:name w:val="val"/>
    <w:basedOn w:val="a0"/>
    <w:rsid w:val="000D6C9F"/>
  </w:style>
  <w:style w:type="character" w:customStyle="1" w:styleId="ntitle1">
    <w:name w:val="ntitle1"/>
    <w:rsid w:val="000D6C9F"/>
    <w:rPr>
      <w:sz w:val="30"/>
      <w:szCs w:val="30"/>
    </w:rPr>
  </w:style>
  <w:style w:type="paragraph" w:customStyle="1" w:styleId="number">
    <w:name w:val="number"/>
    <w:basedOn w:val="a"/>
    <w:rsid w:val="000D6C9F"/>
  </w:style>
  <w:style w:type="character" w:customStyle="1" w:styleId="apple-style-span">
    <w:name w:val="apple-style-span"/>
    <w:rsid w:val="000D6C9F"/>
  </w:style>
  <w:style w:type="paragraph" w:customStyle="1" w:styleId="29">
    <w:name w:val="Абзац списка2"/>
    <w:basedOn w:val="a"/>
    <w:rsid w:val="000D6C9F"/>
    <w:pPr>
      <w:ind w:left="708"/>
    </w:pPr>
    <w:rPr>
      <w:rFonts w:eastAsia="Calibri"/>
      <w:lang w:val="x-none"/>
    </w:rPr>
  </w:style>
  <w:style w:type="paragraph" w:customStyle="1" w:styleId="Style10">
    <w:name w:val="Style10"/>
    <w:basedOn w:val="a"/>
    <w:uiPriority w:val="99"/>
    <w:rsid w:val="000D6C9F"/>
    <w:pPr>
      <w:widowControl w:val="0"/>
      <w:autoSpaceDE w:val="0"/>
      <w:autoSpaceDN w:val="0"/>
      <w:adjustRightInd w:val="0"/>
      <w:spacing w:line="312" w:lineRule="exact"/>
    </w:pPr>
  </w:style>
  <w:style w:type="character" w:customStyle="1" w:styleId="FontStyle32">
    <w:name w:val="Font Style32"/>
    <w:uiPriority w:val="99"/>
    <w:rsid w:val="000D6C9F"/>
    <w:rPr>
      <w:rFonts w:ascii="Arial" w:hAnsi="Arial" w:cs="Arial" w:hint="default"/>
      <w:color w:val="000000"/>
      <w:sz w:val="20"/>
      <w:szCs w:val="20"/>
    </w:rPr>
  </w:style>
  <w:style w:type="paragraph" w:customStyle="1" w:styleId="3TimesNewRoman12">
    <w:name w:val="Стиль Заголовок 3 + Times New Roman 12 пт По ширине"/>
    <w:basedOn w:val="3"/>
    <w:link w:val="3TimesNewRoman120"/>
    <w:rsid w:val="000D6C9F"/>
    <w:pPr>
      <w:keepLines w:val="0"/>
      <w:spacing w:before="240" w:after="60" w:line="240" w:lineRule="auto"/>
      <w:jc w:val="both"/>
    </w:pPr>
    <w:rPr>
      <w:rFonts w:ascii="Times New Roman" w:eastAsia="Times New Roman" w:hAnsi="Times New Roman" w:cs="Times New Roman"/>
      <w:b/>
      <w:bCs/>
      <w:color w:val="1F4D78"/>
      <w:szCs w:val="20"/>
      <w:lang w:val="x-none" w:eastAsia="x-none"/>
    </w:rPr>
  </w:style>
  <w:style w:type="paragraph" w:styleId="1c">
    <w:name w:val="index 1"/>
    <w:basedOn w:val="a"/>
    <w:next w:val="a"/>
    <w:autoRedefine/>
    <w:uiPriority w:val="99"/>
    <w:semiHidden/>
    <w:unhideWhenUsed/>
    <w:rsid w:val="000D6C9F"/>
    <w:pPr>
      <w:ind w:left="220" w:hanging="220"/>
    </w:pPr>
    <w:rPr>
      <w:rFonts w:ascii="Calibri" w:hAnsi="Calibri"/>
      <w:sz w:val="22"/>
      <w:szCs w:val="22"/>
    </w:rPr>
  </w:style>
  <w:style w:type="character" w:customStyle="1" w:styleId="3TimesNewRoman120">
    <w:name w:val="Стиль Заголовок 3 + Times New Roman 12 пт По ширине Знак"/>
    <w:link w:val="3TimesNewRoman12"/>
    <w:rsid w:val="000D6C9F"/>
    <w:rPr>
      <w:rFonts w:ascii="Times New Roman" w:eastAsia="Times New Roman" w:hAnsi="Times New Roman" w:cs="Times New Roman"/>
      <w:b/>
      <w:bCs/>
      <w:color w:val="1F4D78"/>
      <w:sz w:val="24"/>
      <w:szCs w:val="20"/>
      <w:lang w:val="x-none" w:eastAsia="x-none"/>
    </w:rPr>
  </w:style>
  <w:style w:type="character" w:customStyle="1" w:styleId="textexposedshow2">
    <w:name w:val="text_exposed_show2"/>
    <w:rsid w:val="000D6C9F"/>
    <w:rPr>
      <w:vanish/>
      <w:webHidden w:val="0"/>
      <w:specVanish w:val="0"/>
    </w:rPr>
  </w:style>
  <w:style w:type="character" w:customStyle="1" w:styleId="FontStyle18">
    <w:name w:val="Font Style18"/>
    <w:uiPriority w:val="99"/>
    <w:rsid w:val="000D6C9F"/>
    <w:rPr>
      <w:rFonts w:ascii="Times New Roman" w:hAnsi="Times New Roman" w:cs="Times New Roman"/>
      <w:color w:val="000000"/>
      <w:sz w:val="22"/>
      <w:szCs w:val="22"/>
    </w:rPr>
  </w:style>
  <w:style w:type="paragraph" w:customStyle="1" w:styleId="1d">
    <w:name w:val="Стиль1"/>
    <w:basedOn w:val="2"/>
    <w:link w:val="1e"/>
    <w:qFormat/>
    <w:rsid w:val="000D6C9F"/>
    <w:pPr>
      <w:keepLines/>
      <w:spacing w:before="200" w:after="0"/>
    </w:pPr>
    <w:rPr>
      <w:rFonts w:ascii="Times New Roman" w:hAnsi="Times New Roman"/>
      <w:i w:val="0"/>
      <w:iCs w:val="0"/>
      <w:szCs w:val="26"/>
      <w:lang w:val="x-none" w:eastAsia="x-none"/>
    </w:rPr>
  </w:style>
  <w:style w:type="character" w:customStyle="1" w:styleId="1e">
    <w:name w:val="Стиль1 Знак"/>
    <w:link w:val="1d"/>
    <w:rsid w:val="000D6C9F"/>
    <w:rPr>
      <w:rFonts w:ascii="Times New Roman" w:eastAsia="Times New Roman" w:hAnsi="Times New Roman" w:cs="Times New Roman"/>
      <w:b/>
      <w:bCs/>
      <w:sz w:val="28"/>
      <w:szCs w:val="26"/>
      <w:lang w:val="x-none" w:eastAsia="x-none"/>
    </w:rPr>
  </w:style>
  <w:style w:type="paragraph" w:customStyle="1" w:styleId="Standard">
    <w:name w:val="Standard"/>
    <w:rsid w:val="000D6C9F"/>
    <w:pPr>
      <w:suppressAutoHyphens/>
      <w:autoSpaceDN w:val="0"/>
      <w:spacing w:after="0" w:line="240" w:lineRule="auto"/>
    </w:pPr>
    <w:rPr>
      <w:rFonts w:ascii="Times New Roman" w:eastAsia="SimSun" w:hAnsi="Times New Roman" w:cs="Mangal"/>
      <w:kern w:val="3"/>
      <w:sz w:val="24"/>
      <w:szCs w:val="24"/>
      <w:lang w:eastAsia="zh-CN" w:bidi="hi-IN"/>
    </w:rPr>
  </w:style>
  <w:style w:type="character" w:customStyle="1" w:styleId="x22r">
    <w:name w:val="x22r"/>
    <w:rsid w:val="000D6C9F"/>
  </w:style>
  <w:style w:type="character" w:customStyle="1" w:styleId="afff4">
    <w:name w:val="Заголовок сообщения (текст)"/>
    <w:uiPriority w:val="99"/>
    <w:rsid w:val="000D6C9F"/>
    <w:rPr>
      <w:b/>
      <w:bCs w:val="0"/>
      <w:sz w:val="18"/>
    </w:rPr>
  </w:style>
  <w:style w:type="paragraph" w:customStyle="1" w:styleId="TableParagraph">
    <w:name w:val="Table Paragraph"/>
    <w:basedOn w:val="a"/>
    <w:uiPriority w:val="1"/>
    <w:qFormat/>
    <w:rsid w:val="000D6C9F"/>
    <w:pPr>
      <w:widowControl w:val="0"/>
      <w:autoSpaceDE w:val="0"/>
      <w:autoSpaceDN w:val="0"/>
      <w:ind w:left="111"/>
      <w:jc w:val="both"/>
    </w:pPr>
    <w:rPr>
      <w:sz w:val="22"/>
      <w:szCs w:val="22"/>
      <w:lang w:bidi="ru-RU"/>
    </w:rPr>
  </w:style>
  <w:style w:type="paragraph" w:customStyle="1" w:styleId="xmsonormal">
    <w:name w:val="x_msonormal"/>
    <w:basedOn w:val="a"/>
    <w:rsid w:val="000D6C9F"/>
    <w:pPr>
      <w:spacing w:before="100" w:beforeAutospacing="1" w:after="100" w:afterAutospacing="1"/>
    </w:pPr>
  </w:style>
  <w:style w:type="paragraph" w:customStyle="1" w:styleId="ListParagraph2">
    <w:name w:val="List Paragraph2"/>
    <w:basedOn w:val="a"/>
    <w:rsid w:val="000D6C9F"/>
    <w:pPr>
      <w:suppressAutoHyphens/>
      <w:spacing w:before="120" w:line="276" w:lineRule="auto"/>
      <w:ind w:left="720"/>
      <w:contextualSpacing/>
      <w:jc w:val="both"/>
    </w:pPr>
    <w:rPr>
      <w:rFonts w:eastAsia="Calibri"/>
      <w:color w:val="00000A"/>
      <w:kern w:val="2"/>
      <w:lang w:val="en-GB" w:eastAsia="en-US"/>
    </w:rPr>
  </w:style>
  <w:style w:type="paragraph" w:customStyle="1" w:styleId="j12">
    <w:name w:val="j12"/>
    <w:basedOn w:val="a"/>
    <w:rsid w:val="000D6C9F"/>
    <w:pPr>
      <w:spacing w:before="100" w:beforeAutospacing="1" w:after="100" w:afterAutospacing="1"/>
    </w:pPr>
  </w:style>
  <w:style w:type="paragraph" w:customStyle="1" w:styleId="msonormalcxspmiddle">
    <w:name w:val="msonormalcxspmiddle"/>
    <w:basedOn w:val="a"/>
    <w:uiPriority w:val="99"/>
    <w:rsid w:val="000D6C9F"/>
    <w:pPr>
      <w:spacing w:before="100" w:beforeAutospacing="1" w:after="100" w:afterAutospacing="1"/>
    </w:pPr>
    <w:rPr>
      <w:rFonts w:ascii="Calibri" w:hAnsi="Calibri" w:cs="Calibri"/>
    </w:rPr>
  </w:style>
  <w:style w:type="paragraph" w:customStyle="1" w:styleId="pj">
    <w:name w:val="pj"/>
    <w:basedOn w:val="a"/>
    <w:rsid w:val="000D6C9F"/>
    <w:pPr>
      <w:spacing w:before="100" w:beforeAutospacing="1" w:after="100" w:afterAutospacing="1"/>
    </w:pPr>
  </w:style>
  <w:style w:type="character" w:customStyle="1" w:styleId="2a">
    <w:name w:val="Неразрешенное упоминание2"/>
    <w:basedOn w:val="a0"/>
    <w:uiPriority w:val="99"/>
    <w:semiHidden/>
    <w:unhideWhenUsed/>
    <w:rsid w:val="000D6C9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www.e-port.kz" TargetMode="External"/><Relationship Id="rId18" Type="http://schemas.openxmlformats.org/officeDocument/2006/relationships/hyperlink" Target="http://www.tradem.kz" TargetMode="External"/><Relationship Id="rId26" Type="http://schemas.openxmlformats.org/officeDocument/2006/relationships/hyperlink" Target="https://qazindustry.gov.kz/ru" TargetMode="External"/><Relationship Id="rId39"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hyperlink" Target="http://www.goszakup.gov.kz" TargetMode="External"/><Relationship Id="rId34" Type="http://schemas.openxmlformats.org/officeDocument/2006/relationships/image" Target="media/image7.jpeg"/><Relationship Id="rId42"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hyperlink" Target="http://www.e-proc.kz" TargetMode="External"/><Relationship Id="rId17" Type="http://schemas.openxmlformats.org/officeDocument/2006/relationships/hyperlink" Target="http://www.trc.kz" TargetMode="External"/><Relationship Id="rId25" Type="http://schemas.openxmlformats.org/officeDocument/2006/relationships/hyperlink" Target="https://tengrinews.kz/zakon/site/index" TargetMode="External"/><Relationship Id="rId33" Type="http://schemas.openxmlformats.org/officeDocument/2006/relationships/image" Target="media/image6.jpeg"/><Relationship Id="rId38" Type="http://schemas.openxmlformats.org/officeDocument/2006/relationships/image" Target="media/image11.jpe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www.reestr.com.kz" TargetMode="External"/><Relationship Id="rId20" Type="http://schemas.openxmlformats.org/officeDocument/2006/relationships/hyperlink" Target="http://www.ets-tender.kz" TargetMode="External"/><Relationship Id="rId29" Type="http://schemas.openxmlformats.org/officeDocument/2006/relationships/footer" Target="footer5.xml"/><Relationship Id="rId41"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4.xml"/><Relationship Id="rId24" Type="http://schemas.openxmlformats.org/officeDocument/2006/relationships/chart" Target="charts/chart3.xml"/><Relationship Id="rId32" Type="http://schemas.openxmlformats.org/officeDocument/2006/relationships/image" Target="media/image5.jpeg"/><Relationship Id="rId37" Type="http://schemas.openxmlformats.org/officeDocument/2006/relationships/image" Target="media/image10.jpeg"/><Relationship Id="rId40" Type="http://schemas.openxmlformats.org/officeDocument/2006/relationships/image" Target="media/image13.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www.spod.kz" TargetMode="External"/><Relationship Id="rId23" Type="http://schemas.openxmlformats.org/officeDocument/2006/relationships/chart" Target="charts/chart2.xml"/><Relationship Id="rId28" Type="http://schemas.openxmlformats.org/officeDocument/2006/relationships/hyperlink" Target="https://qazindustry.gov.kz" TargetMode="External"/><Relationship Id="rId36" Type="http://schemas.openxmlformats.org/officeDocument/2006/relationships/image" Target="media/image9.jpeg"/><Relationship Id="rId10" Type="http://schemas.openxmlformats.org/officeDocument/2006/relationships/footer" Target="footer3.xml"/><Relationship Id="rId19" Type="http://schemas.openxmlformats.org/officeDocument/2006/relationships/hyperlink" Target="http://www.mining.ccx.kz" TargetMode="External"/><Relationship Id="rId31" Type="http://schemas.openxmlformats.org/officeDocument/2006/relationships/image" Target="media/image4.jpeg"/><Relationship Id="rId44" Type="http://schemas.openxmlformats.org/officeDocument/2006/relationships/footer" Target="footer6.xm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hyperlink" Target="http://www.i-tender.kz" TargetMode="External"/><Relationship Id="rId22" Type="http://schemas.openxmlformats.org/officeDocument/2006/relationships/chart" Target="charts/chart1.xml"/><Relationship Id="rId27" Type="http://schemas.openxmlformats.org/officeDocument/2006/relationships/image" Target="media/image2.jpeg"/><Relationship Id="rId30" Type="http://schemas.openxmlformats.org/officeDocument/2006/relationships/image" Target="media/image3.jpeg"/><Relationship Id="rId35" Type="http://schemas.openxmlformats.org/officeDocument/2006/relationships/image" Target="media/image8.jpeg"/><Relationship Id="rId43" Type="http://schemas.openxmlformats.org/officeDocument/2006/relationships/image" Target="media/image16.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a.aldabergen\AppData\Local\Microsoft\Windows\INetCache\Content.Outlook\LWU3151H\&#1043;&#1088;&#1072;&#1092;&#1080;&#1082;&#1080;%2021.02.2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aldabergen\AppData\Local\Microsoft\Windows\INetCache\Content.Outlook\LWU3151H\&#1043;&#1088;&#1072;&#1092;&#1080;&#1082;&#1080;%2021.02.23.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aldabergen\AppData\Local\Microsoft\Windows\INetCache\Content.Outlook\LWU3151H\&#1043;&#1088;&#1072;&#1092;&#1080;&#1082;&#1080;%2021.02.23.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'рис 2 направл'!$B$3:$B$6</c:f>
              <c:strCache>
                <c:ptCount val="4"/>
                <c:pt idx="0">
                  <c:v>Цифрлық технологияларды енгізу</c:v>
                </c:pt>
                <c:pt idx="1">
                  <c:v>Кәсіпорын құзыреттілігін арттыру</c:v>
                </c:pt>
                <c:pt idx="2">
                  <c:v>Өндірісті ұйымдастыру тиімділігін арттыру  </c:v>
                </c:pt>
                <c:pt idx="3">
                  <c:v>Технологиялық процестерді жетілдіру</c:v>
                </c:pt>
              </c:strCache>
            </c:strRef>
          </c:cat>
          <c:val>
            <c:numRef>
              <c:f>'рис 2 направл'!$C$3:$C$6</c:f>
              <c:numCache>
                <c:formatCode>0.0</c:formatCode>
                <c:ptCount val="4"/>
                <c:pt idx="0">
                  <c:v>2.9332941601766449</c:v>
                </c:pt>
                <c:pt idx="1">
                  <c:v>15.125012509571951</c:v>
                </c:pt>
                <c:pt idx="2">
                  <c:v>15.959376183931601</c:v>
                </c:pt>
                <c:pt idx="3">
                  <c:v>65.982317146319815</c:v>
                </c:pt>
              </c:numCache>
            </c:numRef>
          </c:val>
          <c:extLst>
            <c:ext xmlns:c16="http://schemas.microsoft.com/office/drawing/2014/chart" uri="{C3380CC4-5D6E-409C-BE32-E72D297353CC}">
              <c16:uniqueId val="{00000000-94D7-4C5B-9680-098C2C1BCA73}"/>
            </c:ext>
          </c:extLst>
        </c:ser>
        <c:dLbls>
          <c:dLblPos val="outEnd"/>
          <c:showLegendKey val="0"/>
          <c:showVal val="1"/>
          <c:showCatName val="0"/>
          <c:showSerName val="0"/>
          <c:showPercent val="0"/>
          <c:showBubbleSize val="0"/>
        </c:dLbls>
        <c:gapWidth val="112"/>
        <c:axId val="775423432"/>
        <c:axId val="775418840"/>
      </c:barChart>
      <c:catAx>
        <c:axId val="775423432"/>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KZ"/>
          </a:p>
        </c:txPr>
        <c:crossAx val="775418840"/>
        <c:crosses val="autoZero"/>
        <c:auto val="1"/>
        <c:lblAlgn val="ctr"/>
        <c:lblOffset val="100"/>
        <c:noMultiLvlLbl val="0"/>
      </c:catAx>
      <c:valAx>
        <c:axId val="775418840"/>
        <c:scaling>
          <c:orientation val="minMax"/>
        </c:scaling>
        <c:delete val="1"/>
        <c:axPos val="b"/>
        <c:numFmt formatCode="0.0" sourceLinked="1"/>
        <c:majorTickMark val="out"/>
        <c:minorTickMark val="none"/>
        <c:tickLblPos val="nextTo"/>
        <c:crossAx val="7754234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b="1">
          <a:solidFill>
            <a:sysClr val="windowText" lastClr="000000"/>
          </a:solidFill>
          <a:latin typeface="Arial" panose="020B0604020202020204" pitchFamily="34" charset="0"/>
          <a:cs typeface="Arial" panose="020B0604020202020204" pitchFamily="34" charset="0"/>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'рис 3 регионы'!$B$3:$B$17</c:f>
              <c:strCache>
                <c:ptCount val="15"/>
                <c:pt idx="0">
                  <c:v>Атырау</c:v>
                </c:pt>
                <c:pt idx="1">
                  <c:v>Шығыс Қазақстан</c:v>
                </c:pt>
                <c:pt idx="2">
                  <c:v>Ақмола</c:v>
                </c:pt>
                <c:pt idx="3">
                  <c:v>Қостанай</c:v>
                </c:pt>
                <c:pt idx="4">
                  <c:v>Алматы</c:v>
                </c:pt>
                <c:pt idx="5">
                  <c:v>Жамбыл</c:v>
                </c:pt>
                <c:pt idx="6">
                  <c:v>Павлодар</c:v>
                </c:pt>
                <c:pt idx="7">
                  <c:v>Түркістан</c:v>
                </c:pt>
                <c:pt idx="8">
                  <c:v>Солтүстік Қазақстан</c:v>
                </c:pt>
                <c:pt idx="9">
                  <c:v>Шымкент қ.</c:v>
                </c:pt>
                <c:pt idx="10">
                  <c:v>Батыс Қазақстан</c:v>
                </c:pt>
                <c:pt idx="11">
                  <c:v>Маңғыстау</c:v>
                </c:pt>
                <c:pt idx="12">
                  <c:v>Қарағанды</c:v>
                </c:pt>
                <c:pt idx="13">
                  <c:v>Алматы қ.</c:v>
                </c:pt>
                <c:pt idx="14">
                  <c:v>Астана қ.</c:v>
                </c:pt>
              </c:strCache>
            </c:strRef>
          </c:cat>
          <c:val>
            <c:numRef>
              <c:f>'рис 3 регионы'!$C$3:$C$17</c:f>
              <c:numCache>
                <c:formatCode>0.0</c:formatCode>
                <c:ptCount val="15"/>
                <c:pt idx="0">
                  <c:v>7.0716737876156247E-2</c:v>
                </c:pt>
                <c:pt idx="1">
                  <c:v>0.2798021811632827</c:v>
                </c:pt>
                <c:pt idx="2">
                  <c:v>0.4149992276376725</c:v>
                </c:pt>
                <c:pt idx="3">
                  <c:v>0.97881168990791978</c:v>
                </c:pt>
                <c:pt idx="4">
                  <c:v>0.98233456774195105</c:v>
                </c:pt>
                <c:pt idx="5">
                  <c:v>2.1245290699551487</c:v>
                </c:pt>
                <c:pt idx="6">
                  <c:v>3.5650437224038809</c:v>
                </c:pt>
                <c:pt idx="7">
                  <c:v>4.2542606821564029</c:v>
                </c:pt>
                <c:pt idx="8">
                  <c:v>4.8024201113184848</c:v>
                </c:pt>
                <c:pt idx="9">
                  <c:v>5.4836463114406113</c:v>
                </c:pt>
                <c:pt idx="10">
                  <c:v>6.0555558023610079</c:v>
                </c:pt>
                <c:pt idx="11">
                  <c:v>7.8511092077594551</c:v>
                </c:pt>
                <c:pt idx="12">
                  <c:v>10.031047086028112</c:v>
                </c:pt>
                <c:pt idx="13">
                  <c:v>23.772710070607335</c:v>
                </c:pt>
                <c:pt idx="14">
                  <c:v>29.333013531642589</c:v>
                </c:pt>
              </c:numCache>
            </c:numRef>
          </c:val>
          <c:extLst>
            <c:ext xmlns:c16="http://schemas.microsoft.com/office/drawing/2014/chart" uri="{C3380CC4-5D6E-409C-BE32-E72D297353CC}">
              <c16:uniqueId val="{00000000-179C-4A98-93B7-473B4AFB5174}"/>
            </c:ext>
          </c:extLst>
        </c:ser>
        <c:dLbls>
          <c:dLblPos val="outEnd"/>
          <c:showLegendKey val="0"/>
          <c:showVal val="1"/>
          <c:showCatName val="0"/>
          <c:showSerName val="0"/>
          <c:showPercent val="0"/>
          <c:showBubbleSize val="0"/>
        </c:dLbls>
        <c:gapWidth val="112"/>
        <c:axId val="775423432"/>
        <c:axId val="775418840"/>
      </c:barChart>
      <c:catAx>
        <c:axId val="775423432"/>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KZ"/>
          </a:p>
        </c:txPr>
        <c:crossAx val="775418840"/>
        <c:crosses val="autoZero"/>
        <c:auto val="1"/>
        <c:lblAlgn val="ctr"/>
        <c:lblOffset val="100"/>
        <c:noMultiLvlLbl val="0"/>
      </c:catAx>
      <c:valAx>
        <c:axId val="775418840"/>
        <c:scaling>
          <c:orientation val="minMax"/>
        </c:scaling>
        <c:delete val="1"/>
        <c:axPos val="b"/>
        <c:numFmt formatCode="0.0" sourceLinked="1"/>
        <c:majorTickMark val="out"/>
        <c:minorTickMark val="none"/>
        <c:tickLblPos val="nextTo"/>
        <c:crossAx val="7754234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b="1">
          <a:solidFill>
            <a:sysClr val="windowText" lastClr="000000"/>
          </a:solidFill>
          <a:latin typeface="Arial" panose="020B0604020202020204" pitchFamily="34" charset="0"/>
          <a:cs typeface="Arial" panose="020B0604020202020204" pitchFamily="34" charset="0"/>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'рис. 4 отрасли'!$B$4:$B$11</c:f>
              <c:strCache>
                <c:ptCount val="8"/>
                <c:pt idx="0">
                  <c:v>Ағаш өңдеу өнеркәсібі</c:v>
                </c:pt>
                <c:pt idx="1">
                  <c:v>Жеңіл өнеркәсіп</c:v>
                </c:pt>
                <c:pt idx="2">
                  <c:v>Фармацевтикалық өнеркәсіп</c:v>
                </c:pt>
                <c:pt idx="3">
                  <c:v>Металлургиялық өнеркәсіп</c:v>
                </c:pt>
                <c:pt idx="4">
                  <c:v>Құрылыс материалдарының өндірісі</c:v>
                </c:pt>
                <c:pt idx="5">
                  <c:v>Химия өнеркәсібі</c:v>
                </c:pt>
                <c:pt idx="6">
                  <c:v>АӨК</c:v>
                </c:pt>
                <c:pt idx="7">
                  <c:v>Машина жасау</c:v>
                </c:pt>
              </c:strCache>
            </c:strRef>
          </c:cat>
          <c:val>
            <c:numRef>
              <c:f>'рис. 4 отрасли'!$C$4:$C$11</c:f>
              <c:numCache>
                <c:formatCode>0.0</c:formatCode>
                <c:ptCount val="8"/>
                <c:pt idx="0">
                  <c:v>1.4441186189980442</c:v>
                </c:pt>
                <c:pt idx="1">
                  <c:v>4.3984063188549509</c:v>
                </c:pt>
                <c:pt idx="2">
                  <c:v>4.4504564581212618</c:v>
                </c:pt>
                <c:pt idx="3">
                  <c:v>8.295221684446938</c:v>
                </c:pt>
                <c:pt idx="4">
                  <c:v>9.02992759258251</c:v>
                </c:pt>
                <c:pt idx="5">
                  <c:v>9.9285613786449005</c:v>
                </c:pt>
                <c:pt idx="6">
                  <c:v>28.323515570929665</c:v>
                </c:pt>
                <c:pt idx="7">
                  <c:v>34.129792377421722</c:v>
                </c:pt>
              </c:numCache>
            </c:numRef>
          </c:val>
          <c:extLst>
            <c:ext xmlns:c16="http://schemas.microsoft.com/office/drawing/2014/chart" uri="{C3380CC4-5D6E-409C-BE32-E72D297353CC}">
              <c16:uniqueId val="{00000000-E160-4B1E-BBA4-A975637EEC34}"/>
            </c:ext>
          </c:extLst>
        </c:ser>
        <c:dLbls>
          <c:dLblPos val="outEnd"/>
          <c:showLegendKey val="0"/>
          <c:showVal val="1"/>
          <c:showCatName val="0"/>
          <c:showSerName val="0"/>
          <c:showPercent val="0"/>
          <c:showBubbleSize val="0"/>
        </c:dLbls>
        <c:gapWidth val="67"/>
        <c:overlap val="-14"/>
        <c:axId val="1873754863"/>
        <c:axId val="1873757775"/>
      </c:barChart>
      <c:catAx>
        <c:axId val="18737548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KZ"/>
          </a:p>
        </c:txPr>
        <c:crossAx val="1873757775"/>
        <c:crosses val="autoZero"/>
        <c:auto val="1"/>
        <c:lblAlgn val="ctr"/>
        <c:lblOffset val="100"/>
        <c:noMultiLvlLbl val="0"/>
      </c:catAx>
      <c:valAx>
        <c:axId val="1873757775"/>
        <c:scaling>
          <c:orientation val="minMax"/>
        </c:scaling>
        <c:delete val="1"/>
        <c:axPos val="b"/>
        <c:numFmt formatCode="0.0" sourceLinked="1"/>
        <c:majorTickMark val="none"/>
        <c:minorTickMark val="none"/>
        <c:tickLblPos val="nextTo"/>
        <c:crossAx val="1873754863"/>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1">
          <a:solidFill>
            <a:sysClr val="windowText" lastClr="000000"/>
          </a:solidFill>
          <a:latin typeface="Arial" panose="020B0604020202020204" pitchFamily="34" charset="0"/>
          <a:cs typeface="Arial" panose="020B0604020202020204" pitchFamily="34" charset="0"/>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203</TotalTime>
  <Pages>92</Pages>
  <Words>24719</Words>
  <Characters>140900</Characters>
  <Application>Microsoft Office Word</Application>
  <DocSecurity>0</DocSecurity>
  <Lines>1174</Lines>
  <Paragraphs>330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165289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Данара Уразалинова</dc:creator>
  <cp:lastModifiedBy>Алдаберген Айсулу Бауыржановна</cp:lastModifiedBy>
  <cp:revision>30</cp:revision>
  <cp:lastPrinted>2023-06-14T11:19:00Z</cp:lastPrinted>
  <dcterms:created xsi:type="dcterms:W3CDTF">2023-06-14T11:20:00Z</dcterms:created>
  <dcterms:modified xsi:type="dcterms:W3CDTF">2023-07-19T05:39:00Z</dcterms:modified>
</cp:coreProperties>
</file>