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3E" w:rsidRPr="00854D3E" w:rsidRDefault="00854D3E" w:rsidP="00854D3E">
      <w:pPr>
        <w:spacing w:after="0" w:line="240" w:lineRule="auto"/>
        <w:jc w:val="center"/>
        <w:rPr>
          <w:rFonts w:ascii="Times New Roman" w:hAnsi="Times New Roman" w:cs="Times New Roman"/>
          <w:b/>
          <w:sz w:val="28"/>
          <w:szCs w:val="28"/>
          <w:lang w:val="en-US"/>
        </w:rPr>
      </w:pPr>
      <w:r w:rsidRPr="00854D3E">
        <w:rPr>
          <w:rFonts w:ascii="Times New Roman" w:hAnsi="Times New Roman" w:cs="Times New Roman"/>
          <w:b/>
          <w:sz w:val="28"/>
          <w:szCs w:val="28"/>
          <w:lang w:val="en-US"/>
        </w:rPr>
        <w:t>CALENDAR</w:t>
      </w:r>
    </w:p>
    <w:p w:rsidR="00854D3E" w:rsidRPr="00854D3E" w:rsidRDefault="00854D3E" w:rsidP="00854D3E">
      <w:pPr>
        <w:spacing w:after="0" w:line="240" w:lineRule="auto"/>
        <w:jc w:val="center"/>
        <w:rPr>
          <w:rFonts w:ascii="Times New Roman" w:hAnsi="Times New Roman" w:cs="Times New Roman"/>
          <w:b/>
          <w:sz w:val="28"/>
          <w:szCs w:val="28"/>
          <w:lang w:val="en-US"/>
        </w:rPr>
      </w:pPr>
      <w:r w:rsidRPr="00854D3E">
        <w:rPr>
          <w:rFonts w:ascii="Times New Roman" w:hAnsi="Times New Roman" w:cs="Times New Roman"/>
          <w:b/>
          <w:sz w:val="28"/>
          <w:szCs w:val="28"/>
          <w:lang w:val="en-US"/>
        </w:rPr>
        <w:t>corporate events</w:t>
      </w:r>
    </w:p>
    <w:p w:rsidR="00854D3E" w:rsidRPr="008918FD" w:rsidRDefault="00854D3E" w:rsidP="00854D3E">
      <w:pPr>
        <w:spacing w:after="0" w:line="240" w:lineRule="auto"/>
        <w:jc w:val="center"/>
        <w:rPr>
          <w:rFonts w:ascii="Times New Roman" w:hAnsi="Times New Roman" w:cs="Times New Roman"/>
          <w:b/>
          <w:sz w:val="28"/>
          <w:szCs w:val="28"/>
          <w:lang w:val="en-US"/>
        </w:rPr>
      </w:pPr>
      <w:r w:rsidRPr="008918FD">
        <w:rPr>
          <w:rFonts w:ascii="Times New Roman" w:hAnsi="Times New Roman" w:cs="Times New Roman"/>
          <w:b/>
          <w:sz w:val="28"/>
          <w:szCs w:val="28"/>
          <w:lang w:val="en-US"/>
        </w:rPr>
        <w:t>«Kazakhstan Center of Industry and Export «</w:t>
      </w:r>
      <w:proofErr w:type="spellStart"/>
      <w:r w:rsidRPr="008918FD">
        <w:rPr>
          <w:rFonts w:ascii="Times New Roman" w:hAnsi="Times New Roman" w:cs="Times New Roman"/>
          <w:b/>
          <w:sz w:val="28"/>
          <w:szCs w:val="28"/>
          <w:lang w:val="en-US"/>
        </w:rPr>
        <w:t>QazIndustry</w:t>
      </w:r>
      <w:proofErr w:type="spellEnd"/>
      <w:r w:rsidRPr="008918FD">
        <w:rPr>
          <w:rFonts w:ascii="Times New Roman" w:hAnsi="Times New Roman" w:cs="Times New Roman"/>
          <w:b/>
          <w:sz w:val="28"/>
          <w:szCs w:val="28"/>
          <w:lang w:val="en-US"/>
        </w:rPr>
        <w:t>» JSC</w:t>
      </w:r>
    </w:p>
    <w:p w:rsidR="00854D3E" w:rsidRPr="008918FD" w:rsidRDefault="00854D3E" w:rsidP="00854D3E">
      <w:pPr>
        <w:spacing w:after="0" w:line="240" w:lineRule="auto"/>
        <w:jc w:val="center"/>
        <w:rPr>
          <w:rFonts w:ascii="Times New Roman" w:hAnsi="Times New Roman" w:cs="Times New Roman"/>
          <w:b/>
          <w:sz w:val="28"/>
          <w:szCs w:val="28"/>
        </w:rPr>
      </w:pPr>
      <w:proofErr w:type="spellStart"/>
      <w:r w:rsidRPr="008918FD">
        <w:rPr>
          <w:rFonts w:ascii="Times New Roman" w:hAnsi="Times New Roman" w:cs="Times New Roman"/>
          <w:b/>
          <w:sz w:val="28"/>
          <w:szCs w:val="28"/>
        </w:rPr>
        <w:t>for</w:t>
      </w:r>
      <w:proofErr w:type="spellEnd"/>
      <w:r w:rsidRPr="008918FD">
        <w:rPr>
          <w:rFonts w:ascii="Times New Roman" w:hAnsi="Times New Roman" w:cs="Times New Roman"/>
          <w:b/>
          <w:sz w:val="28"/>
          <w:szCs w:val="28"/>
        </w:rPr>
        <w:t xml:space="preserve"> 2021</w:t>
      </w:r>
    </w:p>
    <w:p w:rsidR="00854D3E" w:rsidRDefault="00854D3E" w:rsidP="00854D3E"/>
    <w:tbl>
      <w:tblPr>
        <w:tblStyle w:val="a3"/>
        <w:tblW w:w="9609" w:type="dxa"/>
        <w:tblInd w:w="-3" w:type="dxa"/>
        <w:tblLayout w:type="fixed"/>
        <w:tblLook w:val="04A0" w:firstRow="1" w:lastRow="0" w:firstColumn="1" w:lastColumn="0" w:noHBand="0" w:noVBand="1"/>
      </w:tblPr>
      <w:tblGrid>
        <w:gridCol w:w="537"/>
        <w:gridCol w:w="6520"/>
        <w:gridCol w:w="2552"/>
      </w:tblGrid>
      <w:tr w:rsidR="00854D3E" w:rsidRPr="008214D5"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8214D5" w:rsidRDefault="00854D3E" w:rsidP="009E4330">
            <w:pPr>
              <w:jc w:val="center"/>
              <w:rPr>
                <w:rFonts w:ascii="Times New Roman" w:hAnsi="Times New Roman" w:cs="Times New Roman"/>
                <w:b/>
                <w:sz w:val="24"/>
                <w:szCs w:val="24"/>
              </w:rPr>
            </w:pPr>
            <w:r w:rsidRPr="008214D5">
              <w:rPr>
                <w:rFonts w:ascii="Times New Roman" w:hAnsi="Times New Roman" w:cs="Times New Roman"/>
                <w:b/>
                <w:sz w:val="24"/>
                <w:szCs w:val="24"/>
              </w:rPr>
              <w:t>№</w:t>
            </w:r>
          </w:p>
        </w:tc>
        <w:tc>
          <w:tcPr>
            <w:tcW w:w="6520"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8214D5" w:rsidRDefault="00854D3E" w:rsidP="009E4330">
            <w:pPr>
              <w:jc w:val="center"/>
              <w:rPr>
                <w:rFonts w:ascii="Times New Roman" w:hAnsi="Times New Roman" w:cs="Times New Roman"/>
                <w:b/>
                <w:sz w:val="24"/>
                <w:szCs w:val="24"/>
              </w:rPr>
            </w:pPr>
            <w:proofErr w:type="spellStart"/>
            <w:r w:rsidRPr="008918FD">
              <w:rPr>
                <w:rFonts w:ascii="Times New Roman" w:hAnsi="Times New Roman" w:cs="Times New Roman"/>
                <w:b/>
                <w:sz w:val="24"/>
                <w:szCs w:val="24"/>
              </w:rPr>
              <w:t>Corporate</w:t>
            </w:r>
            <w:proofErr w:type="spellEnd"/>
            <w:r w:rsidRPr="008918FD">
              <w:rPr>
                <w:rFonts w:ascii="Times New Roman" w:hAnsi="Times New Roman" w:cs="Times New Roman"/>
                <w:b/>
                <w:sz w:val="24"/>
                <w:szCs w:val="24"/>
              </w:rPr>
              <w:t xml:space="preserve"> </w:t>
            </w:r>
            <w:proofErr w:type="spellStart"/>
            <w:r w:rsidRPr="008918FD">
              <w:rPr>
                <w:rFonts w:ascii="Times New Roman" w:hAnsi="Times New Roman" w:cs="Times New Roman"/>
                <w:b/>
                <w:sz w:val="24"/>
                <w:szCs w:val="24"/>
              </w:rPr>
              <w:t>events</w:t>
            </w:r>
            <w:proofErr w:type="spellEnd"/>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8214D5" w:rsidRDefault="00854D3E" w:rsidP="009E4330">
            <w:pPr>
              <w:jc w:val="center"/>
              <w:rPr>
                <w:rFonts w:ascii="Times New Roman" w:hAnsi="Times New Roman" w:cs="Times New Roman"/>
                <w:b/>
                <w:sz w:val="24"/>
                <w:szCs w:val="24"/>
              </w:rPr>
            </w:pPr>
            <w:proofErr w:type="spellStart"/>
            <w:r w:rsidRPr="008918FD">
              <w:rPr>
                <w:rFonts w:ascii="Times New Roman" w:hAnsi="Times New Roman" w:cs="Times New Roman"/>
                <w:b/>
                <w:sz w:val="24"/>
                <w:szCs w:val="24"/>
              </w:rPr>
              <w:t>Planned</w:t>
            </w:r>
            <w:proofErr w:type="spellEnd"/>
            <w:r w:rsidRPr="008918FD">
              <w:rPr>
                <w:rFonts w:ascii="Times New Roman" w:hAnsi="Times New Roman" w:cs="Times New Roman"/>
                <w:b/>
                <w:sz w:val="24"/>
                <w:szCs w:val="24"/>
              </w:rPr>
              <w:t xml:space="preserve"> </w:t>
            </w:r>
            <w:proofErr w:type="spellStart"/>
            <w:r w:rsidRPr="008918FD">
              <w:rPr>
                <w:rFonts w:ascii="Times New Roman" w:hAnsi="Times New Roman" w:cs="Times New Roman"/>
                <w:b/>
                <w:sz w:val="24"/>
                <w:szCs w:val="24"/>
              </w:rPr>
              <w:t>date</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Default="00854D3E" w:rsidP="009E4330">
            <w:pPr>
              <w:jc w:val="center"/>
              <w:rPr>
                <w:rFonts w:ascii="Tahoma" w:hAnsi="Tahoma" w:cs="Tahoma"/>
                <w:b/>
                <w:bCs/>
                <w:color w:val="676767"/>
                <w:sz w:val="21"/>
                <w:szCs w:val="21"/>
              </w:rPr>
            </w:pPr>
            <w:r w:rsidRPr="00AD4ECA">
              <w:rPr>
                <w:rFonts w:ascii="Times New Roman" w:hAnsi="Times New Roman" w:cs="Times New Roman"/>
                <w:bCs/>
              </w:rPr>
              <w:t>1.</w:t>
            </w:r>
          </w:p>
        </w:tc>
        <w:tc>
          <w:tcPr>
            <w:tcW w:w="6520"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D60E7B" w:rsidRDefault="00854D3E" w:rsidP="009E4330">
            <w:pPr>
              <w:rPr>
                <w:lang w:val="en-US"/>
              </w:rPr>
            </w:pPr>
            <w:r w:rsidRPr="00D60E7B">
              <w:rPr>
                <w:lang w:val="en-US"/>
              </w:rPr>
              <w:t>Preliminary approval of the Company's Annual Financial Statements for 2020, confirmed by an independent audit company, and submission to the Sole Shareholder for approval</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1E313A" w:rsidRDefault="00854D3E" w:rsidP="009E4330">
            <w:pPr>
              <w:jc w:val="center"/>
            </w:pPr>
            <w:r w:rsidRPr="001E313A">
              <w:t xml:space="preserve">II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sidRPr="00AD4ECA">
              <w:rPr>
                <w:rFonts w:ascii="Times New Roman" w:hAnsi="Times New Roman" w:cs="Times New Roman"/>
                <w:bCs/>
              </w:rPr>
              <w:t>2.</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Preparation of proposals on the order of distribution of the Company's net income for the reporting financial year 2020, payment of dividends on common shares and the amount of the dividend per one common share of the Company</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1E313A" w:rsidRDefault="00854D3E" w:rsidP="009E4330">
            <w:pPr>
              <w:jc w:val="center"/>
            </w:pPr>
            <w:r w:rsidRPr="001E313A">
              <w:t xml:space="preserve">II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sidRPr="00AD4ECA">
              <w:rPr>
                <w:rFonts w:ascii="Times New Roman" w:hAnsi="Times New Roman" w:cs="Times New Roman"/>
                <w:bCs/>
              </w:rPr>
              <w:t>3.</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Review of the Report on the implementation of the Company's Development Plan for 2020</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r w:rsidRPr="001E313A">
              <w:t xml:space="preserve">II-III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4.</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new version of the Company's Corporate Governance Code</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r w:rsidRPr="001E313A">
              <w:t xml:space="preserve">II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5</w:t>
            </w:r>
            <w:r w:rsidRPr="00AD4ECA">
              <w:rPr>
                <w:rFonts w:ascii="Times New Roman" w:hAnsi="Times New Roman" w:cs="Times New Roman"/>
                <w:bCs/>
              </w:rPr>
              <w:t>.</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Company's adjusted Development Plan for 2017-2021 (semi-annual update of the Development Plan for the planned 2021)</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r w:rsidRPr="001E313A">
              <w:t xml:space="preserve">II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6.</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by the Sole Shareholder of the annual financial statements for 2020</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r w:rsidRPr="001E313A">
              <w:t xml:space="preserve">II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RPr="00854D3E"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7.</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level of risk tolerance and the level of risk appetite of the Company</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jc w:val="center"/>
              <w:rPr>
                <w:lang w:val="en-US"/>
              </w:rPr>
            </w:pPr>
            <w:r w:rsidRPr="00D60E7B">
              <w:rPr>
                <w:lang w:val="en-US"/>
              </w:rPr>
              <w:t>II-III quarter</w:t>
            </w:r>
          </w:p>
          <w:p w:rsidR="00854D3E" w:rsidRPr="00D60E7B" w:rsidRDefault="00854D3E" w:rsidP="009E4330">
            <w:pPr>
              <w:jc w:val="center"/>
              <w:rPr>
                <w:lang w:val="en-US"/>
              </w:rPr>
            </w:pPr>
            <w:r w:rsidRPr="00D60E7B">
              <w:rPr>
                <w:lang w:val="en-US"/>
              </w:rPr>
              <w:t>2021 year</w:t>
            </w:r>
          </w:p>
          <w:p w:rsidR="00854D3E" w:rsidRPr="00D60E7B" w:rsidRDefault="00854D3E" w:rsidP="009E4330">
            <w:pPr>
              <w:jc w:val="center"/>
              <w:rPr>
                <w:lang w:val="en-US"/>
              </w:rPr>
            </w:pPr>
            <w:r w:rsidRPr="00D60E7B">
              <w:rPr>
                <w:lang w:val="en-US"/>
              </w:rPr>
              <w:t>(after approval of the annual financial statements)</w:t>
            </w:r>
          </w:p>
        </w:tc>
      </w:tr>
      <w:tr w:rsidR="00854D3E" w:rsidRPr="00854D3E"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8.</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Annual Report on the Company's activities for 2020</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jc w:val="center"/>
              <w:rPr>
                <w:lang w:val="en-US"/>
              </w:rPr>
            </w:pPr>
            <w:r w:rsidRPr="00D60E7B">
              <w:rPr>
                <w:lang w:val="en-US"/>
              </w:rPr>
              <w:t>II-III quarter</w:t>
            </w:r>
          </w:p>
          <w:p w:rsidR="00854D3E" w:rsidRPr="00D60E7B" w:rsidRDefault="00854D3E" w:rsidP="009E4330">
            <w:pPr>
              <w:jc w:val="center"/>
              <w:rPr>
                <w:lang w:val="en-US"/>
              </w:rPr>
            </w:pPr>
            <w:r w:rsidRPr="00D60E7B">
              <w:rPr>
                <w:lang w:val="en-US"/>
              </w:rPr>
              <w:t>2021 year</w:t>
            </w:r>
          </w:p>
          <w:p w:rsidR="00854D3E" w:rsidRPr="00E213D6" w:rsidRDefault="00854D3E" w:rsidP="009E4330">
            <w:pPr>
              <w:jc w:val="center"/>
              <w:rPr>
                <w:lang w:val="en-US"/>
              </w:rPr>
            </w:pPr>
            <w:r w:rsidRPr="00E213D6">
              <w:rPr>
                <w:lang w:val="en-US"/>
              </w:rPr>
              <w:t>(within one month after the approval of the annual financial statements</w:t>
            </w:r>
          </w:p>
        </w:tc>
      </w:tr>
      <w:tr w:rsidR="00854D3E" w:rsidRPr="008918FD" w:rsidTr="009E4330">
        <w:trPr>
          <w:trHeight w:val="730"/>
        </w:trPr>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9</w:t>
            </w:r>
            <w:r w:rsidRPr="00AD4ECA">
              <w:rPr>
                <w:rFonts w:ascii="Times New Roman" w:hAnsi="Times New Roman" w:cs="Times New Roman"/>
                <w:bCs/>
              </w:rPr>
              <w:t>.</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Review of the Company's Performance Report for the first half of 2021</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r>
              <w:t xml:space="preserve">III </w:t>
            </w:r>
            <w:proofErr w:type="spellStart"/>
            <w:r>
              <w:t>quarter</w:t>
            </w:r>
            <w:proofErr w:type="spellEnd"/>
            <w:r>
              <w:t xml:space="preserve"> </w:t>
            </w:r>
            <w:r w:rsidRPr="001E313A">
              <w:t xml:space="preserve">2021 </w:t>
            </w:r>
            <w:proofErr w:type="spellStart"/>
            <w:r w:rsidRPr="001E313A">
              <w:t>year</w:t>
            </w:r>
            <w:proofErr w:type="spellEnd"/>
          </w:p>
        </w:tc>
      </w:tr>
      <w:tr w:rsidR="00854D3E" w:rsidRPr="00854D3E"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10</w:t>
            </w:r>
            <w:r w:rsidRPr="00AD4ECA">
              <w:rPr>
                <w:rFonts w:ascii="Times New Roman" w:hAnsi="Times New Roman" w:cs="Times New Roman"/>
                <w:bCs/>
              </w:rPr>
              <w:t>.</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Company's adjusted Development Plan for 2017-2021 (clarification of the Development Plan for 2021)</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jc w:val="center"/>
              <w:rPr>
                <w:lang w:val="en-US"/>
              </w:rPr>
            </w:pPr>
            <w:r w:rsidRPr="00D60E7B">
              <w:rPr>
                <w:lang w:val="en-US"/>
              </w:rPr>
              <w:t>IV quarter 2021 year</w:t>
            </w:r>
          </w:p>
          <w:p w:rsidR="00854D3E" w:rsidRPr="00D60E7B" w:rsidRDefault="00854D3E" w:rsidP="009E4330">
            <w:pPr>
              <w:jc w:val="center"/>
              <w:rPr>
                <w:lang w:val="en-US"/>
              </w:rPr>
            </w:pPr>
            <w:r w:rsidRPr="00D60E7B">
              <w:rPr>
                <w:lang w:val="en-US"/>
              </w:rPr>
              <w:t>(no later than November 1)</w:t>
            </w:r>
          </w:p>
        </w:tc>
      </w:tr>
      <w:tr w:rsidR="00854D3E" w:rsidRPr="00854D3E"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lastRenderedPageBreak/>
              <w:t>11.</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Company's Development Plan for 2022-2026</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jc w:val="center"/>
              <w:rPr>
                <w:lang w:val="en-US"/>
              </w:rPr>
            </w:pPr>
            <w:r w:rsidRPr="00D60E7B">
              <w:rPr>
                <w:lang w:val="en-US"/>
              </w:rPr>
              <w:br/>
              <w:t>IV quarter 2021 year (no later than November 20)</w:t>
            </w:r>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Default="00854D3E" w:rsidP="009E4330">
            <w:pPr>
              <w:jc w:val="center"/>
              <w:rPr>
                <w:rFonts w:ascii="Times New Roman" w:hAnsi="Times New Roman" w:cs="Times New Roman"/>
                <w:bCs/>
              </w:rPr>
            </w:pPr>
            <w:r>
              <w:rPr>
                <w:rFonts w:ascii="Times New Roman" w:hAnsi="Times New Roman" w:cs="Times New Roman"/>
                <w:bCs/>
              </w:rPr>
              <w:t>12</w:t>
            </w:r>
            <w:r w:rsidRPr="00AD4ECA">
              <w:rPr>
                <w:rFonts w:ascii="Times New Roman" w:hAnsi="Times New Roman" w:cs="Times New Roman"/>
                <w:bCs/>
              </w:rPr>
              <w:t>.</w:t>
            </w:r>
          </w:p>
        </w:tc>
        <w:tc>
          <w:tcPr>
            <w:tcW w:w="6520" w:type="dxa"/>
            <w:tcBorders>
              <w:top w:val="outset" w:sz="6" w:space="0" w:color="auto"/>
              <w:left w:val="outset" w:sz="6" w:space="0" w:color="auto"/>
              <w:bottom w:val="outset" w:sz="6" w:space="0" w:color="auto"/>
              <w:right w:val="outset" w:sz="6" w:space="0" w:color="auto"/>
            </w:tcBorders>
            <w:shd w:val="clear" w:color="auto" w:fill="FFFFFF"/>
          </w:tcPr>
          <w:p w:rsidR="00854D3E" w:rsidRPr="00D60E7B" w:rsidRDefault="00854D3E" w:rsidP="009E4330">
            <w:pPr>
              <w:rPr>
                <w:lang w:val="en-US"/>
              </w:rPr>
            </w:pPr>
            <w:r w:rsidRPr="00D60E7B">
              <w:rPr>
                <w:lang w:val="en-US"/>
              </w:rPr>
              <w:t>Approval of the Annual Audit Plan of the Company's Internal Audit Service for 2022</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r w:rsidRPr="001E313A">
              <w:t xml:space="preserve">IV </w:t>
            </w:r>
            <w:proofErr w:type="spellStart"/>
            <w:r w:rsidRPr="001E313A">
              <w:t>quarter</w:t>
            </w:r>
            <w:proofErr w:type="spellEnd"/>
          </w:p>
          <w:p w:rsidR="00854D3E" w:rsidRPr="001E313A" w:rsidRDefault="00854D3E" w:rsidP="009E4330">
            <w:pPr>
              <w:jc w:val="center"/>
            </w:pPr>
            <w:r w:rsidRPr="001E313A">
              <w:t xml:space="preserve">2021 </w:t>
            </w:r>
            <w:proofErr w:type="spellStart"/>
            <w:r w:rsidRPr="001E313A">
              <w:t>year</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13</w:t>
            </w:r>
            <w:r w:rsidRPr="00AD4ECA">
              <w:rPr>
                <w:rFonts w:ascii="Times New Roman" w:hAnsi="Times New Roman" w:cs="Times New Roman"/>
                <w:bCs/>
              </w:rPr>
              <w:t>.</w:t>
            </w:r>
          </w:p>
        </w:tc>
        <w:tc>
          <w:tcPr>
            <w:tcW w:w="6520" w:type="dxa"/>
          </w:tcPr>
          <w:p w:rsidR="00854D3E" w:rsidRPr="00D60E7B" w:rsidRDefault="00854D3E" w:rsidP="009E4330">
            <w:pPr>
              <w:rPr>
                <w:lang w:val="en-US"/>
              </w:rPr>
            </w:pPr>
            <w:r w:rsidRPr="00D60E7B">
              <w:rPr>
                <w:lang w:val="en-US"/>
              </w:rPr>
              <w:t>On the conclusion of certain transactions requiring the approval of the Company's Board of Directors in accordance with the legislation of the Republic of Kazakhstan</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proofErr w:type="spellStart"/>
            <w:r w:rsidRPr="001E313A">
              <w:t>as</w:t>
            </w:r>
            <w:proofErr w:type="spellEnd"/>
            <w:r w:rsidRPr="001E313A">
              <w:t xml:space="preserve"> </w:t>
            </w:r>
            <w:proofErr w:type="spellStart"/>
            <w:r w:rsidRPr="001E313A">
              <w:t>needed</w:t>
            </w:r>
            <w:proofErr w:type="spellEnd"/>
          </w:p>
        </w:tc>
      </w:tr>
      <w:tr w:rsidR="00854D3E" w:rsidRPr="008918FD" w:rsidTr="009E4330">
        <w:tc>
          <w:tcPr>
            <w:tcW w:w="537" w:type="dxa"/>
            <w:tcBorders>
              <w:top w:val="outset" w:sz="6" w:space="0" w:color="auto"/>
              <w:left w:val="outset" w:sz="6" w:space="0" w:color="auto"/>
              <w:bottom w:val="outset" w:sz="6" w:space="0" w:color="auto"/>
              <w:right w:val="outset" w:sz="6" w:space="0" w:color="auto"/>
            </w:tcBorders>
            <w:shd w:val="clear" w:color="auto" w:fill="FFFFFF"/>
            <w:vAlign w:val="center"/>
          </w:tcPr>
          <w:p w:rsidR="00854D3E" w:rsidRPr="00AD4ECA" w:rsidRDefault="00854D3E" w:rsidP="009E4330">
            <w:pPr>
              <w:jc w:val="center"/>
              <w:rPr>
                <w:rFonts w:ascii="Times New Roman" w:hAnsi="Times New Roman" w:cs="Times New Roman"/>
                <w:bCs/>
              </w:rPr>
            </w:pPr>
            <w:r>
              <w:rPr>
                <w:rFonts w:ascii="Times New Roman" w:hAnsi="Times New Roman" w:cs="Times New Roman"/>
                <w:bCs/>
              </w:rPr>
              <w:t>14</w:t>
            </w:r>
            <w:r w:rsidRPr="00AD4ECA">
              <w:rPr>
                <w:rFonts w:ascii="Times New Roman" w:hAnsi="Times New Roman" w:cs="Times New Roman"/>
                <w:bCs/>
              </w:rPr>
              <w:t>.</w:t>
            </w:r>
          </w:p>
        </w:tc>
        <w:tc>
          <w:tcPr>
            <w:tcW w:w="6520" w:type="dxa"/>
          </w:tcPr>
          <w:p w:rsidR="00854D3E" w:rsidRPr="00D60E7B" w:rsidRDefault="00854D3E" w:rsidP="009E4330">
            <w:pPr>
              <w:rPr>
                <w:lang w:val="en-US"/>
              </w:rPr>
            </w:pPr>
            <w:r w:rsidRPr="00D60E7B">
              <w:rPr>
                <w:lang w:val="en-US"/>
              </w:rPr>
              <w:t>Review of the Company's internal regulations submitted for approval or approval by the Company's Board of Director</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54D3E" w:rsidRPr="001E313A" w:rsidRDefault="00854D3E" w:rsidP="009E4330">
            <w:pPr>
              <w:jc w:val="center"/>
            </w:pPr>
            <w:proofErr w:type="spellStart"/>
            <w:r w:rsidRPr="001E313A">
              <w:t>as</w:t>
            </w:r>
            <w:proofErr w:type="spellEnd"/>
            <w:r w:rsidRPr="001E313A">
              <w:t xml:space="preserve"> </w:t>
            </w:r>
            <w:proofErr w:type="spellStart"/>
            <w:r w:rsidRPr="001E313A">
              <w:t>needed</w:t>
            </w:r>
            <w:proofErr w:type="spellEnd"/>
          </w:p>
        </w:tc>
      </w:tr>
    </w:tbl>
    <w:p w:rsidR="00F52676" w:rsidRPr="00854D3E" w:rsidRDefault="00F52676" w:rsidP="00854D3E">
      <w:bookmarkStart w:id="0" w:name="_GoBack"/>
      <w:bookmarkEnd w:id="0"/>
    </w:p>
    <w:sectPr w:rsidR="00F52676" w:rsidRPr="0085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12"/>
    <w:rsid w:val="00854D3E"/>
    <w:rsid w:val="00EB66BA"/>
    <w:rsid w:val="00F52676"/>
    <w:rsid w:val="00FA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2021-02-24T10:03:00Z</dcterms:created>
  <dcterms:modified xsi:type="dcterms:W3CDTF">2021-02-24T10:03:00Z</dcterms:modified>
</cp:coreProperties>
</file>